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4ED3" w14:textId="77777777" w:rsidR="00197948" w:rsidRDefault="00197948" w:rsidP="00197948">
      <w:pPr>
        <w:spacing w:before="120" w:after="120"/>
        <w:jc w:val="right"/>
        <w:rPr>
          <w:rFonts w:asciiTheme="majorBidi" w:hAnsiTheme="majorBidi" w:cstheme="majorBidi"/>
          <w:color w:val="FF0000"/>
          <w:sz w:val="24"/>
          <w:szCs w:val="24"/>
        </w:rPr>
      </w:pPr>
      <w:bookmarkStart w:id="0" w:name="_GoBack"/>
      <w:bookmarkEnd w:id="0"/>
      <w:r>
        <w:rPr>
          <w:rFonts w:asciiTheme="majorBidi" w:hAnsiTheme="majorBidi" w:cstheme="majorBidi"/>
          <w:color w:val="FF0000"/>
          <w:sz w:val="24"/>
          <w:szCs w:val="24"/>
        </w:rPr>
        <w:t xml:space="preserve">Grozījumi apstiprināti </w:t>
      </w:r>
    </w:p>
    <w:p w14:paraId="74A8B4F0" w14:textId="77777777" w:rsidR="00197948" w:rsidRDefault="00197948" w:rsidP="00197948">
      <w:pPr>
        <w:spacing w:before="120" w:after="120"/>
        <w:jc w:val="right"/>
        <w:rPr>
          <w:rFonts w:asciiTheme="majorBidi" w:hAnsiTheme="majorBidi" w:cstheme="majorBidi"/>
          <w:color w:val="FF0000"/>
          <w:sz w:val="24"/>
          <w:szCs w:val="24"/>
        </w:rPr>
      </w:pPr>
      <w:r>
        <w:rPr>
          <w:rFonts w:asciiTheme="majorBidi" w:hAnsiTheme="majorBidi" w:cstheme="majorBidi"/>
          <w:color w:val="FF0000"/>
          <w:sz w:val="24"/>
          <w:szCs w:val="24"/>
        </w:rPr>
        <w:t>2015.gada 20.februārī</w:t>
      </w:r>
    </w:p>
    <w:p w14:paraId="0732558D" w14:textId="77777777" w:rsidR="00197948" w:rsidRPr="003A5409" w:rsidRDefault="00197948" w:rsidP="00197948">
      <w:pPr>
        <w:spacing w:before="120" w:after="120"/>
        <w:jc w:val="right"/>
        <w:rPr>
          <w:rFonts w:asciiTheme="majorBidi" w:hAnsiTheme="majorBidi" w:cstheme="majorBidi"/>
          <w:color w:val="FF0000"/>
          <w:sz w:val="24"/>
          <w:szCs w:val="24"/>
        </w:rPr>
      </w:pPr>
      <w:r>
        <w:rPr>
          <w:rFonts w:asciiTheme="majorBidi" w:hAnsiTheme="majorBidi" w:cstheme="majorBidi"/>
          <w:color w:val="FF0000"/>
          <w:sz w:val="24"/>
          <w:szCs w:val="24"/>
        </w:rPr>
        <w:t>Protokols Nr.4</w:t>
      </w:r>
    </w:p>
    <w:p w14:paraId="212FE7F3" w14:textId="77777777" w:rsidR="00197948" w:rsidRDefault="00640B7A" w:rsidP="00640B7A">
      <w:pPr>
        <w:spacing w:before="120" w:after="120"/>
        <w:ind w:right="440"/>
        <w:jc w:val="right"/>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p>
    <w:p w14:paraId="52B711C3" w14:textId="45E22899" w:rsidR="00996CF1" w:rsidRDefault="00996CF1" w:rsidP="00640B7A">
      <w:pPr>
        <w:spacing w:before="120" w:after="120"/>
        <w:ind w:right="440"/>
        <w:jc w:val="right"/>
        <w:rPr>
          <w:rFonts w:asciiTheme="majorBidi" w:hAnsiTheme="majorBidi" w:cstheme="majorBidi"/>
          <w:b/>
          <w:sz w:val="24"/>
          <w:szCs w:val="24"/>
        </w:rPr>
      </w:pPr>
      <w:r w:rsidRPr="00640B7A">
        <w:rPr>
          <w:rFonts w:asciiTheme="majorBidi" w:hAnsiTheme="majorBidi" w:cstheme="majorBidi"/>
          <w:b/>
          <w:sz w:val="24"/>
          <w:szCs w:val="24"/>
        </w:rPr>
        <w:t>APSTIPRINĀTS</w:t>
      </w:r>
    </w:p>
    <w:p w14:paraId="54314599"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147DDAC"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3D0FAFDB" w14:textId="706EAE88" w:rsidR="00996CF1" w:rsidRPr="00640B7A" w:rsidRDefault="00106339" w:rsidP="002B2098">
      <w:pPr>
        <w:jc w:val="right"/>
        <w:rPr>
          <w:rFonts w:asciiTheme="majorBidi" w:hAnsiTheme="majorBidi" w:cstheme="majorBidi"/>
          <w:sz w:val="24"/>
          <w:szCs w:val="24"/>
        </w:rPr>
      </w:pPr>
      <w:r>
        <w:rPr>
          <w:rFonts w:asciiTheme="majorBidi" w:hAnsiTheme="majorBidi" w:cstheme="majorBidi"/>
          <w:sz w:val="24"/>
          <w:szCs w:val="24"/>
        </w:rPr>
        <w:t>2015</w:t>
      </w:r>
      <w:r w:rsidR="00CE0E62">
        <w:rPr>
          <w:rFonts w:asciiTheme="majorBidi" w:hAnsiTheme="majorBidi" w:cstheme="majorBidi"/>
          <w:sz w:val="24"/>
          <w:szCs w:val="24"/>
        </w:rPr>
        <w:t xml:space="preserve">.gada </w:t>
      </w:r>
      <w:r w:rsidR="002B2098">
        <w:rPr>
          <w:rFonts w:asciiTheme="majorBidi" w:hAnsiTheme="majorBidi" w:cstheme="majorBidi"/>
          <w:sz w:val="24"/>
          <w:szCs w:val="24"/>
        </w:rPr>
        <w:t>4</w:t>
      </w:r>
      <w:r w:rsidR="00CE0E62">
        <w:rPr>
          <w:rFonts w:asciiTheme="majorBidi" w:hAnsiTheme="majorBidi" w:cstheme="majorBidi"/>
          <w:sz w:val="24"/>
          <w:szCs w:val="24"/>
        </w:rPr>
        <w:t>.februāra</w:t>
      </w:r>
      <w:r w:rsidR="00996CF1" w:rsidRPr="00640B7A">
        <w:rPr>
          <w:rFonts w:asciiTheme="majorBidi" w:hAnsiTheme="majorBidi" w:cstheme="majorBidi"/>
          <w:sz w:val="24"/>
          <w:szCs w:val="24"/>
        </w:rPr>
        <w:t xml:space="preserve">   sēdē</w:t>
      </w:r>
    </w:p>
    <w:p w14:paraId="1DDA2A05" w14:textId="77777777" w:rsidR="00996CF1" w:rsidRPr="00640B7A"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640B7A">
          <w:rPr>
            <w:rFonts w:asciiTheme="majorBidi" w:hAnsiTheme="majorBidi" w:cstheme="majorBidi"/>
            <w:sz w:val="24"/>
            <w:szCs w:val="24"/>
          </w:rPr>
          <w:t>protokols</w:t>
        </w:r>
      </w:smartTag>
      <w:r w:rsidRPr="00640B7A">
        <w:rPr>
          <w:rFonts w:asciiTheme="majorBidi" w:hAnsiTheme="majorBidi" w:cstheme="majorBidi"/>
          <w:sz w:val="24"/>
          <w:szCs w:val="24"/>
        </w:rPr>
        <w:t xml:space="preserve"> Nr.2</w:t>
      </w:r>
    </w:p>
    <w:p w14:paraId="558ACF5E"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494222EA" w14:textId="23308EDC" w:rsidR="00996CF1" w:rsidRDefault="00432F3E"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Sanita Bēma</w:t>
      </w:r>
      <w:r w:rsidR="00996CF1" w:rsidRPr="00CE0E62">
        <w:rPr>
          <w:rFonts w:asciiTheme="majorBidi" w:hAnsiTheme="majorBidi" w:cstheme="majorBidi"/>
          <w:sz w:val="24"/>
          <w:szCs w:val="24"/>
        </w:rPr>
        <w:t xml:space="preserve"> /</w:t>
      </w:r>
    </w:p>
    <w:p w14:paraId="094235B7"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4C1364A1"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F084257"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E5D2E2"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7DD7E251" w14:textId="77777777" w:rsidR="00996CF1" w:rsidRPr="001C0D48" w:rsidRDefault="00996CF1" w:rsidP="00996CF1">
      <w:pPr>
        <w:pStyle w:val="BodyText3"/>
        <w:spacing w:before="120" w:line="276" w:lineRule="auto"/>
        <w:jc w:val="center"/>
        <w:rPr>
          <w:rFonts w:asciiTheme="majorBidi" w:hAnsiTheme="majorBidi" w:cstheme="majorBidi"/>
          <w:b w:val="0"/>
          <w:sz w:val="32"/>
          <w:szCs w:val="32"/>
          <w:lang w:val="lv-LV"/>
        </w:rPr>
      </w:pPr>
      <w:r w:rsidRPr="001C0D48">
        <w:rPr>
          <w:rFonts w:asciiTheme="majorBidi" w:hAnsiTheme="majorBidi" w:cstheme="majorBidi"/>
          <w:b w:val="0"/>
          <w:sz w:val="32"/>
          <w:szCs w:val="32"/>
          <w:lang w:val="lv-LV"/>
        </w:rPr>
        <w:t>Iepirkuma procedūra</w:t>
      </w:r>
    </w:p>
    <w:p w14:paraId="5E1242CC" w14:textId="77777777" w:rsidR="00996CF1" w:rsidRDefault="00996CF1" w:rsidP="00996CF1">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7F418F7F" w14:textId="0E7DD2C7" w:rsidR="00D97C80" w:rsidRPr="001C0D48" w:rsidRDefault="00D97C80" w:rsidP="00996CF1">
      <w:pPr>
        <w:pStyle w:val="Subtitle"/>
        <w:spacing w:before="120" w:after="120" w:line="276" w:lineRule="auto"/>
        <w:rPr>
          <w:rFonts w:asciiTheme="majorBidi" w:hAnsiTheme="majorBidi" w:cstheme="majorBidi"/>
          <w:sz w:val="32"/>
          <w:szCs w:val="32"/>
          <w:lang w:val="lv-LV"/>
        </w:rPr>
      </w:pPr>
      <w:r>
        <w:rPr>
          <w:rFonts w:asciiTheme="majorBidi" w:hAnsiTheme="majorBidi" w:cstheme="majorBidi"/>
          <w:sz w:val="32"/>
          <w:szCs w:val="32"/>
          <w:lang w:val="lv-LV"/>
        </w:rPr>
        <w:t>“SIA “DOBELES ŪDENS” elektroierīču avārijas remonts, tehniskā uzturēšana un apkalpošana Dobeles novadā”</w:t>
      </w:r>
    </w:p>
    <w:p w14:paraId="02C057BE" w14:textId="0C0BCD86" w:rsidR="00996CF1" w:rsidRPr="001C0D48" w:rsidRDefault="00D97C80" w:rsidP="00640B7A">
      <w:pPr>
        <w:pStyle w:val="Subtitle"/>
        <w:spacing w:before="120" w:after="120" w:line="276" w:lineRule="auto"/>
        <w:rPr>
          <w:rFonts w:asciiTheme="majorBidi" w:hAnsiTheme="majorBidi" w:cstheme="majorBidi"/>
          <w:b w:val="0"/>
          <w:sz w:val="32"/>
          <w:szCs w:val="32"/>
          <w:lang w:val="lv-LV"/>
        </w:rPr>
      </w:pPr>
      <w:r w:rsidRPr="001C0D48">
        <w:rPr>
          <w:rFonts w:asciiTheme="majorBidi" w:hAnsiTheme="majorBidi" w:cstheme="majorBidi"/>
          <w:b w:val="0"/>
          <w:sz w:val="32"/>
          <w:szCs w:val="32"/>
          <w:lang w:val="lv-LV"/>
        </w:rPr>
        <w:t xml:space="preserve"> </w:t>
      </w:r>
      <w:r w:rsidR="00996CF1" w:rsidRPr="001C0D48">
        <w:rPr>
          <w:rFonts w:asciiTheme="majorBidi" w:hAnsiTheme="majorBidi" w:cstheme="majorBidi"/>
          <w:b w:val="0"/>
          <w:sz w:val="32"/>
          <w:szCs w:val="32"/>
          <w:lang w:val="lv-LV"/>
        </w:rPr>
        <w:t xml:space="preserve">(Identif.nr.  DŪ </w:t>
      </w:r>
      <w:r w:rsidR="00640B7A" w:rsidRPr="001C0D48">
        <w:rPr>
          <w:rFonts w:asciiTheme="majorBidi" w:hAnsiTheme="majorBidi" w:cstheme="majorBidi"/>
          <w:b w:val="0"/>
          <w:sz w:val="32"/>
          <w:szCs w:val="32"/>
          <w:lang w:val="lv-LV"/>
        </w:rPr>
        <w:t xml:space="preserve"> 2015</w:t>
      </w:r>
      <w:r w:rsidR="00996CF1" w:rsidRPr="001C0D48">
        <w:rPr>
          <w:rFonts w:asciiTheme="majorBidi" w:hAnsiTheme="majorBidi" w:cstheme="majorBidi"/>
          <w:b w:val="0"/>
          <w:sz w:val="32"/>
          <w:szCs w:val="32"/>
          <w:lang w:val="lv-LV"/>
        </w:rPr>
        <w:t>/</w:t>
      </w:r>
      <w:r w:rsidR="00640B7A" w:rsidRPr="001C0D48">
        <w:rPr>
          <w:rFonts w:asciiTheme="majorBidi" w:hAnsiTheme="majorBidi" w:cstheme="majorBidi"/>
          <w:b w:val="0"/>
          <w:sz w:val="32"/>
          <w:szCs w:val="32"/>
          <w:lang w:val="lv-LV"/>
        </w:rPr>
        <w:t>01</w:t>
      </w:r>
      <w:r w:rsidR="00996CF1" w:rsidRPr="001C0D48">
        <w:rPr>
          <w:rFonts w:asciiTheme="majorBidi" w:hAnsiTheme="majorBidi" w:cstheme="majorBidi"/>
          <w:b w:val="0"/>
          <w:sz w:val="32"/>
          <w:szCs w:val="32"/>
          <w:lang w:val="lv-LV"/>
        </w:rPr>
        <w:t>)</w:t>
      </w:r>
    </w:p>
    <w:p w14:paraId="27F2D5E3"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2A04325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E0C3261"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34F5C0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2E0318D"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DD9E2A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2AD95193"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E1B48B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D5BE002" w14:textId="77777777" w:rsidR="00996CF1" w:rsidRPr="00640B7A" w:rsidRDefault="00996CF1" w:rsidP="003A5409">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58AD9553" w14:textId="77777777" w:rsidR="00996CF1" w:rsidRDefault="00640B7A"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2015</w:t>
      </w:r>
    </w:p>
    <w:p w14:paraId="164680E0" w14:textId="77777777" w:rsidR="00B4589A" w:rsidRDefault="00B4589A" w:rsidP="00996CF1">
      <w:pPr>
        <w:pStyle w:val="Subtitle"/>
        <w:spacing w:before="120" w:after="120" w:line="276" w:lineRule="auto"/>
        <w:rPr>
          <w:rFonts w:asciiTheme="majorBidi" w:hAnsiTheme="majorBidi" w:cstheme="majorBidi"/>
          <w:sz w:val="24"/>
          <w:szCs w:val="24"/>
          <w:lang w:val="lv-LV"/>
        </w:rPr>
      </w:pPr>
    </w:p>
    <w:p w14:paraId="15919BC5" w14:textId="77777777" w:rsidR="00577D65" w:rsidRPr="00577D65" w:rsidRDefault="00577D65" w:rsidP="00577D65">
      <w:pPr>
        <w:pStyle w:val="ListParagraph"/>
        <w:numPr>
          <w:ilvl w:val="0"/>
          <w:numId w:val="5"/>
        </w:numPr>
        <w:tabs>
          <w:tab w:val="left" w:pos="426"/>
        </w:tabs>
        <w:spacing w:after="0" w:line="240" w:lineRule="auto"/>
        <w:ind w:left="0" w:firstLine="142"/>
        <w:jc w:val="both"/>
        <w:rPr>
          <w:rFonts w:asciiTheme="majorBidi" w:hAnsiTheme="majorBidi" w:cstheme="majorBidi"/>
          <w:b/>
          <w:sz w:val="24"/>
          <w:szCs w:val="24"/>
        </w:rPr>
      </w:pPr>
      <w:r>
        <w:rPr>
          <w:rFonts w:asciiTheme="majorBidi" w:hAnsiTheme="majorBidi" w:cstheme="majorBidi"/>
          <w:b/>
          <w:sz w:val="24"/>
          <w:szCs w:val="24"/>
        </w:rPr>
        <w:br w:type="page"/>
      </w:r>
      <w:r w:rsidRPr="00577D65">
        <w:rPr>
          <w:rFonts w:asciiTheme="majorBidi" w:hAnsiTheme="majorBidi" w:cstheme="majorBidi"/>
          <w:b/>
          <w:sz w:val="24"/>
          <w:szCs w:val="24"/>
        </w:rPr>
        <w:lastRenderedPageBreak/>
        <w:t>Pasūtītājs un tā kontaktpersona:</w:t>
      </w:r>
    </w:p>
    <w:p w14:paraId="0E11977B"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b/>
          <w:sz w:val="24"/>
          <w:szCs w:val="24"/>
        </w:rPr>
      </w:pPr>
      <w:r w:rsidRPr="00577D65">
        <w:rPr>
          <w:rFonts w:asciiTheme="majorBidi" w:hAnsiTheme="majorBidi" w:cstheme="majorBidi"/>
          <w:sz w:val="24"/>
          <w:szCs w:val="24"/>
        </w:rPr>
        <w:t xml:space="preserve">Pasūtītājs:  SIA „DOBELES  ŪDENS”  </w:t>
      </w:r>
    </w:p>
    <w:p w14:paraId="53ED0507"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Adrese: Noliktavas iela 5 , Dobele, LV-3701</w:t>
      </w:r>
    </w:p>
    <w:p w14:paraId="46E6B1FD"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Reģistrācijas Nr. 45103000470</w:t>
      </w:r>
    </w:p>
    <w:p w14:paraId="1B470596" w14:textId="1991839D"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 xml:space="preserve">Tālruņa Nr. + 371 </w:t>
      </w:r>
      <w:r w:rsidRPr="00577D65">
        <w:rPr>
          <w:rFonts w:asciiTheme="majorBidi" w:hAnsiTheme="majorBidi" w:cstheme="majorBidi"/>
          <w:color w:val="000000"/>
          <w:sz w:val="24"/>
          <w:szCs w:val="24"/>
        </w:rPr>
        <w:t>63725502</w:t>
      </w:r>
      <w:r w:rsidRPr="00577D65">
        <w:rPr>
          <w:rFonts w:asciiTheme="majorBidi" w:hAnsiTheme="majorBidi" w:cstheme="majorBidi"/>
          <w:sz w:val="24"/>
          <w:szCs w:val="24"/>
        </w:rPr>
        <w:t xml:space="preserve"> , </w:t>
      </w:r>
      <w:smartTag w:uri="schemas-tilde-lv/tildestengine" w:element="veidnes">
        <w:smartTagPr>
          <w:attr w:name="id" w:val="-1"/>
          <w:attr w:name="baseform" w:val="Fakss"/>
          <w:attr w:name="text" w:val="Fakss"/>
        </w:smartTagPr>
        <w:r w:rsidRPr="00577D65">
          <w:rPr>
            <w:rFonts w:asciiTheme="majorBidi" w:hAnsiTheme="majorBidi" w:cstheme="majorBidi"/>
            <w:sz w:val="24"/>
            <w:szCs w:val="24"/>
          </w:rPr>
          <w:t>Fakss</w:t>
        </w:r>
      </w:smartTag>
      <w:r w:rsidRPr="00577D65">
        <w:rPr>
          <w:rFonts w:asciiTheme="majorBidi" w:hAnsiTheme="majorBidi" w:cstheme="majorBidi"/>
          <w:sz w:val="24"/>
          <w:szCs w:val="24"/>
        </w:rPr>
        <w:t xml:space="preserve">: + 371 </w:t>
      </w:r>
      <w:r w:rsidR="005D5C24">
        <w:rPr>
          <w:rFonts w:asciiTheme="majorBidi" w:hAnsiTheme="majorBidi" w:cstheme="majorBidi"/>
          <w:sz w:val="24"/>
          <w:szCs w:val="24"/>
        </w:rPr>
        <w:t>637</w:t>
      </w:r>
      <w:r w:rsidRPr="00577D65">
        <w:rPr>
          <w:rFonts w:asciiTheme="majorBidi" w:hAnsiTheme="majorBidi" w:cstheme="majorBidi"/>
          <w:sz w:val="24"/>
          <w:szCs w:val="24"/>
        </w:rPr>
        <w:t>21096.</w:t>
      </w:r>
    </w:p>
    <w:p w14:paraId="0EAE1AB2"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 xml:space="preserve">mājaslapa: </w:t>
      </w:r>
      <w:hyperlink r:id="rId8" w:history="1">
        <w:r w:rsidRPr="00577D65">
          <w:rPr>
            <w:rStyle w:val="Hyperlink"/>
            <w:rFonts w:asciiTheme="majorBidi" w:hAnsiTheme="majorBidi" w:cstheme="majorBidi"/>
            <w:sz w:val="24"/>
            <w:szCs w:val="24"/>
          </w:rPr>
          <w:t>www.dobelesudens.lv</w:t>
        </w:r>
      </w:hyperlink>
      <w:r w:rsidRPr="00577D65">
        <w:rPr>
          <w:rFonts w:asciiTheme="majorBidi" w:hAnsiTheme="majorBidi" w:cstheme="majorBidi"/>
          <w:sz w:val="24"/>
          <w:szCs w:val="24"/>
        </w:rPr>
        <w:t xml:space="preserve">  sadaļa Iepirkumi </w:t>
      </w:r>
    </w:p>
    <w:p w14:paraId="4842D1EA" w14:textId="0551EF47" w:rsidR="00577D65" w:rsidRPr="00577D65" w:rsidRDefault="00577D65" w:rsidP="003A5409">
      <w:pPr>
        <w:spacing w:after="0" w:line="240" w:lineRule="auto"/>
        <w:ind w:left="426"/>
        <w:jc w:val="both"/>
        <w:rPr>
          <w:rFonts w:asciiTheme="majorBidi" w:hAnsiTheme="majorBidi" w:cstheme="majorBidi"/>
          <w:sz w:val="24"/>
          <w:szCs w:val="24"/>
        </w:rPr>
      </w:pPr>
      <w:r w:rsidRPr="00577D65">
        <w:rPr>
          <w:rFonts w:asciiTheme="majorBidi" w:hAnsiTheme="majorBidi" w:cstheme="majorBidi"/>
          <w:sz w:val="24"/>
          <w:szCs w:val="24"/>
        </w:rPr>
        <w:t>Iepirkumu veic ar  SIA „</w:t>
      </w:r>
      <w:r w:rsidR="003A5409">
        <w:rPr>
          <w:rFonts w:asciiTheme="majorBidi" w:hAnsiTheme="majorBidi" w:cstheme="majorBidi"/>
          <w:sz w:val="24"/>
          <w:szCs w:val="24"/>
        </w:rPr>
        <w:t>DOBELES ŪDENS</w:t>
      </w:r>
      <w:r w:rsidRPr="00577D65">
        <w:rPr>
          <w:rFonts w:asciiTheme="majorBidi" w:hAnsiTheme="majorBidi" w:cstheme="majorBidi"/>
          <w:sz w:val="24"/>
          <w:szCs w:val="24"/>
        </w:rPr>
        <w:t>”  valdes locekļa  rīkojumu  izveidota un apstiprināta   iepirkumu komisija  (turpmāk –Komisija).</w:t>
      </w:r>
    </w:p>
    <w:p w14:paraId="467BE123" w14:textId="77777777" w:rsidR="00577D65" w:rsidRPr="00577D65" w:rsidRDefault="00577D65" w:rsidP="00577D65">
      <w:pPr>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Pasūtītāja kontaktpersona par iepirkuma dokumentiem:</w:t>
      </w:r>
    </w:p>
    <w:p w14:paraId="1978E178" w14:textId="7C71D705" w:rsidR="00577D65" w:rsidRPr="00577D65" w:rsidRDefault="00577D65" w:rsidP="002B2098">
      <w:pPr>
        <w:spacing w:after="0" w:line="240" w:lineRule="auto"/>
        <w:ind w:left="564" w:firstLine="294"/>
        <w:jc w:val="both"/>
        <w:rPr>
          <w:rFonts w:asciiTheme="majorBidi" w:hAnsiTheme="majorBidi" w:cstheme="majorBidi"/>
          <w:sz w:val="24"/>
          <w:szCs w:val="24"/>
        </w:rPr>
      </w:pPr>
      <w:r w:rsidRPr="00577D65">
        <w:rPr>
          <w:rFonts w:asciiTheme="majorBidi" w:hAnsiTheme="majorBidi" w:cstheme="majorBidi"/>
          <w:sz w:val="24"/>
          <w:szCs w:val="24"/>
        </w:rPr>
        <w:t xml:space="preserve">Iepirkumu komisijas priekšsēdētāja   </w:t>
      </w:r>
      <w:r>
        <w:rPr>
          <w:rFonts w:asciiTheme="majorBidi" w:hAnsiTheme="majorBidi" w:cstheme="majorBidi"/>
          <w:sz w:val="24"/>
          <w:szCs w:val="24"/>
        </w:rPr>
        <w:t>S</w:t>
      </w:r>
      <w:r w:rsidR="002B2098">
        <w:rPr>
          <w:rFonts w:asciiTheme="majorBidi" w:hAnsiTheme="majorBidi" w:cstheme="majorBidi"/>
          <w:sz w:val="24"/>
          <w:szCs w:val="24"/>
        </w:rPr>
        <w:t>anita</w:t>
      </w:r>
      <w:r>
        <w:rPr>
          <w:rFonts w:asciiTheme="majorBidi" w:hAnsiTheme="majorBidi" w:cstheme="majorBidi"/>
          <w:sz w:val="24"/>
          <w:szCs w:val="24"/>
        </w:rPr>
        <w:t xml:space="preserve"> Bēma</w:t>
      </w:r>
      <w:r w:rsidRPr="00577D65">
        <w:rPr>
          <w:rFonts w:asciiTheme="majorBidi" w:hAnsiTheme="majorBidi" w:cstheme="majorBidi"/>
          <w:sz w:val="24"/>
          <w:szCs w:val="24"/>
        </w:rPr>
        <w:t xml:space="preserve">  </w:t>
      </w:r>
    </w:p>
    <w:p w14:paraId="4D6E85B2" w14:textId="59E76AA5" w:rsidR="00577D65" w:rsidRPr="00577D65" w:rsidRDefault="00577D65" w:rsidP="00577D65">
      <w:pPr>
        <w:spacing w:after="0" w:line="240" w:lineRule="auto"/>
        <w:ind w:left="858"/>
        <w:jc w:val="both"/>
        <w:rPr>
          <w:rFonts w:asciiTheme="majorBidi" w:hAnsiTheme="majorBidi" w:cstheme="majorBidi"/>
          <w:sz w:val="24"/>
          <w:szCs w:val="24"/>
        </w:rPr>
      </w:pPr>
      <w:r w:rsidRPr="00577D65">
        <w:rPr>
          <w:rFonts w:asciiTheme="majorBidi" w:hAnsiTheme="majorBidi" w:cstheme="majorBidi"/>
          <w:sz w:val="24"/>
          <w:szCs w:val="24"/>
        </w:rPr>
        <w:t>tālrunis: 6372550</w:t>
      </w:r>
      <w:r>
        <w:rPr>
          <w:rFonts w:asciiTheme="majorBidi" w:hAnsiTheme="majorBidi" w:cstheme="majorBidi"/>
          <w:sz w:val="24"/>
          <w:szCs w:val="24"/>
        </w:rPr>
        <w:t>2</w:t>
      </w:r>
    </w:p>
    <w:p w14:paraId="240BD3FC" w14:textId="7381E46D" w:rsidR="00577D65" w:rsidRPr="00577D65" w:rsidRDefault="00577D65" w:rsidP="00577D65">
      <w:pPr>
        <w:spacing w:after="0" w:line="240" w:lineRule="auto"/>
        <w:ind w:left="564" w:firstLine="294"/>
        <w:jc w:val="both"/>
        <w:rPr>
          <w:rFonts w:asciiTheme="majorBidi" w:hAnsiTheme="majorBidi" w:cstheme="majorBidi"/>
          <w:sz w:val="24"/>
          <w:szCs w:val="24"/>
        </w:rPr>
      </w:pPr>
      <w:r w:rsidRPr="00577D65">
        <w:rPr>
          <w:rFonts w:asciiTheme="majorBidi" w:hAnsiTheme="majorBidi" w:cstheme="majorBidi"/>
          <w:sz w:val="24"/>
          <w:szCs w:val="24"/>
        </w:rPr>
        <w:t xml:space="preserve">e-pasts: </w:t>
      </w:r>
      <w:hyperlink r:id="rId9" w:history="1">
        <w:r w:rsidRPr="009928D3">
          <w:rPr>
            <w:rStyle w:val="Hyperlink"/>
            <w:rFonts w:asciiTheme="majorBidi" w:hAnsiTheme="majorBidi" w:cstheme="majorBidi"/>
            <w:sz w:val="24"/>
            <w:szCs w:val="24"/>
          </w:rPr>
          <w:t>sanita.bema@gmail.com</w:t>
        </w:r>
      </w:hyperlink>
    </w:p>
    <w:p w14:paraId="62D25B7C"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Iepirkuma procedūra tiek veikta  saskaņā  ar   IUB Vadlīnijām Sabiedrisko pakalpojumu sniedzējiem.  </w:t>
      </w:r>
    </w:p>
    <w:p w14:paraId="3B0C9E7B" w14:textId="7A17351F" w:rsidR="00577D65" w:rsidRPr="00577D65" w:rsidRDefault="00577D65" w:rsidP="00C30C5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Iepirkuma priekšmets</w:t>
      </w:r>
      <w:r>
        <w:rPr>
          <w:rFonts w:asciiTheme="majorBidi" w:hAnsiTheme="majorBidi" w:cstheme="majorBidi"/>
          <w:b/>
          <w:sz w:val="24"/>
          <w:szCs w:val="24"/>
        </w:rPr>
        <w:t xml:space="preserve"> -</w:t>
      </w:r>
      <w:r w:rsidRPr="00577D65">
        <w:rPr>
          <w:rFonts w:asciiTheme="majorBidi" w:hAnsiTheme="majorBidi" w:cstheme="majorBidi"/>
          <w:b/>
          <w:sz w:val="24"/>
          <w:szCs w:val="24"/>
        </w:rPr>
        <w:t xml:space="preserve"> </w:t>
      </w:r>
      <w:r w:rsidRPr="00881894">
        <w:rPr>
          <w:rFonts w:asciiTheme="majorBidi" w:hAnsiTheme="majorBidi" w:cstheme="majorBidi"/>
          <w:sz w:val="24"/>
          <w:szCs w:val="24"/>
        </w:rPr>
        <w:t>elektroierīču avārijas remonts, tehniskā uzturēšana un apkalpošana SIA “DOBELES ŪDENS” objektos Dobeles novadā</w:t>
      </w:r>
      <w:r>
        <w:rPr>
          <w:rFonts w:asciiTheme="majorBidi" w:hAnsiTheme="majorBidi" w:cstheme="majorBidi"/>
          <w:sz w:val="24"/>
          <w:szCs w:val="24"/>
        </w:rPr>
        <w:t>,</w:t>
      </w:r>
      <w:r w:rsidRPr="00881894">
        <w:rPr>
          <w:rFonts w:asciiTheme="majorBidi" w:hAnsiTheme="majorBidi" w:cstheme="majorBidi"/>
          <w:sz w:val="24"/>
          <w:szCs w:val="24"/>
        </w:rPr>
        <w:t xml:space="preserve"> atbilstoši tehniskajai specifikācijai </w:t>
      </w:r>
      <w:r w:rsidRPr="00881894">
        <w:rPr>
          <w:rFonts w:asciiTheme="majorBidi" w:hAnsiTheme="majorBidi" w:cstheme="majorBidi"/>
          <w:bCs/>
          <w:iCs/>
          <w:sz w:val="24"/>
          <w:szCs w:val="24"/>
        </w:rPr>
        <w:t>(1.pielikums)</w:t>
      </w:r>
      <w:r w:rsidRPr="00881894">
        <w:rPr>
          <w:rFonts w:asciiTheme="majorBidi" w:hAnsiTheme="majorBidi" w:cstheme="majorBidi"/>
          <w:sz w:val="24"/>
          <w:szCs w:val="24"/>
        </w:rPr>
        <w:t xml:space="preserve"> un līguma nosacījumiem</w:t>
      </w:r>
      <w:r w:rsidR="00C30C55">
        <w:rPr>
          <w:rFonts w:asciiTheme="majorBidi" w:hAnsiTheme="majorBidi" w:cstheme="majorBidi"/>
          <w:color w:val="FF0000"/>
          <w:sz w:val="24"/>
          <w:szCs w:val="24"/>
        </w:rPr>
        <w:t>.</w:t>
      </w:r>
    </w:p>
    <w:p w14:paraId="365563C0" w14:textId="4E013281" w:rsidR="00577D65" w:rsidRPr="00AC3C45" w:rsidRDefault="00577D65" w:rsidP="00AC3C45">
      <w:pPr>
        <w:pStyle w:val="ListParagraph"/>
        <w:numPr>
          <w:ilvl w:val="1"/>
          <w:numId w:val="5"/>
        </w:numPr>
        <w:spacing w:after="0" w:line="240" w:lineRule="auto"/>
        <w:jc w:val="both"/>
        <w:rPr>
          <w:rFonts w:asciiTheme="majorBidi" w:hAnsiTheme="majorBidi" w:cstheme="majorBidi"/>
          <w:sz w:val="24"/>
          <w:szCs w:val="24"/>
        </w:rPr>
      </w:pPr>
      <w:r w:rsidRPr="00881894">
        <w:rPr>
          <w:rFonts w:asciiTheme="majorBidi" w:hAnsiTheme="majorBidi" w:cstheme="majorBidi"/>
          <w:sz w:val="24"/>
          <w:szCs w:val="24"/>
        </w:rPr>
        <w:t>Pakalpojuma sniegšanas termiņš – 3 (trīs) gadi no līguma noslēgšanas brīža.</w:t>
      </w:r>
      <w:r w:rsidRPr="00AC3C45">
        <w:rPr>
          <w:rFonts w:asciiTheme="majorBidi" w:hAnsiTheme="majorBidi" w:cstheme="majorBidi"/>
          <w:sz w:val="24"/>
          <w:szCs w:val="24"/>
        </w:rPr>
        <w:t xml:space="preserve"> </w:t>
      </w:r>
    </w:p>
    <w:p w14:paraId="04E0831D" w14:textId="77777777" w:rsidR="00577D65" w:rsidRPr="00B33131" w:rsidRDefault="00577D65" w:rsidP="00577D65">
      <w:pPr>
        <w:pStyle w:val="ListParagraph"/>
        <w:numPr>
          <w:ilvl w:val="1"/>
          <w:numId w:val="5"/>
        </w:numPr>
        <w:spacing w:after="0" w:line="240" w:lineRule="auto"/>
        <w:jc w:val="both"/>
        <w:rPr>
          <w:rFonts w:asciiTheme="majorBidi" w:hAnsiTheme="majorBidi" w:cstheme="majorBidi"/>
          <w:sz w:val="24"/>
          <w:szCs w:val="24"/>
        </w:rPr>
      </w:pPr>
      <w:r w:rsidRPr="00CA0F49">
        <w:rPr>
          <w:rFonts w:asciiTheme="majorBidi" w:hAnsiTheme="majorBidi" w:cstheme="majorBidi"/>
          <w:bCs/>
          <w:sz w:val="24"/>
          <w:szCs w:val="24"/>
        </w:rPr>
        <w:t>Pretendents drīkst iesniegt piedāvājumu tikai vienā variantā.</w:t>
      </w:r>
    </w:p>
    <w:p w14:paraId="408A513D"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Nolikuma saņemšanas kārtība</w:t>
      </w:r>
    </w:p>
    <w:p w14:paraId="155B5F8A"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Pasūtītājs nodrošina brīvu un tiešu elektronisko pieeju nolikumam, visiem papildus nepieciešamajiem dokumentiem un aktuālākai informācijai pasūtītāja mājas lapā internetā: </w:t>
      </w:r>
      <w:hyperlink w:history="1">
        <w:r w:rsidRPr="00577D65">
          <w:rPr>
            <w:rStyle w:val="Hyperlink"/>
            <w:rFonts w:asciiTheme="majorBidi" w:hAnsiTheme="majorBidi" w:cstheme="majorBidi"/>
            <w:sz w:val="24"/>
            <w:szCs w:val="24"/>
          </w:rPr>
          <w:t xml:space="preserve">www.dobelesudens.lv </w:t>
        </w:r>
      </w:hyperlink>
      <w:r w:rsidRPr="00577D65">
        <w:rPr>
          <w:rFonts w:asciiTheme="majorBidi" w:hAnsiTheme="majorBidi" w:cstheme="majorBidi"/>
          <w:sz w:val="24"/>
          <w:szCs w:val="24"/>
        </w:rPr>
        <w:t xml:space="preserve"> sadaļā </w:t>
      </w:r>
      <w:r w:rsidRPr="00577D65">
        <w:rPr>
          <w:rFonts w:asciiTheme="majorBidi" w:hAnsiTheme="majorBidi" w:cstheme="majorBidi"/>
          <w:i/>
          <w:sz w:val="24"/>
          <w:szCs w:val="24"/>
        </w:rPr>
        <w:t>„Iepirkumi”.</w:t>
      </w:r>
      <w:r w:rsidRPr="00577D65">
        <w:rPr>
          <w:rFonts w:asciiTheme="majorBidi" w:hAnsiTheme="majorBidi" w:cstheme="majorBidi"/>
          <w:sz w:val="24"/>
          <w:szCs w:val="24"/>
        </w:rPr>
        <w:t xml:space="preserve"> Ieinteresēto piegādātāju pienākums ir pastāvīgi sekot līdzi aktuālajai informācijai Pasūtītāja interneta mājas lapā un ievērot to sagatavojot savu piedāvājumu. </w:t>
      </w:r>
    </w:p>
    <w:p w14:paraId="6D6CE475" w14:textId="600D4710"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Ar nolikumu klātienē var iepazīties SIA „DOBELES ŪDENS” birojā, 2.stāvā, Dobelē, Noliktavas ielā 5, LV-3701 darbdienās no plkst. 9:00 līdz 12:00 un no plkst. 13:00 līdz 17:00, iepriekš sazinoties ar kontaktpersonu, bet ne vēlāk kā līdz </w:t>
      </w:r>
      <w:r>
        <w:rPr>
          <w:rFonts w:asciiTheme="majorBidi" w:hAnsiTheme="majorBidi" w:cstheme="majorBidi"/>
          <w:sz w:val="24"/>
          <w:szCs w:val="24"/>
        </w:rPr>
        <w:t>2015</w:t>
      </w:r>
      <w:r w:rsidRPr="00577D65">
        <w:rPr>
          <w:rFonts w:asciiTheme="majorBidi" w:hAnsiTheme="majorBidi" w:cstheme="majorBidi"/>
          <w:sz w:val="24"/>
          <w:szCs w:val="24"/>
        </w:rPr>
        <w:t xml:space="preserve">.gada </w:t>
      </w:r>
      <w:r w:rsidRPr="003A5409">
        <w:rPr>
          <w:rFonts w:asciiTheme="majorBidi" w:hAnsiTheme="majorBidi" w:cstheme="majorBidi"/>
          <w:strike/>
          <w:sz w:val="24"/>
          <w:szCs w:val="24"/>
        </w:rPr>
        <w:t>20.februārim  plkst.10.00.</w:t>
      </w:r>
      <w:r w:rsidR="003A5409">
        <w:rPr>
          <w:rFonts w:asciiTheme="majorBidi" w:hAnsiTheme="majorBidi" w:cstheme="majorBidi"/>
          <w:strike/>
          <w:sz w:val="24"/>
          <w:szCs w:val="24"/>
        </w:rPr>
        <w:t xml:space="preserve"> </w:t>
      </w:r>
      <w:r w:rsidR="003A5409" w:rsidRPr="003A5409">
        <w:rPr>
          <w:rFonts w:asciiTheme="majorBidi" w:hAnsiTheme="majorBidi" w:cstheme="majorBidi"/>
          <w:color w:val="FF0000"/>
          <w:sz w:val="24"/>
          <w:szCs w:val="24"/>
        </w:rPr>
        <w:t>27</w:t>
      </w:r>
      <w:r w:rsidR="003A5409">
        <w:rPr>
          <w:rFonts w:asciiTheme="majorBidi" w:hAnsiTheme="majorBidi" w:cstheme="majorBidi"/>
          <w:color w:val="FF0000"/>
          <w:sz w:val="24"/>
          <w:szCs w:val="24"/>
        </w:rPr>
        <w:t>. februārim plkst. 14.00.</w:t>
      </w:r>
      <w:r w:rsidR="00197948">
        <w:rPr>
          <w:rFonts w:asciiTheme="majorBidi" w:hAnsiTheme="majorBidi" w:cstheme="majorBidi"/>
          <w:color w:val="FF0000"/>
          <w:sz w:val="24"/>
          <w:szCs w:val="24"/>
        </w:rPr>
        <w:t xml:space="preserve">  </w:t>
      </w:r>
      <w:r w:rsidR="00197948">
        <w:rPr>
          <w:rFonts w:asciiTheme="majorBidi" w:hAnsiTheme="majorBidi" w:cstheme="majorBidi"/>
          <w:color w:val="FF0000"/>
          <w:sz w:val="21"/>
          <w:szCs w:val="21"/>
        </w:rPr>
        <w:t>(ar 16.02.2015.grozījumiem).</w:t>
      </w:r>
    </w:p>
    <w:p w14:paraId="0585469B"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Piedāvājuma iesniegšana</w:t>
      </w:r>
    </w:p>
    <w:p w14:paraId="64F26393" w14:textId="035B0D6F"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 xml:space="preserve">Piedāvājumi iepirkuma procedūrai iesniedzami  </w:t>
      </w:r>
      <w:r w:rsidRPr="00577D65">
        <w:rPr>
          <w:rFonts w:asciiTheme="majorBidi" w:hAnsiTheme="majorBidi" w:cstheme="majorBidi"/>
          <w:sz w:val="24"/>
          <w:szCs w:val="24"/>
        </w:rPr>
        <w:t xml:space="preserve">līdz  </w:t>
      </w:r>
      <w:r>
        <w:rPr>
          <w:rFonts w:asciiTheme="majorBidi" w:hAnsiTheme="majorBidi" w:cstheme="majorBidi"/>
          <w:b/>
          <w:sz w:val="24"/>
          <w:szCs w:val="24"/>
        </w:rPr>
        <w:t>2015</w:t>
      </w:r>
      <w:r w:rsidRPr="00577D65">
        <w:rPr>
          <w:rFonts w:asciiTheme="majorBidi" w:hAnsiTheme="majorBidi" w:cstheme="majorBidi"/>
          <w:b/>
          <w:sz w:val="24"/>
          <w:szCs w:val="24"/>
        </w:rPr>
        <w:t>.</w:t>
      </w:r>
      <w:r w:rsidRPr="003A5409">
        <w:rPr>
          <w:rFonts w:asciiTheme="majorBidi" w:hAnsiTheme="majorBidi" w:cstheme="majorBidi"/>
          <w:b/>
          <w:strike/>
          <w:sz w:val="24"/>
          <w:szCs w:val="24"/>
        </w:rPr>
        <w:t>gada 20.februārim  plkst.10.00</w:t>
      </w:r>
      <w:r w:rsidRPr="00577D65">
        <w:rPr>
          <w:rFonts w:asciiTheme="majorBidi" w:hAnsiTheme="majorBidi" w:cstheme="majorBidi"/>
          <w:b/>
          <w:sz w:val="24"/>
          <w:szCs w:val="24"/>
        </w:rPr>
        <w:t>.</w:t>
      </w:r>
      <w:r w:rsidRPr="00577D65">
        <w:rPr>
          <w:rFonts w:asciiTheme="majorBidi" w:hAnsiTheme="majorBidi" w:cstheme="majorBidi"/>
          <w:sz w:val="24"/>
          <w:szCs w:val="24"/>
        </w:rPr>
        <w:t xml:space="preserve"> </w:t>
      </w:r>
      <w:r w:rsidR="00FF6408">
        <w:rPr>
          <w:rFonts w:asciiTheme="majorBidi" w:hAnsiTheme="majorBidi" w:cstheme="majorBidi"/>
          <w:color w:val="FF0000"/>
          <w:sz w:val="24"/>
          <w:szCs w:val="24"/>
        </w:rPr>
        <w:t>27. februārim</w:t>
      </w:r>
      <w:r w:rsidR="003A5409">
        <w:rPr>
          <w:rFonts w:asciiTheme="majorBidi" w:hAnsiTheme="majorBidi" w:cstheme="majorBidi"/>
          <w:color w:val="FF0000"/>
          <w:sz w:val="24"/>
          <w:szCs w:val="24"/>
        </w:rPr>
        <w:t xml:space="preserve"> plkst. 14.00 </w:t>
      </w:r>
      <w:r w:rsidR="00197948">
        <w:rPr>
          <w:rFonts w:asciiTheme="majorBidi" w:hAnsiTheme="majorBidi" w:cstheme="majorBidi"/>
          <w:color w:val="FF0000"/>
          <w:sz w:val="21"/>
          <w:szCs w:val="21"/>
        </w:rPr>
        <w:t xml:space="preserve">(ar 16.02.2015.grozījumiem) </w:t>
      </w:r>
      <w:r w:rsidRPr="00577D65">
        <w:rPr>
          <w:rFonts w:asciiTheme="majorBidi" w:hAnsiTheme="majorBidi" w:cstheme="majorBidi"/>
          <w:sz w:val="24"/>
          <w:szCs w:val="24"/>
        </w:rPr>
        <w:t>SIA „DOBELES ŪDENS”  birojā, 2.stāvā, Dobelē, Noliktavas ielā 5,  LV-3701.</w:t>
      </w:r>
    </w:p>
    <w:p w14:paraId="41E2F23E" w14:textId="78A148B9"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Piedāvājumu atvēršana notiks </w:t>
      </w:r>
      <w:r>
        <w:rPr>
          <w:rFonts w:asciiTheme="majorBidi" w:hAnsiTheme="majorBidi" w:cstheme="majorBidi"/>
          <w:b/>
          <w:sz w:val="24"/>
          <w:szCs w:val="24"/>
        </w:rPr>
        <w:t>2015</w:t>
      </w:r>
      <w:r w:rsidRPr="00577D65">
        <w:rPr>
          <w:rFonts w:asciiTheme="majorBidi" w:hAnsiTheme="majorBidi" w:cstheme="majorBidi"/>
          <w:b/>
          <w:sz w:val="24"/>
          <w:szCs w:val="24"/>
        </w:rPr>
        <w:t xml:space="preserve">.gada </w:t>
      </w:r>
      <w:r w:rsidRPr="003A5409">
        <w:rPr>
          <w:rFonts w:asciiTheme="majorBidi" w:hAnsiTheme="majorBidi" w:cstheme="majorBidi"/>
          <w:b/>
          <w:strike/>
          <w:sz w:val="24"/>
          <w:szCs w:val="24"/>
        </w:rPr>
        <w:t>20.februārim plkst.10.00</w:t>
      </w:r>
      <w:r w:rsidRPr="00577D65">
        <w:rPr>
          <w:rFonts w:asciiTheme="majorBidi" w:hAnsiTheme="majorBidi" w:cstheme="majorBidi"/>
          <w:b/>
          <w:sz w:val="24"/>
          <w:szCs w:val="24"/>
        </w:rPr>
        <w:t>,</w:t>
      </w:r>
      <w:r w:rsidR="003A5409">
        <w:rPr>
          <w:rFonts w:asciiTheme="majorBidi" w:hAnsiTheme="majorBidi" w:cstheme="majorBidi"/>
          <w:b/>
          <w:sz w:val="24"/>
          <w:szCs w:val="24"/>
        </w:rPr>
        <w:t xml:space="preserve"> </w:t>
      </w:r>
      <w:r w:rsidR="00FF6408">
        <w:rPr>
          <w:rFonts w:asciiTheme="majorBidi" w:hAnsiTheme="majorBidi" w:cstheme="majorBidi"/>
          <w:b/>
          <w:color w:val="FF0000"/>
          <w:sz w:val="24"/>
          <w:szCs w:val="24"/>
        </w:rPr>
        <w:t>27.februārī</w:t>
      </w:r>
      <w:r w:rsidR="003A5409">
        <w:rPr>
          <w:rFonts w:asciiTheme="majorBidi" w:hAnsiTheme="majorBidi" w:cstheme="majorBidi"/>
          <w:b/>
          <w:color w:val="FF0000"/>
          <w:sz w:val="24"/>
          <w:szCs w:val="24"/>
        </w:rPr>
        <w:t xml:space="preserve"> plkst.14.00</w:t>
      </w:r>
      <w:r w:rsidRPr="00577D65">
        <w:rPr>
          <w:rFonts w:asciiTheme="majorBidi" w:hAnsiTheme="majorBidi" w:cstheme="majorBidi"/>
          <w:sz w:val="24"/>
          <w:szCs w:val="24"/>
        </w:rPr>
        <w:t xml:space="preserve"> </w:t>
      </w:r>
      <w:r w:rsidR="00197948">
        <w:rPr>
          <w:rFonts w:asciiTheme="majorBidi" w:hAnsiTheme="majorBidi" w:cstheme="majorBidi"/>
          <w:color w:val="FF0000"/>
          <w:sz w:val="21"/>
          <w:szCs w:val="21"/>
        </w:rPr>
        <w:t xml:space="preserve">(ar 16.02.2015.grozījumiem) </w:t>
      </w:r>
      <w:r w:rsidRPr="00577D65">
        <w:rPr>
          <w:rFonts w:asciiTheme="majorBidi" w:hAnsiTheme="majorBidi" w:cstheme="majorBidi"/>
          <w:sz w:val="24"/>
          <w:szCs w:val="24"/>
        </w:rPr>
        <w:t xml:space="preserve">Dobelē, Noliktavas ielā 5,  SIA „DOBELES ŪDENS” birojā, </w:t>
      </w:r>
      <w:r w:rsidRPr="00577D65">
        <w:rPr>
          <w:rFonts w:asciiTheme="majorBidi" w:hAnsiTheme="majorBidi" w:cstheme="majorBidi"/>
          <w:color w:val="000000"/>
          <w:sz w:val="24"/>
          <w:szCs w:val="24"/>
        </w:rPr>
        <w:t xml:space="preserve">2.stāvā, </w:t>
      </w:r>
      <w:r w:rsidRPr="00577D65">
        <w:rPr>
          <w:rFonts w:asciiTheme="majorBidi" w:hAnsiTheme="majorBidi" w:cstheme="majorBidi"/>
          <w:sz w:val="24"/>
          <w:szCs w:val="24"/>
        </w:rPr>
        <w:t xml:space="preserve"> apspriežu telpā.</w:t>
      </w:r>
    </w:p>
    <w:p w14:paraId="3A740752"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Piedāvājums jāiesniedz personīgi vai atsūtot pa pastu. Ierodoties personīgi, līdzi jāņem personu apliecinošs dokuments. Pasta sūtījumam jābūt nogādātam 4.1.punktā noteiktajā vietā un termiņā.</w:t>
      </w:r>
    </w:p>
    <w:p w14:paraId="1049A39E"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Pretendents var atsaukt vai mainīt savu piedāvājumu līdz piedāvājumu iesniegšanas termiņa beigām, ierodoties personīgi piedāvājumu uzglabāšanas vietā</w:t>
      </w:r>
      <w:r w:rsidRPr="00577D65">
        <w:rPr>
          <w:rFonts w:asciiTheme="majorBidi" w:hAnsiTheme="majorBidi" w:cstheme="majorBidi"/>
          <w:color w:val="000000"/>
          <w:sz w:val="24"/>
          <w:szCs w:val="24"/>
        </w:rPr>
        <w:t xml:space="preserve">. </w:t>
      </w:r>
      <w:r w:rsidRPr="00577D65">
        <w:rPr>
          <w:rFonts w:asciiTheme="majorBidi" w:hAnsiTheme="majorBidi" w:cstheme="majorBidi"/>
          <w:sz w:val="24"/>
          <w:szCs w:val="24"/>
        </w:rPr>
        <w:t>Piedāvājuma atsaukšanai ir bezierunu raksturs un tā izslēdz pretendentu no tālākas dalības iepirkuma procedūrā. Piedāvājuma mainīšanas gadījumā par piedāvājuma iesniegšanas laiku tiks uzskatīts pēdējā piedāvājuma iesniegšanas brīdis.</w:t>
      </w:r>
    </w:p>
    <w:p w14:paraId="74169B2B"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Ja piedāvājums iesniegts pēc norādītā piedāvājumu iesniegšanas termiņa beigām, to neatvērtu atdod atpakaļ Pretendentam.</w:t>
      </w:r>
    </w:p>
    <w:p w14:paraId="6A134496"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Piedāvājuma derīguma termiņš</w:t>
      </w:r>
      <w:r w:rsidRPr="00577D65">
        <w:rPr>
          <w:rFonts w:asciiTheme="majorBidi" w:hAnsiTheme="majorBidi" w:cstheme="majorBidi"/>
          <w:sz w:val="24"/>
          <w:szCs w:val="24"/>
        </w:rPr>
        <w:t>.</w:t>
      </w:r>
    </w:p>
    <w:p w14:paraId="003B2FAD"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Pretendenta iesniegtajam piedāvājumam jābūt derīgam, tas ir saistošam pretendentam, līdz iepirkuma līguma noslēgšanai, bet ne mazāk kā 90 </w:t>
      </w:r>
      <w:r w:rsidRPr="00577D65">
        <w:rPr>
          <w:rFonts w:asciiTheme="majorBidi" w:hAnsiTheme="majorBidi" w:cstheme="majorBidi"/>
          <w:b/>
          <w:sz w:val="24"/>
          <w:szCs w:val="24"/>
        </w:rPr>
        <w:t>(</w:t>
      </w:r>
      <w:r w:rsidRPr="00577D65">
        <w:rPr>
          <w:rFonts w:asciiTheme="majorBidi" w:hAnsiTheme="majorBidi" w:cstheme="majorBidi"/>
          <w:bCs/>
          <w:sz w:val="24"/>
          <w:szCs w:val="24"/>
        </w:rPr>
        <w:t>deviņdesmit</w:t>
      </w:r>
      <w:r w:rsidRPr="00577D65">
        <w:rPr>
          <w:rFonts w:asciiTheme="majorBidi" w:hAnsiTheme="majorBidi" w:cstheme="majorBidi"/>
          <w:b/>
          <w:sz w:val="24"/>
          <w:szCs w:val="24"/>
        </w:rPr>
        <w:t xml:space="preserve"> </w:t>
      </w:r>
      <w:r w:rsidRPr="00577D65">
        <w:rPr>
          <w:rFonts w:asciiTheme="majorBidi" w:hAnsiTheme="majorBidi" w:cstheme="majorBidi"/>
          <w:bCs/>
          <w:sz w:val="24"/>
          <w:szCs w:val="24"/>
        </w:rPr>
        <w:t>dienas</w:t>
      </w:r>
      <w:r w:rsidRPr="00577D65">
        <w:rPr>
          <w:rFonts w:asciiTheme="majorBidi" w:hAnsiTheme="majorBidi" w:cstheme="majorBidi"/>
          <w:b/>
          <w:sz w:val="24"/>
          <w:szCs w:val="24"/>
        </w:rPr>
        <w:t>)</w:t>
      </w:r>
      <w:r w:rsidRPr="00577D65">
        <w:rPr>
          <w:rFonts w:asciiTheme="majorBidi" w:hAnsiTheme="majorBidi" w:cstheme="majorBidi"/>
          <w:sz w:val="24"/>
          <w:szCs w:val="24"/>
        </w:rPr>
        <w:t xml:space="preserve"> kalendārās dienas skaitot no piedāvājumu atvēršanas dienas.</w:t>
      </w:r>
    </w:p>
    <w:p w14:paraId="79A0A04A"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lastRenderedPageBreak/>
        <w:t>Ja objektīvu iemeslu dēļ Pasūtītājs nevar noslēgt iepirkuma līgumu piedāvājuma derīguma termiņā, Pasūtītājs var rakstiski lūgt pretendentus pagarināt sava piedāvājuma derīguma termiņu.</w:t>
      </w:r>
    </w:p>
    <w:p w14:paraId="223229AD"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Informācijas apmaiņa.</w:t>
      </w:r>
    </w:p>
    <w:p w14:paraId="79759E32" w14:textId="3652E642" w:rsidR="00577D65" w:rsidRPr="00577D65" w:rsidRDefault="00577D65" w:rsidP="002B2098">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Informācijas apmaiņa starp Pasūtītāju (iepirkuma komisiju) un ieinteresētajiem piegādātājiem iepirkuma procedūras ietvaros notiek latviešu valodā pa pastu vai e-pastu. Pa e-pastu nosūtītā informācija uzskatāma par saņemtu, ja Pasūtītāja kontaktpersona nosūtījusi apstiprinošu e-pasta atbildes vēstuli tās sūtītājam.</w:t>
      </w:r>
    </w:p>
    <w:p w14:paraId="3042E7E4"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Saziņas dokumentā ietver iepirkuma procedūras nosaukumu un identifikācijas numuru.</w:t>
      </w:r>
    </w:p>
    <w:p w14:paraId="11C6D5E5"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Papildus informāciju pasūtītājs nosūta piegādātājam, kas uzdevis jautājumu, un vienlaikus ievieto šo informāciju mājas lapā internetā </w:t>
      </w:r>
      <w:hyperlink r:id="rId10" w:history="1">
        <w:r w:rsidRPr="00577D65">
          <w:rPr>
            <w:rStyle w:val="Hyperlink"/>
            <w:rFonts w:asciiTheme="majorBidi" w:hAnsiTheme="majorBidi" w:cstheme="majorBidi"/>
            <w:sz w:val="24"/>
            <w:szCs w:val="24"/>
          </w:rPr>
          <w:t>www.dobelesudens.lv</w:t>
        </w:r>
      </w:hyperlink>
      <w:r w:rsidRPr="00577D65">
        <w:rPr>
          <w:rFonts w:asciiTheme="majorBidi" w:hAnsiTheme="majorBidi" w:cstheme="majorBidi"/>
          <w:sz w:val="24"/>
          <w:szCs w:val="24"/>
        </w:rPr>
        <w:t xml:space="preserve"> sadaļā „Iepirkumi”, norādot arī uzdoto jautājumu.</w:t>
      </w:r>
    </w:p>
    <w:p w14:paraId="14087149"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Pasūtītājs līdz piedāvājumu iesniegšanas termiņa beigām var izdarīt grozījumus iepirkuma nolikumā. Par veiktajiem grozījumiem pasūtītājs publicē informāciju savā mājas lapā internetā.</w:t>
      </w:r>
    </w:p>
    <w:p w14:paraId="22EEAEC0" w14:textId="15DA6FF9" w:rsidR="00577D65" w:rsidRPr="00577D65" w:rsidRDefault="00577D65" w:rsidP="002B2098">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Papildu informāciju ieinteresētais piegādātājs var pieprasīt ne vēlāk  kā   7 (septiņas) dienas pirms piedāvājuma  iesniegšanas termiņa beigām. Pasūtītājs  atbildes un  papildus informāciju sniedz  uz savlaicīgi   saņemtajiem jautājumiem   5 (piecu</w:t>
      </w:r>
      <w:r w:rsidR="002B2098">
        <w:rPr>
          <w:rFonts w:asciiTheme="majorBidi" w:hAnsiTheme="majorBidi" w:cstheme="majorBidi"/>
          <w:sz w:val="24"/>
          <w:szCs w:val="24"/>
        </w:rPr>
        <w:t>) dienu laikā, bet ne vēlāk kā 4</w:t>
      </w:r>
      <w:r w:rsidRPr="00577D65">
        <w:rPr>
          <w:rFonts w:asciiTheme="majorBidi" w:hAnsiTheme="majorBidi" w:cstheme="majorBidi"/>
          <w:sz w:val="24"/>
          <w:szCs w:val="24"/>
        </w:rPr>
        <w:t xml:space="preserve"> (</w:t>
      </w:r>
      <w:r w:rsidR="002B2098">
        <w:rPr>
          <w:rFonts w:asciiTheme="majorBidi" w:hAnsiTheme="majorBidi" w:cstheme="majorBidi"/>
          <w:sz w:val="24"/>
          <w:szCs w:val="24"/>
        </w:rPr>
        <w:t>četras</w:t>
      </w:r>
      <w:r w:rsidRPr="00577D65">
        <w:rPr>
          <w:rFonts w:asciiTheme="majorBidi" w:hAnsiTheme="majorBidi" w:cstheme="majorBidi"/>
          <w:sz w:val="24"/>
          <w:szCs w:val="24"/>
        </w:rPr>
        <w:t>) dienas pirms piedāvājuma iesniegšanas termiņa beigām.</w:t>
      </w:r>
    </w:p>
    <w:p w14:paraId="316AF83E" w14:textId="77777777" w:rsidR="0027012C" w:rsidRPr="00AC3C45" w:rsidRDefault="00577D65" w:rsidP="0027012C">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Pretendentam ir pienākums pastāvīgi sekot informācijai, kas tiks publicēta saistībā ar šo iepirkuma procedūru un to ievērot sagatavojot piedāvājumu.</w:t>
      </w:r>
    </w:p>
    <w:p w14:paraId="5F55AE34" w14:textId="2616C270" w:rsidR="00AC3C45" w:rsidRPr="0027012C" w:rsidRDefault="00AC3C45" w:rsidP="00AC3C45">
      <w:pPr>
        <w:pStyle w:val="ListParagraph"/>
        <w:numPr>
          <w:ilvl w:val="1"/>
          <w:numId w:val="5"/>
        </w:numPr>
        <w:spacing w:after="0" w:line="240" w:lineRule="auto"/>
        <w:ind w:left="858" w:hanging="432"/>
        <w:jc w:val="both"/>
        <w:rPr>
          <w:rFonts w:asciiTheme="majorBidi" w:hAnsiTheme="majorBidi" w:cstheme="majorBidi"/>
          <w:sz w:val="24"/>
          <w:szCs w:val="24"/>
        </w:rPr>
      </w:pPr>
      <w:r w:rsidRPr="00CA0F49">
        <w:rPr>
          <w:rFonts w:asciiTheme="majorBidi" w:hAnsiTheme="majorBidi" w:cstheme="majorBidi"/>
          <w:sz w:val="24"/>
          <w:szCs w:val="24"/>
        </w:rPr>
        <w:t xml:space="preserve">Ieinteresētais piegādātājs var veikt objektu vietas apskati </w:t>
      </w:r>
      <w:r>
        <w:rPr>
          <w:rFonts w:asciiTheme="majorBidi" w:hAnsiTheme="majorBidi" w:cstheme="majorBidi"/>
          <w:sz w:val="24"/>
          <w:szCs w:val="24"/>
        </w:rPr>
        <w:t>(</w:t>
      </w:r>
      <w:r w:rsidRPr="00AC3C45">
        <w:rPr>
          <w:rFonts w:asciiTheme="majorBidi" w:hAnsiTheme="majorBidi" w:cstheme="majorBidi"/>
          <w:i/>
          <w:iCs/>
          <w:sz w:val="24"/>
          <w:szCs w:val="24"/>
        </w:rPr>
        <w:t>darba laikā</w:t>
      </w:r>
      <w:r>
        <w:rPr>
          <w:rFonts w:asciiTheme="majorBidi" w:hAnsiTheme="majorBidi" w:cstheme="majorBidi"/>
          <w:sz w:val="24"/>
          <w:szCs w:val="24"/>
        </w:rPr>
        <w:t xml:space="preserve">) </w:t>
      </w:r>
      <w:r w:rsidRPr="00CA0F49">
        <w:rPr>
          <w:rFonts w:asciiTheme="majorBidi" w:hAnsiTheme="majorBidi" w:cstheme="majorBidi"/>
          <w:sz w:val="24"/>
          <w:szCs w:val="24"/>
        </w:rPr>
        <w:t xml:space="preserve">iepriekš  sazinoties (ne vēlāk </w:t>
      </w:r>
      <w:r w:rsidRPr="00ED59B2">
        <w:rPr>
          <w:rFonts w:asciiTheme="majorBidi" w:hAnsiTheme="majorBidi" w:cstheme="majorBidi"/>
          <w:sz w:val="24"/>
          <w:szCs w:val="24"/>
        </w:rPr>
        <w:t xml:space="preserve">kā </w:t>
      </w:r>
      <w:r>
        <w:rPr>
          <w:rFonts w:asciiTheme="majorBidi" w:hAnsiTheme="majorBidi" w:cstheme="majorBidi"/>
          <w:sz w:val="24"/>
          <w:szCs w:val="24"/>
        </w:rPr>
        <w:t>7</w:t>
      </w:r>
      <w:r w:rsidRPr="00ED59B2">
        <w:rPr>
          <w:rFonts w:asciiTheme="majorBidi" w:hAnsiTheme="majorBidi" w:cstheme="majorBidi"/>
          <w:sz w:val="24"/>
          <w:szCs w:val="24"/>
        </w:rPr>
        <w:t xml:space="preserve"> (</w:t>
      </w:r>
      <w:r>
        <w:rPr>
          <w:rFonts w:asciiTheme="majorBidi" w:hAnsiTheme="majorBidi" w:cstheme="majorBidi"/>
          <w:sz w:val="24"/>
          <w:szCs w:val="24"/>
        </w:rPr>
        <w:t>septiņas</w:t>
      </w:r>
      <w:r w:rsidR="002B2098">
        <w:rPr>
          <w:rFonts w:asciiTheme="majorBidi" w:hAnsiTheme="majorBidi" w:cstheme="majorBidi"/>
          <w:sz w:val="24"/>
          <w:szCs w:val="24"/>
        </w:rPr>
        <w:t>)</w:t>
      </w:r>
      <w:r w:rsidRPr="00ED59B2">
        <w:rPr>
          <w:rFonts w:asciiTheme="majorBidi" w:hAnsiTheme="majorBidi" w:cstheme="majorBidi"/>
          <w:sz w:val="24"/>
          <w:szCs w:val="24"/>
        </w:rPr>
        <w:t>)</w:t>
      </w:r>
      <w:r w:rsidRPr="00CA0F49">
        <w:rPr>
          <w:rFonts w:asciiTheme="majorBidi" w:hAnsiTheme="majorBidi" w:cstheme="majorBidi"/>
          <w:sz w:val="24"/>
          <w:szCs w:val="24"/>
        </w:rPr>
        <w:t xml:space="preserve"> dienas pirms piedāvājuma iesniegšanas termiņa beig</w:t>
      </w:r>
      <w:r w:rsidRPr="00CA0F49">
        <w:rPr>
          <w:rFonts w:asciiTheme="majorBidi" w:eastAsia="SimSun" w:hAnsiTheme="majorBidi" w:cstheme="majorBidi"/>
          <w:sz w:val="24"/>
          <w:szCs w:val="24"/>
        </w:rPr>
        <w:t>ā</w:t>
      </w:r>
      <w:r w:rsidRPr="00CA0F49">
        <w:rPr>
          <w:rFonts w:asciiTheme="majorBidi" w:hAnsiTheme="majorBidi" w:cstheme="majorBidi"/>
          <w:sz w:val="24"/>
          <w:szCs w:val="24"/>
        </w:rPr>
        <w:t>m)</w:t>
      </w:r>
      <w:r w:rsidRPr="00CA0F49">
        <w:rPr>
          <w:rFonts w:asciiTheme="majorBidi" w:hAnsiTheme="majorBidi" w:cstheme="majorBidi"/>
          <w:i/>
          <w:sz w:val="24"/>
          <w:szCs w:val="24"/>
        </w:rPr>
        <w:t xml:space="preserve"> </w:t>
      </w:r>
      <w:r w:rsidRPr="00CA0F49">
        <w:rPr>
          <w:rFonts w:asciiTheme="majorBidi" w:hAnsiTheme="majorBidi" w:cstheme="majorBidi"/>
          <w:sz w:val="24"/>
          <w:szCs w:val="24"/>
        </w:rPr>
        <w:t>ar Nolikumā norādīto kontaktpersonu  un vienojoties par objekt</w:t>
      </w:r>
      <w:r>
        <w:rPr>
          <w:rFonts w:asciiTheme="majorBidi" w:hAnsiTheme="majorBidi" w:cstheme="majorBidi"/>
          <w:sz w:val="24"/>
          <w:szCs w:val="24"/>
        </w:rPr>
        <w:t>u</w:t>
      </w:r>
      <w:r w:rsidRPr="00CA0F49">
        <w:rPr>
          <w:rFonts w:asciiTheme="majorBidi" w:hAnsiTheme="majorBidi" w:cstheme="majorBidi"/>
          <w:sz w:val="24"/>
          <w:szCs w:val="24"/>
        </w:rPr>
        <w:t xml:space="preserve"> apskates laiku</w:t>
      </w:r>
      <w:r w:rsidR="002B2098">
        <w:rPr>
          <w:rFonts w:asciiTheme="majorBidi" w:hAnsiTheme="majorBidi" w:cstheme="majorBidi"/>
          <w:sz w:val="24"/>
          <w:szCs w:val="24"/>
        </w:rPr>
        <w:t>.</w:t>
      </w:r>
    </w:p>
    <w:p w14:paraId="18EA5F5F"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Piedāvājuma noformēšana</w:t>
      </w:r>
      <w:r w:rsidRPr="00577D65">
        <w:rPr>
          <w:rFonts w:asciiTheme="majorBidi" w:hAnsiTheme="majorBidi" w:cstheme="majorBidi"/>
          <w:sz w:val="24"/>
          <w:szCs w:val="24"/>
        </w:rPr>
        <w:t>.</w:t>
      </w:r>
    </w:p>
    <w:p w14:paraId="7259827F"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Piedāvājums jāsagatavo latviešu valodā, datorrakstā, tam jābūt skaidri salasāmam, bez labojumiem un dzēsumiem 1 (vienā) eksemplārā – </w:t>
      </w:r>
      <w:r w:rsidRPr="00577D65">
        <w:rPr>
          <w:rFonts w:asciiTheme="majorBidi" w:hAnsiTheme="majorBidi" w:cstheme="majorBidi"/>
          <w:sz w:val="24"/>
          <w:szCs w:val="24"/>
          <w:u w:val="single"/>
        </w:rPr>
        <w:t>1 sējums oriģināls un 1 sējums kopija</w:t>
      </w:r>
      <w:r w:rsidRPr="00577D65">
        <w:rPr>
          <w:rFonts w:asciiTheme="majorBidi" w:hAnsiTheme="majorBidi" w:cstheme="majorBidi"/>
          <w:sz w:val="24"/>
          <w:szCs w:val="24"/>
        </w:rPr>
        <w:t xml:space="preserve">. Piedāvājuma sākumā jāievieto satura rādītājs, kurā norādīts secīgs piedāvājumā iesniegto dokumentu nosaukumu saraksts un attiecīgās piedāvājuma lapaspuses numurs, kurā konkrētais dokuments atrodas.  </w:t>
      </w:r>
    </w:p>
    <w:p w14:paraId="6EF02ACF"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Visi iesniedzamie dokumenti jānoformē atbilstoši Dokumentu juridiskā spēka likuma prasībām un Ministru kabineta 28.09.2010. noteikumu Nr.916 „Dokumentu izstrādāšanas un noformēšanas kārtība” prasībām, latviešu valodā, cauršūtiem (caurauklotiem), parakstītiem un apstiprinātiem ar pretendenta zīmogu. Teksta un tabulu daļa nedrīkst būt cauršūta, visai informācijai jābūt skaidri salasāmai. Uz piedāvājuma oriģināla attiecīgi norāda „ORĢINĀLS” un uz kopijas - „KOPIJA”.</w:t>
      </w:r>
    </w:p>
    <w:p w14:paraId="0EA73DF7"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Pretendents piedāvājumu iesniedz aizlīmētā un aizzīmogotā iepakojumā, uz kuras norāda:</w:t>
      </w:r>
    </w:p>
    <w:p w14:paraId="4100DC76"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pasūtītāja nosaukumu un adresi;</w:t>
      </w:r>
    </w:p>
    <w:p w14:paraId="59166964"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pretendenta nosaukumu un adresi;</w:t>
      </w:r>
    </w:p>
    <w:p w14:paraId="00C62DA6" w14:textId="4BBED319" w:rsidR="00577D65" w:rsidRPr="00D97C80" w:rsidRDefault="00577D65" w:rsidP="00577D65">
      <w:pPr>
        <w:pStyle w:val="ListParagraph"/>
        <w:numPr>
          <w:ilvl w:val="2"/>
          <w:numId w:val="5"/>
        </w:numPr>
        <w:spacing w:after="0" w:line="240" w:lineRule="auto"/>
        <w:jc w:val="both"/>
        <w:rPr>
          <w:rFonts w:asciiTheme="majorBidi" w:hAnsiTheme="majorBidi" w:cstheme="majorBidi"/>
          <w:sz w:val="21"/>
          <w:szCs w:val="21"/>
        </w:rPr>
      </w:pPr>
      <w:r w:rsidRPr="00640B7A">
        <w:rPr>
          <w:rFonts w:asciiTheme="majorBidi" w:hAnsiTheme="majorBidi" w:cstheme="majorBidi"/>
          <w:sz w:val="24"/>
          <w:szCs w:val="24"/>
        </w:rPr>
        <w:t>atzīmi</w:t>
      </w:r>
      <w:r w:rsidR="002B2098">
        <w:rPr>
          <w:rFonts w:asciiTheme="majorBidi" w:hAnsiTheme="majorBidi" w:cstheme="majorBidi"/>
          <w:sz w:val="24"/>
          <w:szCs w:val="24"/>
        </w:rPr>
        <w:t xml:space="preserve"> iepirkuma procedūrai</w:t>
      </w:r>
      <w:r w:rsidRPr="00640B7A">
        <w:rPr>
          <w:rFonts w:asciiTheme="majorBidi" w:hAnsiTheme="majorBidi" w:cstheme="majorBidi"/>
          <w:sz w:val="24"/>
          <w:szCs w:val="24"/>
        </w:rPr>
        <w:t xml:space="preserve"> </w:t>
      </w:r>
      <w:r w:rsidRPr="00D97C80">
        <w:rPr>
          <w:rFonts w:asciiTheme="majorBidi" w:hAnsiTheme="majorBidi" w:cstheme="majorBidi"/>
          <w:sz w:val="24"/>
          <w:szCs w:val="24"/>
        </w:rPr>
        <w:t>“SIA “DOBELES ŪDENS” elektroierīču avārijas remonts, tehniskā uzturēšana un apkalpošana Dobeles novadā</w:t>
      </w:r>
      <w:r>
        <w:rPr>
          <w:rFonts w:asciiTheme="majorBidi" w:hAnsiTheme="majorBidi" w:cstheme="majorBidi"/>
          <w:sz w:val="24"/>
          <w:szCs w:val="24"/>
        </w:rPr>
        <w:t>”</w:t>
      </w:r>
    </w:p>
    <w:p w14:paraId="4DD1F685" w14:textId="4E6A9DF3" w:rsidR="00577D65" w:rsidRDefault="00577D65" w:rsidP="00FF6408">
      <w:pPr>
        <w:pStyle w:val="ListParagraph"/>
        <w:numPr>
          <w:ilvl w:val="2"/>
          <w:numId w:val="5"/>
        </w:numPr>
        <w:spacing w:after="0" w:line="240" w:lineRule="auto"/>
        <w:jc w:val="both"/>
        <w:rPr>
          <w:rFonts w:asciiTheme="majorBidi" w:hAnsiTheme="majorBidi" w:cstheme="majorBidi"/>
          <w:sz w:val="24"/>
          <w:szCs w:val="24"/>
        </w:rPr>
      </w:pPr>
      <w:r w:rsidRPr="00640B7A">
        <w:rPr>
          <w:rFonts w:asciiTheme="majorBidi" w:hAnsiTheme="majorBidi" w:cstheme="majorBidi"/>
          <w:sz w:val="24"/>
          <w:szCs w:val="24"/>
        </w:rPr>
        <w:t xml:space="preserve">atzīmi „ </w:t>
      </w:r>
      <w:r w:rsidRPr="00640B7A">
        <w:rPr>
          <w:rFonts w:asciiTheme="majorBidi" w:hAnsiTheme="majorBidi" w:cstheme="majorBidi"/>
          <w:b/>
          <w:i/>
          <w:sz w:val="24"/>
          <w:szCs w:val="24"/>
        </w:rPr>
        <w:t xml:space="preserve">Neatvērt līdz </w:t>
      </w:r>
      <w:r>
        <w:rPr>
          <w:rFonts w:asciiTheme="majorBidi" w:hAnsiTheme="majorBidi" w:cstheme="majorBidi"/>
          <w:b/>
          <w:i/>
          <w:sz w:val="24"/>
          <w:szCs w:val="24"/>
        </w:rPr>
        <w:t>2015</w:t>
      </w:r>
      <w:r w:rsidRPr="00640B7A">
        <w:rPr>
          <w:rFonts w:asciiTheme="majorBidi" w:hAnsiTheme="majorBidi" w:cstheme="majorBidi"/>
          <w:b/>
          <w:i/>
          <w:sz w:val="24"/>
          <w:szCs w:val="24"/>
        </w:rPr>
        <w:t>.</w:t>
      </w:r>
      <w:r w:rsidRPr="007456C3">
        <w:rPr>
          <w:rFonts w:asciiTheme="majorBidi" w:hAnsiTheme="majorBidi" w:cstheme="majorBidi"/>
          <w:b/>
          <w:i/>
          <w:sz w:val="24"/>
          <w:szCs w:val="24"/>
        </w:rPr>
        <w:t xml:space="preserve">gada  </w:t>
      </w:r>
      <w:r w:rsidRPr="003A5409">
        <w:rPr>
          <w:rFonts w:asciiTheme="majorBidi" w:hAnsiTheme="majorBidi" w:cstheme="majorBidi"/>
          <w:b/>
          <w:i/>
          <w:strike/>
          <w:sz w:val="24"/>
          <w:szCs w:val="24"/>
        </w:rPr>
        <w:t>20.februārim, plkst 10.00</w:t>
      </w:r>
      <w:r w:rsidR="003A5409">
        <w:rPr>
          <w:rFonts w:asciiTheme="majorBidi" w:hAnsiTheme="majorBidi" w:cstheme="majorBidi"/>
          <w:sz w:val="24"/>
          <w:szCs w:val="24"/>
        </w:rPr>
        <w:t xml:space="preserve"> </w:t>
      </w:r>
      <w:r w:rsidR="003A5409">
        <w:rPr>
          <w:rFonts w:asciiTheme="majorBidi" w:hAnsiTheme="majorBidi" w:cstheme="majorBidi"/>
          <w:color w:val="FF0000"/>
          <w:sz w:val="24"/>
          <w:szCs w:val="24"/>
        </w:rPr>
        <w:t>27.februā</w:t>
      </w:r>
      <w:r w:rsidR="00FF6408">
        <w:rPr>
          <w:rFonts w:asciiTheme="majorBidi" w:hAnsiTheme="majorBidi" w:cstheme="majorBidi"/>
          <w:color w:val="FF0000"/>
          <w:sz w:val="24"/>
          <w:szCs w:val="24"/>
        </w:rPr>
        <w:t>rim</w:t>
      </w:r>
      <w:r w:rsidR="003A5409">
        <w:rPr>
          <w:rFonts w:asciiTheme="majorBidi" w:hAnsiTheme="majorBidi" w:cstheme="majorBidi"/>
          <w:color w:val="FF0000"/>
          <w:sz w:val="24"/>
          <w:szCs w:val="24"/>
        </w:rPr>
        <w:t xml:space="preserve"> plkst. 14.00</w:t>
      </w:r>
      <w:r>
        <w:rPr>
          <w:rFonts w:asciiTheme="majorBidi" w:hAnsiTheme="majorBidi" w:cstheme="majorBidi"/>
          <w:sz w:val="24"/>
          <w:szCs w:val="24"/>
        </w:rPr>
        <w:t>”</w:t>
      </w:r>
      <w:r w:rsidRPr="007456C3">
        <w:rPr>
          <w:rFonts w:asciiTheme="majorBidi" w:hAnsiTheme="majorBidi" w:cstheme="majorBidi"/>
          <w:sz w:val="24"/>
          <w:szCs w:val="24"/>
        </w:rPr>
        <w:t>.</w:t>
      </w:r>
      <w:r w:rsidR="00197948" w:rsidRPr="00197948">
        <w:rPr>
          <w:rFonts w:asciiTheme="majorBidi" w:hAnsiTheme="majorBidi" w:cstheme="majorBidi"/>
          <w:color w:val="FF0000"/>
          <w:sz w:val="21"/>
          <w:szCs w:val="21"/>
        </w:rPr>
        <w:t xml:space="preserve"> </w:t>
      </w:r>
      <w:r w:rsidR="00197948">
        <w:rPr>
          <w:rFonts w:asciiTheme="majorBidi" w:hAnsiTheme="majorBidi" w:cstheme="majorBidi"/>
          <w:color w:val="FF0000"/>
          <w:sz w:val="21"/>
          <w:szCs w:val="21"/>
        </w:rPr>
        <w:t>(ar 16.02.2015.grozījumiem)</w:t>
      </w:r>
    </w:p>
    <w:p w14:paraId="59F69C84"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Piedāvājuma grozījumi vai </w:t>
      </w:r>
      <w:smartTag w:uri="schemas-tilde-lv/tildestengine" w:element="veidnes">
        <w:smartTagPr>
          <w:attr w:name="text" w:val="paziņojums"/>
          <w:attr w:name="baseform" w:val="paziņojum|s"/>
          <w:attr w:name="id" w:val="-1"/>
        </w:smartTagPr>
        <w:r w:rsidRPr="00577D65">
          <w:rPr>
            <w:rFonts w:asciiTheme="majorBidi" w:hAnsiTheme="majorBidi" w:cstheme="majorBidi"/>
            <w:sz w:val="24"/>
            <w:szCs w:val="24"/>
          </w:rPr>
          <w:t>paziņojums</w:t>
        </w:r>
      </w:smartTag>
      <w:r w:rsidRPr="00577D65">
        <w:rPr>
          <w:rFonts w:asciiTheme="majorBidi" w:hAnsiTheme="majorBidi" w:cstheme="majorBidi"/>
          <w:sz w:val="24"/>
          <w:szCs w:val="24"/>
        </w:rPr>
        <w:t xml:space="preserve"> par piedāvājuma atsaukšanu jāiesaiņo, jānoformē un jāiesniedz tāpat kā piedāvājums, attiecīgi norādot </w:t>
      </w:r>
      <w:r w:rsidRPr="00577D65">
        <w:rPr>
          <w:rFonts w:asciiTheme="majorBidi" w:hAnsiTheme="majorBidi" w:cstheme="majorBidi"/>
          <w:i/>
          <w:sz w:val="24"/>
          <w:szCs w:val="24"/>
        </w:rPr>
        <w:t>„Piedāvājuma grozījumi”</w:t>
      </w:r>
      <w:r w:rsidRPr="00577D65">
        <w:rPr>
          <w:rFonts w:asciiTheme="majorBidi" w:hAnsiTheme="majorBidi" w:cstheme="majorBidi"/>
          <w:sz w:val="24"/>
          <w:szCs w:val="24"/>
        </w:rPr>
        <w:t xml:space="preserve"> vai </w:t>
      </w:r>
      <w:r w:rsidRPr="00577D65">
        <w:rPr>
          <w:rFonts w:asciiTheme="majorBidi" w:hAnsiTheme="majorBidi" w:cstheme="majorBidi"/>
          <w:i/>
          <w:sz w:val="24"/>
          <w:szCs w:val="24"/>
        </w:rPr>
        <w:t>„Piedāvājuma atsaukums”.</w:t>
      </w:r>
    </w:p>
    <w:p w14:paraId="64DF60D2" w14:textId="77777777" w:rsidR="00577D65" w:rsidRPr="00577D65" w:rsidRDefault="00577D65" w:rsidP="00577D65">
      <w:pPr>
        <w:pStyle w:val="ListParagraph"/>
        <w:numPr>
          <w:ilvl w:val="1"/>
          <w:numId w:val="5"/>
        </w:numPr>
        <w:spacing w:after="0" w:line="240" w:lineRule="auto"/>
        <w:ind w:left="858" w:hanging="432"/>
        <w:jc w:val="both"/>
        <w:rPr>
          <w:rStyle w:val="FontStyle88"/>
          <w:rFonts w:asciiTheme="majorBidi" w:hAnsiTheme="majorBidi" w:cstheme="majorBidi"/>
          <w:sz w:val="24"/>
          <w:szCs w:val="24"/>
        </w:rPr>
      </w:pPr>
      <w:r w:rsidRPr="00577D65">
        <w:rPr>
          <w:rStyle w:val="FontStyle88"/>
          <w:rFonts w:asciiTheme="majorBidi" w:hAnsiTheme="majorBidi" w:cstheme="majorBidi"/>
          <w:sz w:val="24"/>
          <w:szCs w:val="24"/>
        </w:rPr>
        <w:lastRenderedPageBreak/>
        <w:t>Svešvalodā sagatavotiem piedāvājuma dokumentiem jāpievieno pretendenta apliecināts tulkojums latviešu valodā, norādot - „Tulkojums atbilst oriģinālam", apliecinātāja amatu, vārdu, uzvārdu un datumu.</w:t>
      </w:r>
    </w:p>
    <w:p w14:paraId="68925591"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Visa </w:t>
      </w:r>
      <w:smartTag w:uri="schemas-tilde-lv/tildestengine" w:element="veidnes">
        <w:smartTagPr>
          <w:attr w:name="baseform" w:val="nolikum|s"/>
          <w:attr w:name="id" w:val="-1"/>
          <w:attr w:name="text" w:val="nolikumā"/>
        </w:smartTagPr>
        <w:r w:rsidRPr="00577D65">
          <w:rPr>
            <w:rFonts w:asciiTheme="majorBidi" w:hAnsiTheme="majorBidi" w:cstheme="majorBidi"/>
            <w:sz w:val="24"/>
            <w:szCs w:val="24"/>
          </w:rPr>
          <w:t>nolikumā</w:t>
        </w:r>
      </w:smartTag>
      <w:r w:rsidRPr="00577D65">
        <w:rPr>
          <w:rFonts w:asciiTheme="majorBidi" w:hAnsiTheme="majorBidi" w:cstheme="majorBidi"/>
          <w:sz w:val="24"/>
          <w:szCs w:val="24"/>
        </w:rPr>
        <w:t xml:space="preserve"> noteiktā informācija Pretendentam jāiesniedz rakstiski papīra formātā un atbilstoši </w:t>
      </w:r>
      <w:smartTag w:uri="schemas-tilde-lv/tildestengine" w:element="veidnes">
        <w:smartTagPr>
          <w:attr w:name="baseform" w:val="nolikum|s"/>
          <w:attr w:name="id" w:val="-1"/>
          <w:attr w:name="text" w:val="nolikuma"/>
        </w:smartTagPr>
        <w:r w:rsidRPr="00577D65">
          <w:rPr>
            <w:rFonts w:asciiTheme="majorBidi" w:hAnsiTheme="majorBidi" w:cstheme="majorBidi"/>
            <w:sz w:val="24"/>
            <w:szCs w:val="24"/>
          </w:rPr>
          <w:t>nolikuma</w:t>
        </w:r>
      </w:smartTag>
      <w:r w:rsidRPr="00577D65">
        <w:rPr>
          <w:rFonts w:asciiTheme="majorBidi" w:hAnsiTheme="majorBidi" w:cstheme="majorBidi"/>
          <w:sz w:val="24"/>
          <w:szCs w:val="24"/>
        </w:rPr>
        <w:t xml:space="preserve"> pielikumos pievienotajās veidlapās dotajai formai un tekstam.</w:t>
      </w:r>
    </w:p>
    <w:p w14:paraId="50E9907D"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Piedāvājums jāparaksta personai, kura likumiski pārstāv Pretendentu, vai ir pilnvarota pārstāvēt Pretendentu šajā iepirkuma procedūrā. </w:t>
      </w:r>
      <w:smartTag w:uri="schemas-tilde-lv/tildestengine" w:element="veidnes">
        <w:smartTagPr>
          <w:attr w:name="text" w:val="Pilnvara"/>
          <w:attr w:name="baseform" w:val="Pilnvara"/>
          <w:attr w:name="id" w:val="-1"/>
        </w:smartTagPr>
        <w:r w:rsidRPr="00577D65">
          <w:rPr>
            <w:rFonts w:asciiTheme="majorBidi" w:hAnsiTheme="majorBidi" w:cstheme="majorBidi"/>
            <w:sz w:val="24"/>
            <w:szCs w:val="24"/>
          </w:rPr>
          <w:t>Pilnvara</w:t>
        </w:r>
      </w:smartTag>
      <w:r w:rsidRPr="00577D65">
        <w:rPr>
          <w:rFonts w:asciiTheme="majorBidi" w:hAnsiTheme="majorBidi" w:cstheme="majorBidi"/>
          <w:sz w:val="24"/>
          <w:szCs w:val="24"/>
        </w:rPr>
        <w:t xml:space="preserve"> noformējama kā atsevišķs dokuments un pievienojams piedāvājumam.</w:t>
      </w:r>
    </w:p>
    <w:p w14:paraId="2B58EC12"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Pēc piedāvājumu iesniegšanas termiņa beigām Pretendents savu piedāvājumu nevar grozīt.</w:t>
      </w:r>
    </w:p>
    <w:p w14:paraId="0D652E28"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Pasūtītājs neatbild par tādu piedāvājumu priekšlaicīgu atvēršanu, kuri nav noformēti atbilstoši nolikuma 7. punktā minētajām prasībām.</w:t>
      </w:r>
    </w:p>
    <w:p w14:paraId="7DA8702C"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Nosacījumi Pretendenta dalībai iepirkumā</w:t>
      </w:r>
      <w:r w:rsidRPr="00577D65">
        <w:rPr>
          <w:rFonts w:asciiTheme="majorBidi" w:hAnsiTheme="majorBidi" w:cstheme="majorBidi"/>
          <w:sz w:val="24"/>
          <w:szCs w:val="24"/>
        </w:rPr>
        <w:t>.</w:t>
      </w:r>
    </w:p>
    <w:p w14:paraId="41E4384D"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Pretendents vai personas, kurām ir pārstāvības tiesības, un personas, kurām ir lēmumu pieņemšanas vai uzraudzības tiesības attiecībā uz Pretendentu, </w:t>
      </w:r>
      <w:r w:rsidRPr="00577D65">
        <w:rPr>
          <w:rStyle w:val="apple-style-span"/>
          <w:rFonts w:asciiTheme="majorBidi" w:hAnsiTheme="majorBidi" w:cstheme="majorBidi"/>
          <w:sz w:val="24"/>
          <w:szCs w:val="24"/>
        </w:rPr>
        <w:t>ar tādu tiesas spriedumu vai prokurora priekšrakstu par sodu, kurš stājies spēkā un kļuvis neapstrīdams,</w:t>
      </w:r>
      <w:r w:rsidRPr="00577D65">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6B50C699" w14:textId="77777777" w:rsidR="00577D65" w:rsidRPr="00577D65" w:rsidRDefault="00577D65" w:rsidP="00577D65">
      <w:pPr>
        <w:pStyle w:val="ListParagraph"/>
        <w:numPr>
          <w:ilvl w:val="1"/>
          <w:numId w:val="5"/>
        </w:numPr>
        <w:spacing w:after="0" w:line="240" w:lineRule="auto"/>
        <w:ind w:left="858" w:hanging="432"/>
        <w:jc w:val="both"/>
        <w:rPr>
          <w:rStyle w:val="apple-style-span"/>
          <w:rFonts w:asciiTheme="majorBidi" w:hAnsiTheme="majorBidi" w:cstheme="majorBidi"/>
          <w:sz w:val="24"/>
          <w:szCs w:val="24"/>
        </w:rPr>
      </w:pPr>
      <w:r w:rsidRPr="00577D65">
        <w:rPr>
          <w:rFonts w:asciiTheme="majorBidi" w:hAnsiTheme="majorBidi" w:cstheme="majorBidi"/>
          <w:sz w:val="24"/>
          <w:szCs w:val="24"/>
        </w:rPr>
        <w:t xml:space="preserve"> </w:t>
      </w:r>
      <w:r w:rsidRPr="00577D65">
        <w:rPr>
          <w:rStyle w:val="apple-style-span"/>
          <w:rFonts w:asciiTheme="majorBidi" w:hAnsiTheme="majorBidi" w:cstheme="majorBidi"/>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lēmums līdz piedāvājuma iesniegšanas dienai nav pagājuši 18 mēneši.</w:t>
      </w:r>
    </w:p>
    <w:p w14:paraId="14DFD99D" w14:textId="77777777" w:rsidR="00577D65" w:rsidRPr="00577D65" w:rsidRDefault="00577D65" w:rsidP="00577D65">
      <w:pPr>
        <w:pStyle w:val="ListParagraph"/>
        <w:numPr>
          <w:ilvl w:val="1"/>
          <w:numId w:val="5"/>
        </w:numPr>
        <w:spacing w:after="0" w:line="240" w:lineRule="auto"/>
        <w:ind w:left="858" w:hanging="432"/>
        <w:jc w:val="both"/>
        <w:rPr>
          <w:rStyle w:val="apple-style-span"/>
          <w:rFonts w:asciiTheme="majorBidi" w:hAnsiTheme="majorBidi" w:cstheme="majorBidi"/>
          <w:sz w:val="24"/>
          <w:szCs w:val="24"/>
        </w:rPr>
      </w:pPr>
      <w:r w:rsidRPr="00577D65">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577D65">
        <w:rPr>
          <w:rFonts w:asciiTheme="majorBidi" w:hAnsiTheme="majorBidi" w:cstheme="majorBidi"/>
          <w:sz w:val="24"/>
          <w:szCs w:val="24"/>
        </w:rPr>
        <w:t>un no kura spēkā stāšanās dienas līdz piedāvājuma iesniegšanas dienai nav pagājuši 12 mēneši, nav</w:t>
      </w:r>
      <w:r w:rsidRPr="00577D65">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AAC2397"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Nav pasludināts pretendenta maksātnespējas process, apturēta vai pārtraukta pretendenta saimnieciskā darbība, uzsākta tiesvedība par pretendenta bankrotu vai pretendents tiek likvidēts.</w:t>
      </w:r>
    </w:p>
    <w:p w14:paraId="68DE439A"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577D65">
        <w:rPr>
          <w:rFonts w:asciiTheme="majorBidi" w:hAnsiTheme="majorBidi" w:cstheme="majorBidi"/>
          <w:i/>
          <w:sz w:val="24"/>
          <w:szCs w:val="24"/>
        </w:rPr>
        <w:t>euro.</w:t>
      </w:r>
    </w:p>
    <w:p w14:paraId="31D44C6E" w14:textId="77777777" w:rsidR="00577D65" w:rsidRPr="00577D65" w:rsidRDefault="00577D65" w:rsidP="00577D65">
      <w:pPr>
        <w:pStyle w:val="ListParagraph"/>
        <w:numPr>
          <w:ilvl w:val="1"/>
          <w:numId w:val="5"/>
        </w:numPr>
        <w:spacing w:after="0" w:line="240" w:lineRule="auto"/>
        <w:ind w:left="858" w:hanging="432"/>
        <w:jc w:val="both"/>
        <w:rPr>
          <w:rStyle w:val="apple-style-span"/>
          <w:rFonts w:asciiTheme="majorBidi" w:hAnsiTheme="majorBidi" w:cstheme="majorBidi"/>
          <w:sz w:val="24"/>
          <w:szCs w:val="24"/>
        </w:rPr>
      </w:pPr>
      <w:r w:rsidRPr="00577D65">
        <w:rPr>
          <w:rStyle w:val="apple-style-span"/>
          <w:rFonts w:asciiTheme="majorBidi" w:hAnsiTheme="majorBidi" w:cstheme="majorBidi"/>
          <w:sz w:val="24"/>
          <w:szCs w:val="24"/>
        </w:rPr>
        <w:t>Pretendents ir sniedzis nepatiesu informāciju tā kvalifikācijas novērtēšanai vai vispār nav sniedzis pieprasīto informāciju.</w:t>
      </w:r>
    </w:p>
    <w:p w14:paraId="3884D780"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Uz personālsabiedrības biedru, ja pretendents ir personālsabiedrība, ir attiecināmi 8.1., 8.2., 8.3., 8.4., 8.5., 8.6.punktā minētie nosacījumi.</w:t>
      </w:r>
    </w:p>
    <w:p w14:paraId="5B4C2489"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Uz pretendenta norādīto personu, uz kuras iespējām pretendents balstās, lai apliecinātu, ka tā kvalifikācija atbilst paziņojumā par līgumu vai iepirkuma procedūras dokumentos noteiktajām prasībām, ir attiecināmi 8.2., 8.3., 8.4., 8.5., 8.6.punktā minētie nosacījumi.</w:t>
      </w:r>
    </w:p>
    <w:p w14:paraId="13229036"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lastRenderedPageBreak/>
        <w:t>Pasūtītājs pārbaudi par šī nolikuma 8. punktā noteikto pretendentu atbilstību nosacījumiem dalībai iepirkuma procedūrā veic attiecībā uz viesiem pretendentiem, kas iesnieguši piedāvājumu.</w:t>
      </w:r>
    </w:p>
    <w:p w14:paraId="3003256F"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Lai pārbaudītu, vai pretendents nav izslēdzams no dalības iepirkuma procedūrā šī nolikuma 8.1., 8.2. un 8.3.punktā minēto noziedzīgo nodarījumu un pārkāpumu dēļ, par kuriem attiecīgā šī nolikuma 8.1.punktā minētā persona sodīta Latvijā, kā arī šī nolikuma 8.4., un 8.5. punktā minēto faktu dēļ, pasūtītājs, izmanto publiski pieejamās datu bāzes.</w:t>
      </w:r>
    </w:p>
    <w:p w14:paraId="03BFE78C"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Pasūtītājs minēto informāciju no Valsts ieņēmumu dienesta un Latvijas pašvaldībām ir tiesīgs saņemt, neprasot pretendenta un citu šī nolikuma 8.punktā minēto personu piekrišanu.</w:t>
      </w:r>
    </w:p>
    <w:p w14:paraId="74229FA0" w14:textId="2DD258E0" w:rsidR="00577D65" w:rsidRPr="00577D65" w:rsidRDefault="00577D65" w:rsidP="002B2098">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Atkarībā no atbilstoši šī nolikuma 8.</w:t>
      </w:r>
      <w:r w:rsidR="002B2098">
        <w:rPr>
          <w:rFonts w:asciiTheme="majorBidi" w:hAnsiTheme="majorBidi" w:cstheme="majorBidi"/>
          <w:sz w:val="24"/>
          <w:szCs w:val="24"/>
        </w:rPr>
        <w:t>10</w:t>
      </w:r>
      <w:r w:rsidRPr="00577D65">
        <w:rPr>
          <w:rFonts w:asciiTheme="majorBidi" w:hAnsiTheme="majorBidi" w:cstheme="majorBidi"/>
          <w:sz w:val="24"/>
          <w:szCs w:val="24"/>
        </w:rPr>
        <w:t>.punkta veiktās pārbaudes rezultātiem pasūtītājs:</w:t>
      </w:r>
    </w:p>
    <w:p w14:paraId="6F52BF0C"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 xml:space="preserve">neizslēdz pretendentu no turpmākās dalības iepirkuma procedūrā, ja konstatē, ka saskaņā ar Valsts ieņēmumu dienesta administrēto nodokļu (nodevu)  parādnieku datubāzē esošajiem aktuālajiem datiem pretendentam, kā šī nolikuma 8.7., 8.8. punktā minētajai personai ir Valsts ieņēmumu dienesta administrēto nodokļu parādu, tajā skaitā valsts sociālās apdrošināšanas obligāto iemaksu parādu, kas kopsummā pārsniedz 150 </w:t>
      </w:r>
      <w:r w:rsidRPr="00577D65">
        <w:rPr>
          <w:rFonts w:asciiTheme="majorBidi" w:hAnsiTheme="majorBidi" w:cstheme="majorBidi"/>
          <w:i/>
          <w:sz w:val="24"/>
          <w:szCs w:val="24"/>
        </w:rPr>
        <w:t>euro;</w:t>
      </w:r>
    </w:p>
    <w:p w14:paraId="54782E5D" w14:textId="77777777" w:rsidR="00577D65" w:rsidRPr="00577D65" w:rsidRDefault="00577D65" w:rsidP="00577D65">
      <w:pPr>
        <w:pStyle w:val="ListParagraph"/>
        <w:numPr>
          <w:ilvl w:val="2"/>
          <w:numId w:val="5"/>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 xml:space="preserve">informēt pretendentu par to, ka tam vai šī Nolikuma 8.7., 8.8. punktā minētajai personai konstatēti nodokļu parādi, tajā skaitā valsts sociālās apdrošināšanas obligāto iemaksu parādi, kas kopsummā pārsniedz 150 </w:t>
      </w:r>
      <w:r w:rsidRPr="00577D65">
        <w:rPr>
          <w:rFonts w:asciiTheme="majorBidi" w:hAnsiTheme="majorBidi" w:cstheme="majorBidi"/>
          <w:i/>
          <w:sz w:val="24"/>
          <w:szCs w:val="24"/>
        </w:rPr>
        <w:t>euro</w:t>
      </w:r>
      <w:r w:rsidRPr="00577D65">
        <w:rPr>
          <w:rFonts w:asciiTheme="majorBidi" w:hAnsiTheme="majorBidi" w:cstheme="majorBidi"/>
          <w:sz w:val="24"/>
          <w:szCs w:val="24"/>
        </w:rPr>
        <w:t xml:space="preserve">, un nosaka termiņu – 10 darbdienas pēc informācijas izsniegšanas vai nosūtīšanas dienas – konstatēto parādu nomaksai un parādu nomaksas apliecinājuma iesniegšanai. Pretendents, lai apliecinātu, ka tam, kā arī šī nolikuma 8.7., 8.8.  punktā minētajai personai nav nodokļu parādu, tajā skaitā valsts sociālās apdrošināšanas obligāto iemaksu parādu, kas kopsummā pārsniedz 150 </w:t>
      </w:r>
      <w:r w:rsidRPr="00577D65">
        <w:rPr>
          <w:rFonts w:asciiTheme="majorBidi" w:hAnsiTheme="majorBidi" w:cstheme="majorBidi"/>
          <w:i/>
          <w:sz w:val="24"/>
          <w:szCs w:val="24"/>
        </w:rPr>
        <w:t>euro</w:t>
      </w:r>
      <w:r w:rsidRPr="00577D65">
        <w:rPr>
          <w:rFonts w:asciiTheme="majorBidi" w:hAnsiTheme="majorBidi" w:cstheme="majorBidi"/>
          <w:sz w:val="24"/>
          <w:szCs w:val="24"/>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577D65">
        <w:rPr>
          <w:rFonts w:asciiTheme="majorBidi" w:hAnsiTheme="majorBidi" w:cstheme="majorBidi"/>
          <w:i/>
          <w:sz w:val="24"/>
          <w:szCs w:val="24"/>
        </w:rPr>
        <w:t xml:space="preserve"> euro</w:t>
      </w:r>
      <w:r w:rsidRPr="00577D65">
        <w:rPr>
          <w:rFonts w:asciiTheme="majorBidi" w:hAnsiTheme="majorBidi" w:cstheme="majorBidi"/>
          <w:sz w:val="24"/>
          <w:szCs w:val="24"/>
        </w:rPr>
        <w:t>. Ja noteiktajā termiņā minētais apliecinājums nav iesniegts, pasūtītājs pretendentu izslēdz no dalības iepirkuma procedūrā.</w:t>
      </w:r>
    </w:p>
    <w:p w14:paraId="21977B21" w14:textId="77777777" w:rsidR="00577D65" w:rsidRPr="00577D65" w:rsidRDefault="00577D65" w:rsidP="00577D65">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Lai pārbaudītu, vai ārvalstī reģistrēts vai pastāvīgi dzīvojošs pretendents atbilst šī nolikuma 8. punkta nosacījumiem par nosacījumiem dalībai iepirkuma procesā, pasūtītājs, izņemot šī nolikuma 8.13.punktā minēto gadījumu, pieprasa, lai pretendents iesniedz attiecīgās ārvalsts kompetentās institūcijas izziņu, kas apliecina, ka uz pretendentu neattiecas šī nolikuma 8.punktā noteiktie gadījumi. Izziņu iesniegšanas termiņš ir 10 darbdienas pēc pieprasījuma izsniegšanas vai nosūtīšanas dienas. Ja attiecīgais pretendents noteiktajā termiņā neiesniedz minēto izziņu, pasūtītājs to izslēdz no dalības iepirkuma procedūrā.</w:t>
      </w:r>
    </w:p>
    <w:p w14:paraId="42240823" w14:textId="77777777" w:rsidR="00AC2F9C" w:rsidRDefault="00577D65" w:rsidP="00AC2F9C">
      <w:pPr>
        <w:pStyle w:val="ListParagraph"/>
        <w:numPr>
          <w:ilvl w:val="1"/>
          <w:numId w:val="5"/>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Ja tādi dokumenti, ar kuriem ārvalstī reģistrēts vai pastāvīgi dzīvojošs pretendents var apliecināt, ka uz to neattiecas šī nolikuma 8.punktā noteiktie gadījumi, netiek izdoti vai ar šiem dokumentiem nepietiek, lai apliecinātu, ka uz šo pretendentu neattiecas Nolikuma 8.1.punkta noteiktie gadījumi, minētos dokumentus var aizstāt ar zvērestu vai, ja zvēresta došanu attiecīgās valsts normatīvie akti neparedz, - ar paša pretendenta vai citas šī Nolikuma 8.1.punktā minētās personas apliecinājumu kompetentai izpildvaras vai tiesu varas iestādei, zvērinātam notāram vai kompetentai attiecīgās nozares organizācijai to reģistrācijas (pastāvīgās dzīvesvietas) valstī.</w:t>
      </w:r>
    </w:p>
    <w:p w14:paraId="1C682272" w14:textId="41E5F422" w:rsidR="00375C58" w:rsidRDefault="00375C58" w:rsidP="00AC2F9C">
      <w:pPr>
        <w:pStyle w:val="ListParagraph"/>
        <w:numPr>
          <w:ilvl w:val="0"/>
          <w:numId w:val="5"/>
        </w:numPr>
        <w:spacing w:after="0" w:line="240" w:lineRule="auto"/>
        <w:jc w:val="both"/>
        <w:rPr>
          <w:rFonts w:asciiTheme="majorBidi" w:hAnsiTheme="majorBidi" w:cstheme="majorBidi"/>
          <w:b/>
          <w:bCs/>
          <w:sz w:val="24"/>
          <w:szCs w:val="24"/>
        </w:rPr>
      </w:pPr>
      <w:r w:rsidRPr="00375C58">
        <w:rPr>
          <w:rFonts w:asciiTheme="majorBidi" w:hAnsiTheme="majorBidi" w:cstheme="majorBidi"/>
          <w:b/>
          <w:bCs/>
          <w:sz w:val="24"/>
          <w:szCs w:val="24"/>
        </w:rPr>
        <w:lastRenderedPageBreak/>
        <w:t>Pretendenta  kvalifikācijas prasības</w:t>
      </w:r>
    </w:p>
    <w:p w14:paraId="1A8A6D43" w14:textId="77777777" w:rsidR="00375C58" w:rsidRPr="00375C58" w:rsidRDefault="00375C58" w:rsidP="00375C58">
      <w:pPr>
        <w:pStyle w:val="ListParagraph"/>
        <w:numPr>
          <w:ilvl w:val="1"/>
          <w:numId w:val="5"/>
        </w:numPr>
        <w:spacing w:after="0" w:line="240" w:lineRule="auto"/>
        <w:jc w:val="both"/>
        <w:rPr>
          <w:rFonts w:asciiTheme="majorBidi" w:hAnsiTheme="majorBidi" w:cstheme="majorBidi"/>
          <w:b/>
          <w:bCs/>
          <w:sz w:val="36"/>
          <w:szCs w:val="36"/>
        </w:rPr>
      </w:pPr>
      <w:r w:rsidRPr="00375C58">
        <w:rPr>
          <w:rFonts w:asciiTheme="majorBidi" w:hAnsiTheme="majorBidi" w:cstheme="majorBidi"/>
          <w:b/>
          <w:bCs/>
          <w:sz w:val="24"/>
          <w:szCs w:val="24"/>
        </w:rPr>
        <w:t>Prasības attiecībā uz Pretendenta atbilstību profesionālās darbības veikšanai</w:t>
      </w:r>
    </w:p>
    <w:p w14:paraId="2D6A6591" w14:textId="77777777" w:rsidR="00375C58" w:rsidRPr="00375C58" w:rsidRDefault="00375C58" w:rsidP="00375C58">
      <w:pPr>
        <w:pStyle w:val="ListParagraph"/>
        <w:numPr>
          <w:ilvl w:val="2"/>
          <w:numId w:val="5"/>
        </w:numPr>
        <w:spacing w:after="0" w:line="240" w:lineRule="auto"/>
        <w:jc w:val="both"/>
        <w:rPr>
          <w:rFonts w:asciiTheme="majorBidi" w:hAnsiTheme="majorBidi" w:cstheme="majorBidi"/>
          <w:b/>
          <w:bCs/>
          <w:sz w:val="40"/>
          <w:szCs w:val="40"/>
        </w:rPr>
      </w:pPr>
      <w:r w:rsidRPr="00375C58">
        <w:rPr>
          <w:rFonts w:asciiTheme="majorBidi" w:hAnsiTheme="majorBidi" w:cstheme="majorBidi"/>
          <w:sz w:val="24"/>
          <w:szCs w:val="24"/>
        </w:rPr>
        <w:t>Pretendentam ir jābūt reģistrētam Latvijas Republikas Komercreģistrā vai līdzvērtīgā reģistrā ārvalstīs. Ja piedāvājumu iesniedz personu apvienība, tai jāreģistrējas Latvijas Republikas Komercreģistrā līdz Līguma noslēgšanas dienai.</w:t>
      </w:r>
    </w:p>
    <w:p w14:paraId="1391C2C2" w14:textId="7469B318" w:rsidR="00A911FB" w:rsidRPr="00963DBC" w:rsidRDefault="00375C58" w:rsidP="00FF6408">
      <w:pPr>
        <w:pStyle w:val="ListParagraph"/>
        <w:numPr>
          <w:ilvl w:val="2"/>
          <w:numId w:val="5"/>
        </w:numPr>
        <w:spacing w:after="0" w:line="240" w:lineRule="auto"/>
        <w:jc w:val="both"/>
        <w:rPr>
          <w:rFonts w:asciiTheme="majorBidi" w:hAnsiTheme="majorBidi" w:cstheme="majorBidi"/>
          <w:bCs/>
          <w:sz w:val="24"/>
          <w:szCs w:val="24"/>
        </w:rPr>
      </w:pPr>
      <w:r w:rsidRPr="0027012C">
        <w:rPr>
          <w:rFonts w:asciiTheme="majorBidi" w:hAnsiTheme="majorBidi" w:cstheme="majorBidi"/>
          <w:sz w:val="24"/>
          <w:szCs w:val="24"/>
        </w:rPr>
        <w:t xml:space="preserve">Pretendents, personālsabiedrības biedrs, personu apvienības dalībnieks (ja piedāvājumu iesniedz personālsabiedrība vai personu apvienība), kas sniegs pakalpojumus, ir reģistrēts būvkomersantu reģistrā vai attiecīgā </w:t>
      </w:r>
      <w:r w:rsidR="00FF6408">
        <w:rPr>
          <w:rFonts w:asciiTheme="majorBidi" w:hAnsiTheme="majorBidi" w:cstheme="majorBidi"/>
          <w:sz w:val="24"/>
          <w:szCs w:val="24"/>
        </w:rPr>
        <w:t>profesionālā reģistrā ārvalstīs</w:t>
      </w:r>
      <w:r w:rsidR="0027012C">
        <w:rPr>
          <w:rFonts w:asciiTheme="majorBidi" w:hAnsiTheme="majorBidi" w:cstheme="majorBidi"/>
          <w:sz w:val="24"/>
          <w:szCs w:val="24"/>
        </w:rPr>
        <w:t>.</w:t>
      </w:r>
      <w:r w:rsidR="00A911FB" w:rsidRPr="00A911FB">
        <w:rPr>
          <w:rFonts w:asciiTheme="majorBidi" w:hAnsiTheme="majorBidi" w:cstheme="majorBidi"/>
          <w:sz w:val="24"/>
          <w:szCs w:val="24"/>
        </w:rPr>
        <w:t xml:space="preserve"> </w:t>
      </w:r>
    </w:p>
    <w:p w14:paraId="2D74EFD8" w14:textId="74E447DA" w:rsidR="00F85CAD" w:rsidRPr="00937043" w:rsidRDefault="00883E4D" w:rsidP="00A13E52">
      <w:pPr>
        <w:pStyle w:val="ListParagraph"/>
        <w:numPr>
          <w:ilvl w:val="2"/>
          <w:numId w:val="5"/>
        </w:numPr>
        <w:spacing w:after="0" w:line="240" w:lineRule="auto"/>
        <w:jc w:val="both"/>
      </w:pPr>
      <w:r w:rsidRPr="00963DBC">
        <w:rPr>
          <w:rFonts w:asciiTheme="majorBidi" w:hAnsiTheme="majorBidi" w:cstheme="majorBidi"/>
          <w:bCs/>
          <w:color w:val="FF0000"/>
          <w:sz w:val="24"/>
          <w:szCs w:val="24"/>
        </w:rPr>
        <w:t xml:space="preserve">Pretendenta  piedāvātam </w:t>
      </w:r>
      <w:r w:rsidRPr="00963DBC">
        <w:rPr>
          <w:rFonts w:asciiTheme="majorBidi" w:hAnsiTheme="majorBidi" w:cstheme="majorBidi"/>
          <w:bCs/>
          <w:color w:val="FF0000"/>
          <w:sz w:val="24"/>
        </w:rPr>
        <w:t>speciālistiem ir spēkā esoš</w:t>
      </w:r>
      <w:r w:rsidR="00963DBC" w:rsidRPr="00963DBC">
        <w:rPr>
          <w:rFonts w:asciiTheme="majorBidi" w:hAnsiTheme="majorBidi" w:cstheme="majorBidi"/>
          <w:bCs/>
          <w:color w:val="FF0000"/>
          <w:sz w:val="24"/>
        </w:rPr>
        <w:t>s</w:t>
      </w:r>
      <w:r w:rsidRPr="00963DBC">
        <w:rPr>
          <w:rFonts w:asciiTheme="majorBidi" w:hAnsiTheme="majorBidi" w:cstheme="majorBidi"/>
          <w:bCs/>
          <w:color w:val="FF0000"/>
          <w:sz w:val="24"/>
        </w:rPr>
        <w:t xml:space="preserve"> p</w:t>
      </w:r>
      <w:r w:rsidRPr="00963DBC">
        <w:rPr>
          <w:rFonts w:asciiTheme="majorBidi" w:hAnsiTheme="majorBidi" w:cstheme="majorBidi"/>
          <w:bCs/>
          <w:color w:val="FF0000"/>
          <w:sz w:val="24"/>
          <w:szCs w:val="24"/>
        </w:rPr>
        <w:t>rofesionā</w:t>
      </w:r>
      <w:r w:rsidR="00F85CAD" w:rsidRPr="00963DBC">
        <w:rPr>
          <w:rFonts w:asciiTheme="majorBidi" w:hAnsiTheme="majorBidi" w:cstheme="majorBidi"/>
          <w:bCs/>
          <w:color w:val="FF0000"/>
          <w:sz w:val="24"/>
        </w:rPr>
        <w:t>lās</w:t>
      </w:r>
      <w:r w:rsidR="00F85CAD" w:rsidRPr="00963DBC">
        <w:rPr>
          <w:rFonts w:asciiTheme="majorBidi" w:hAnsiTheme="majorBidi" w:cstheme="majorBidi"/>
          <w:b/>
          <w:color w:val="FF0000"/>
          <w:sz w:val="24"/>
        </w:rPr>
        <w:t xml:space="preserve"> </w:t>
      </w:r>
      <w:r w:rsidR="00F85CAD" w:rsidRPr="00963DBC">
        <w:rPr>
          <w:rFonts w:asciiTheme="majorBidi" w:hAnsiTheme="majorBidi" w:cstheme="majorBidi"/>
          <w:bCs/>
          <w:color w:val="FF0000"/>
          <w:sz w:val="24"/>
        </w:rPr>
        <w:t>kvalifikācijas sertifikāts</w:t>
      </w:r>
      <w:r w:rsidRPr="00963DBC">
        <w:rPr>
          <w:rFonts w:asciiTheme="majorBidi" w:hAnsiTheme="majorBidi" w:cstheme="majorBidi"/>
          <w:bCs/>
          <w:color w:val="FF0000"/>
          <w:sz w:val="24"/>
        </w:rPr>
        <w:t xml:space="preserve"> </w:t>
      </w:r>
      <w:r w:rsidR="00F85CAD" w:rsidRPr="00963DBC">
        <w:rPr>
          <w:rFonts w:asciiTheme="majorBidi" w:hAnsiTheme="majorBidi" w:cstheme="majorBidi"/>
          <w:bCs/>
          <w:color w:val="FF0000"/>
          <w:sz w:val="24"/>
        </w:rPr>
        <w:t>elektroietaišu jomā</w:t>
      </w:r>
      <w:r w:rsidR="00963DBC" w:rsidRPr="00963DBC">
        <w:rPr>
          <w:rFonts w:asciiTheme="majorBidi" w:hAnsiTheme="majorBidi" w:cstheme="majorBidi"/>
          <w:bCs/>
          <w:color w:val="FF0000"/>
          <w:sz w:val="24"/>
        </w:rPr>
        <w:t xml:space="preserve"> </w:t>
      </w:r>
      <w:r w:rsidRPr="00963DBC">
        <w:rPr>
          <w:rFonts w:asciiTheme="majorBidi" w:hAnsiTheme="majorBidi" w:cstheme="majorBidi"/>
          <w:bCs/>
          <w:color w:val="FF0000"/>
          <w:sz w:val="24"/>
        </w:rPr>
        <w:t>(</w:t>
      </w:r>
      <w:r w:rsidR="00396BF6">
        <w:rPr>
          <w:rFonts w:asciiTheme="majorBidi" w:hAnsiTheme="majorBidi" w:cstheme="majorBidi"/>
          <w:bCs/>
          <w:color w:val="FF0000"/>
          <w:sz w:val="24"/>
          <w:szCs w:val="24"/>
        </w:rPr>
        <w:t>jābūt spēkā esoša</w:t>
      </w:r>
      <w:r w:rsidRPr="00963DBC">
        <w:rPr>
          <w:rFonts w:asciiTheme="majorBidi" w:hAnsiTheme="majorBidi" w:cstheme="majorBidi"/>
          <w:bCs/>
          <w:color w:val="FF0000"/>
          <w:sz w:val="24"/>
          <w:szCs w:val="24"/>
        </w:rPr>
        <w:t xml:space="preserve">m visā </w:t>
      </w:r>
      <w:r w:rsidRPr="00963DBC">
        <w:rPr>
          <w:rFonts w:asciiTheme="majorBidi" w:hAnsiTheme="majorBidi" w:cstheme="majorBidi"/>
          <w:bCs/>
          <w:color w:val="FF0000"/>
          <w:sz w:val="24"/>
        </w:rPr>
        <w:t>pakalpojuma sniegšanas periodā</w:t>
      </w:r>
      <w:r w:rsidR="00F85CAD" w:rsidRPr="00963DBC">
        <w:rPr>
          <w:rFonts w:asciiTheme="majorBidi" w:hAnsiTheme="majorBidi" w:cstheme="majorBidi"/>
          <w:bCs/>
          <w:color w:val="FF0000"/>
          <w:sz w:val="24"/>
        </w:rPr>
        <w:t xml:space="preserve">), </w:t>
      </w:r>
      <w:r w:rsidR="00963DBC" w:rsidRPr="00963DBC">
        <w:rPr>
          <w:rFonts w:asciiTheme="majorBidi" w:hAnsiTheme="majorBidi" w:cstheme="majorBidi"/>
          <w:bCs/>
          <w:color w:val="FF0000"/>
          <w:sz w:val="24"/>
        </w:rPr>
        <w:t>kas</w:t>
      </w:r>
      <w:r w:rsidR="00F85CAD" w:rsidRPr="00963DBC">
        <w:rPr>
          <w:rFonts w:asciiTheme="majorBidi" w:hAnsiTheme="majorBidi" w:cstheme="majorBidi"/>
          <w:bCs/>
          <w:color w:val="FF0000"/>
          <w:sz w:val="24"/>
        </w:rPr>
        <w:t xml:space="preserve"> </w:t>
      </w:r>
      <w:r w:rsidR="00963DBC" w:rsidRPr="00963DBC">
        <w:rPr>
          <w:rFonts w:asciiTheme="majorBidi" w:hAnsiTheme="majorBidi" w:cstheme="majorBidi"/>
          <w:bCs/>
          <w:color w:val="FF0000"/>
          <w:sz w:val="24"/>
        </w:rPr>
        <w:t>izsniegti</w:t>
      </w:r>
      <w:r w:rsidR="00F85CAD" w:rsidRPr="00963DBC">
        <w:rPr>
          <w:rFonts w:asciiTheme="majorBidi" w:hAnsiTheme="majorBidi" w:cstheme="majorBidi"/>
          <w:b/>
          <w:color w:val="FF0000"/>
          <w:sz w:val="24"/>
        </w:rPr>
        <w:t xml:space="preserve"> </w:t>
      </w:r>
      <w:r w:rsidR="00F85CAD" w:rsidRPr="00963DBC">
        <w:rPr>
          <w:rStyle w:val="Strong"/>
          <w:rFonts w:asciiTheme="majorBidi" w:hAnsiTheme="majorBidi" w:cstheme="majorBidi"/>
          <w:b w:val="0"/>
          <w:bCs w:val="0"/>
          <w:color w:val="FF0000"/>
          <w:sz w:val="24"/>
          <w:szCs w:val="24"/>
        </w:rPr>
        <w:t>Latvijas Elektroenerģētiķu un Energobūvnieku (LEEA) Specializētais sertifikācijas cent</w:t>
      </w:r>
      <w:r w:rsidR="00963DBC" w:rsidRPr="00963DBC">
        <w:rPr>
          <w:rStyle w:val="Strong"/>
          <w:rFonts w:asciiTheme="majorBidi" w:hAnsiTheme="majorBidi" w:cstheme="majorBidi"/>
          <w:b w:val="0"/>
          <w:bCs w:val="0"/>
          <w:color w:val="FF0000"/>
          <w:sz w:val="24"/>
          <w:szCs w:val="24"/>
        </w:rPr>
        <w:t>rā</w:t>
      </w:r>
      <w:r w:rsidR="00F85CAD" w:rsidRPr="00963DBC">
        <w:rPr>
          <w:rStyle w:val="Strong"/>
          <w:rFonts w:asciiTheme="majorBidi" w:hAnsiTheme="majorBidi" w:cstheme="majorBidi"/>
          <w:b w:val="0"/>
          <w:bCs w:val="0"/>
          <w:color w:val="FF0000"/>
          <w:sz w:val="24"/>
          <w:szCs w:val="24"/>
        </w:rPr>
        <w:t xml:space="preserve"> (SpecSC)</w:t>
      </w:r>
      <w:r w:rsidR="00F85CAD" w:rsidRPr="00963DBC">
        <w:rPr>
          <w:rStyle w:val="Strong"/>
          <w:rFonts w:asciiTheme="majorBidi" w:hAnsiTheme="majorBidi" w:cstheme="majorBidi"/>
          <w:b w:val="0"/>
          <w:bCs w:val="0"/>
          <w:color w:val="FF0000"/>
          <w:sz w:val="24"/>
        </w:rPr>
        <w:t xml:space="preserve"> va</w:t>
      </w:r>
      <w:r w:rsidR="00F85CAD" w:rsidRPr="00963DBC">
        <w:rPr>
          <w:rStyle w:val="Strong"/>
          <w:rFonts w:asciiTheme="majorBidi" w:hAnsiTheme="majorBidi" w:cstheme="majorBidi"/>
          <w:color w:val="FF0000"/>
          <w:sz w:val="24"/>
        </w:rPr>
        <w:t xml:space="preserve">i </w:t>
      </w:r>
      <w:r w:rsidR="00963DBC" w:rsidRPr="00963DBC">
        <w:rPr>
          <w:rFonts w:asciiTheme="majorBidi" w:hAnsiTheme="majorBidi" w:cstheme="majorBidi"/>
          <w:color w:val="FF0000"/>
          <w:sz w:val="24"/>
          <w:szCs w:val="24"/>
        </w:rPr>
        <w:t>citas kompetent</w:t>
      </w:r>
      <w:r w:rsidR="00A13E52">
        <w:rPr>
          <w:rFonts w:asciiTheme="majorBidi" w:hAnsiTheme="majorBidi" w:cstheme="majorBidi"/>
          <w:color w:val="FF0000"/>
          <w:sz w:val="24"/>
          <w:szCs w:val="24"/>
        </w:rPr>
        <w:t>as</w:t>
      </w:r>
      <w:r w:rsidR="00963DBC" w:rsidRPr="00963DBC">
        <w:rPr>
          <w:rFonts w:asciiTheme="majorBidi" w:hAnsiTheme="majorBidi" w:cstheme="majorBidi"/>
          <w:color w:val="FF0000"/>
          <w:sz w:val="24"/>
          <w:szCs w:val="24"/>
        </w:rPr>
        <w:t xml:space="preserve"> institūcij</w:t>
      </w:r>
      <w:r w:rsidR="00A13E52">
        <w:rPr>
          <w:rFonts w:asciiTheme="majorBidi" w:hAnsiTheme="majorBidi" w:cstheme="majorBidi"/>
          <w:color w:val="FF0000"/>
          <w:sz w:val="24"/>
          <w:szCs w:val="24"/>
        </w:rPr>
        <w:t>as</w:t>
      </w:r>
      <w:r w:rsidR="00963DBC">
        <w:rPr>
          <w:rFonts w:asciiTheme="majorBidi" w:hAnsiTheme="majorBidi" w:cstheme="majorBidi"/>
          <w:color w:val="FF0000"/>
          <w:sz w:val="24"/>
          <w:szCs w:val="24"/>
        </w:rPr>
        <w:t xml:space="preserve"> atbilstoši likumdošanas prasībām.</w:t>
      </w:r>
    </w:p>
    <w:p w14:paraId="557E16EC" w14:textId="08A6AAD7" w:rsidR="00963DBC" w:rsidRPr="00937043" w:rsidRDefault="00937043" w:rsidP="00396BF6">
      <w:pPr>
        <w:pStyle w:val="ListParagraph"/>
        <w:numPr>
          <w:ilvl w:val="2"/>
          <w:numId w:val="5"/>
        </w:numPr>
        <w:spacing w:after="0" w:line="240" w:lineRule="auto"/>
        <w:jc w:val="both"/>
      </w:pPr>
      <w:r w:rsidRPr="00937043">
        <w:rPr>
          <w:rFonts w:asciiTheme="majorBidi" w:hAnsiTheme="majorBidi" w:cstheme="majorBidi"/>
          <w:color w:val="FF0000"/>
          <w:sz w:val="24"/>
          <w:szCs w:val="24"/>
        </w:rPr>
        <w:t xml:space="preserve">Pretendentam </w:t>
      </w:r>
      <w:r w:rsidRPr="00937043">
        <w:rPr>
          <w:rFonts w:asciiTheme="majorBidi" w:hAnsiTheme="majorBidi" w:cstheme="majorBidi"/>
          <w:bCs/>
          <w:color w:val="FF0000"/>
          <w:sz w:val="24"/>
          <w:szCs w:val="24"/>
        </w:rPr>
        <w:t xml:space="preserve">jābūt spēkā esoša </w:t>
      </w:r>
      <w:r w:rsidRPr="00937043">
        <w:rPr>
          <w:rStyle w:val="Strong"/>
          <w:rFonts w:asciiTheme="majorBidi" w:hAnsiTheme="majorBidi" w:cstheme="majorBidi"/>
          <w:b w:val="0"/>
          <w:bCs w:val="0"/>
          <w:color w:val="FF0000"/>
          <w:sz w:val="24"/>
          <w:szCs w:val="24"/>
        </w:rPr>
        <w:t>Civiltiesiskās atbildības apdrošināšanas polise</w:t>
      </w:r>
      <w:r w:rsidRPr="00937043">
        <w:rPr>
          <w:rFonts w:asciiTheme="majorBidi" w:hAnsiTheme="majorBidi" w:cstheme="majorBidi"/>
          <w:bCs/>
          <w:color w:val="FF0000"/>
          <w:sz w:val="24"/>
          <w:szCs w:val="24"/>
        </w:rPr>
        <w:t xml:space="preserve"> </w:t>
      </w:r>
      <w:r>
        <w:rPr>
          <w:rFonts w:asciiTheme="majorBidi" w:hAnsiTheme="majorBidi" w:cstheme="majorBidi"/>
          <w:bCs/>
          <w:color w:val="FF0000"/>
          <w:sz w:val="24"/>
          <w:szCs w:val="24"/>
        </w:rPr>
        <w:t>(</w:t>
      </w:r>
      <w:r w:rsidR="00396BF6">
        <w:rPr>
          <w:rFonts w:asciiTheme="majorBidi" w:hAnsiTheme="majorBidi" w:cstheme="majorBidi"/>
          <w:bCs/>
          <w:color w:val="FF0000"/>
          <w:sz w:val="24"/>
          <w:szCs w:val="24"/>
        </w:rPr>
        <w:t>jābūt spēkā esošai visu</w:t>
      </w:r>
      <w:r w:rsidRPr="00963DBC">
        <w:rPr>
          <w:rFonts w:asciiTheme="majorBidi" w:hAnsiTheme="majorBidi" w:cstheme="majorBidi"/>
          <w:bCs/>
          <w:color w:val="FF0000"/>
          <w:sz w:val="24"/>
          <w:szCs w:val="24"/>
        </w:rPr>
        <w:t xml:space="preserve"> </w:t>
      </w:r>
      <w:r w:rsidR="00396BF6">
        <w:rPr>
          <w:rFonts w:asciiTheme="majorBidi" w:hAnsiTheme="majorBidi" w:cstheme="majorBidi"/>
          <w:bCs/>
          <w:color w:val="FF0000"/>
          <w:sz w:val="24"/>
        </w:rPr>
        <w:t>pakalpojuma sniegšanas periodu</w:t>
      </w:r>
      <w:r w:rsidRPr="00963DBC">
        <w:rPr>
          <w:rFonts w:asciiTheme="majorBidi" w:hAnsiTheme="majorBidi" w:cstheme="majorBidi"/>
          <w:bCs/>
          <w:color w:val="FF0000"/>
          <w:sz w:val="24"/>
        </w:rPr>
        <w:t>)</w:t>
      </w:r>
      <w:r>
        <w:rPr>
          <w:rFonts w:asciiTheme="majorBidi" w:hAnsiTheme="majorBidi" w:cstheme="majorBidi"/>
          <w:bCs/>
          <w:color w:val="FF0000"/>
          <w:sz w:val="24"/>
        </w:rPr>
        <w:t>.</w:t>
      </w:r>
    </w:p>
    <w:p w14:paraId="4C306590" w14:textId="50A04705" w:rsidR="00937043" w:rsidRPr="00F85CAD" w:rsidRDefault="00396BF6" w:rsidP="00396BF6">
      <w:pPr>
        <w:pStyle w:val="ListParagraph"/>
        <w:tabs>
          <w:tab w:val="left" w:pos="6524"/>
          <w:tab w:val="right" w:pos="9026"/>
        </w:tabs>
        <w:spacing w:after="0" w:line="240" w:lineRule="auto"/>
        <w:ind w:left="1531"/>
      </w:pPr>
      <w:r>
        <w:rPr>
          <w:rFonts w:asciiTheme="majorBidi" w:hAnsiTheme="majorBidi" w:cstheme="majorBidi"/>
          <w:color w:val="FF0000"/>
          <w:sz w:val="21"/>
          <w:szCs w:val="21"/>
        </w:rPr>
        <w:tab/>
      </w:r>
      <w:r>
        <w:rPr>
          <w:rFonts w:asciiTheme="majorBidi" w:hAnsiTheme="majorBidi" w:cstheme="majorBidi"/>
          <w:color w:val="FF0000"/>
          <w:sz w:val="21"/>
          <w:szCs w:val="21"/>
        </w:rPr>
        <w:tab/>
        <w:t>(ar 20.02.2015.grozījumiem)</w:t>
      </w:r>
    </w:p>
    <w:p w14:paraId="5D66CB4A" w14:textId="57CB5BE1" w:rsidR="00AC2F9C" w:rsidRPr="00963DBC" w:rsidRDefault="00AC2F9C" w:rsidP="00145701">
      <w:pPr>
        <w:pStyle w:val="ListParagraph"/>
        <w:numPr>
          <w:ilvl w:val="1"/>
          <w:numId w:val="5"/>
        </w:numPr>
        <w:spacing w:after="0" w:line="240" w:lineRule="auto"/>
        <w:jc w:val="both"/>
        <w:rPr>
          <w:rFonts w:asciiTheme="majorBidi" w:hAnsiTheme="majorBidi" w:cstheme="majorBidi"/>
          <w:b/>
          <w:bCs/>
          <w:sz w:val="40"/>
          <w:szCs w:val="40"/>
        </w:rPr>
      </w:pPr>
      <w:r w:rsidRPr="00375C58">
        <w:rPr>
          <w:rFonts w:asciiTheme="majorBidi" w:hAnsiTheme="majorBidi" w:cstheme="majorBidi"/>
          <w:b/>
          <w:sz w:val="24"/>
          <w:szCs w:val="24"/>
          <w:u w:val="single"/>
        </w:rPr>
        <w:t>Prasības attiecībā uz pretendenta tehni</w:t>
      </w:r>
      <w:r w:rsidR="00145701">
        <w:rPr>
          <w:rFonts w:asciiTheme="majorBidi" w:hAnsiTheme="majorBidi" w:cstheme="majorBidi"/>
          <w:b/>
          <w:sz w:val="24"/>
          <w:szCs w:val="24"/>
          <w:u w:val="single"/>
        </w:rPr>
        <w:t>skajām un profesionālām spējām.</w:t>
      </w:r>
    </w:p>
    <w:p w14:paraId="7AA09056" w14:textId="362B05CA" w:rsidR="00365F0F" w:rsidRPr="00E9540F" w:rsidRDefault="00963DBC" w:rsidP="00E9540F">
      <w:pPr>
        <w:pStyle w:val="ListParagraph"/>
        <w:numPr>
          <w:ilvl w:val="2"/>
          <w:numId w:val="5"/>
        </w:numPr>
        <w:spacing w:after="0" w:line="240" w:lineRule="auto"/>
        <w:contextualSpacing w:val="0"/>
        <w:jc w:val="both"/>
        <w:rPr>
          <w:rFonts w:asciiTheme="majorBidi" w:hAnsiTheme="majorBidi" w:cstheme="majorBidi"/>
          <w:bCs/>
          <w:color w:val="FF0000"/>
          <w:sz w:val="28"/>
          <w:szCs w:val="28"/>
          <w:u w:val="single"/>
        </w:rPr>
      </w:pPr>
      <w:r w:rsidRPr="00E9540F">
        <w:rPr>
          <w:rFonts w:asciiTheme="majorBidi" w:hAnsiTheme="majorBidi" w:cstheme="majorBidi"/>
          <w:color w:val="FF0000"/>
          <w:sz w:val="24"/>
          <w:szCs w:val="24"/>
        </w:rPr>
        <w:t>Pretendents pēdējo 3 (trīs) gadu (2012.g., 2013.g., 2014.g.) laik</w:t>
      </w:r>
      <w:r w:rsidR="00365F0F" w:rsidRPr="00E9540F">
        <w:rPr>
          <w:rFonts w:asciiTheme="majorBidi" w:hAnsiTheme="majorBidi" w:cstheme="majorBidi"/>
          <w:color w:val="FF0000"/>
          <w:sz w:val="24"/>
          <w:szCs w:val="24"/>
        </w:rPr>
        <w:t xml:space="preserve">ā </w:t>
      </w:r>
      <w:r w:rsidR="00E9540F" w:rsidRPr="00E9540F">
        <w:rPr>
          <w:rFonts w:asciiTheme="majorBidi" w:hAnsiTheme="majorBidi" w:cstheme="majorBidi"/>
          <w:color w:val="FF0000"/>
          <w:sz w:val="24"/>
          <w:szCs w:val="24"/>
        </w:rPr>
        <w:t xml:space="preserve">vismaz </w:t>
      </w:r>
      <w:r w:rsidR="00365F0F" w:rsidRPr="00E9540F">
        <w:rPr>
          <w:rFonts w:asciiTheme="majorBidi" w:hAnsiTheme="majorBidi" w:cstheme="majorBidi"/>
          <w:color w:val="FF0000"/>
          <w:sz w:val="24"/>
          <w:szCs w:val="24"/>
        </w:rPr>
        <w:t>viena līguma ietvaros</w:t>
      </w:r>
      <w:r w:rsidRPr="00E9540F">
        <w:rPr>
          <w:rFonts w:asciiTheme="majorBidi" w:hAnsiTheme="majorBidi" w:cstheme="majorBidi"/>
          <w:color w:val="FF0000"/>
          <w:sz w:val="24"/>
          <w:szCs w:val="24"/>
        </w:rPr>
        <w:t xml:space="preserve"> ir veicis pakalpojumus</w:t>
      </w:r>
      <w:r w:rsidR="00E9540F">
        <w:rPr>
          <w:rFonts w:asciiTheme="majorBidi" w:hAnsiTheme="majorBidi" w:cstheme="majorBidi"/>
          <w:color w:val="FF0000"/>
          <w:sz w:val="24"/>
          <w:szCs w:val="24"/>
        </w:rPr>
        <w:t xml:space="preserve"> elektroietaišu apkalpošanā</w:t>
      </w:r>
      <w:r w:rsidR="00365F0F" w:rsidRPr="00E9540F">
        <w:rPr>
          <w:rFonts w:asciiTheme="majorBidi" w:hAnsiTheme="majorBidi" w:cstheme="majorBidi"/>
          <w:color w:val="FF0000"/>
          <w:sz w:val="24"/>
          <w:szCs w:val="24"/>
        </w:rPr>
        <w:t xml:space="preserve"> ūdenssaimniecība un kanalizācijas infrastruktūras objektos</w:t>
      </w:r>
      <w:r w:rsidR="00E9540F" w:rsidRPr="00E9540F">
        <w:rPr>
          <w:rFonts w:asciiTheme="majorBidi" w:hAnsiTheme="majorBidi" w:cstheme="majorBidi"/>
          <w:color w:val="FF0000"/>
          <w:sz w:val="24"/>
          <w:szCs w:val="24"/>
        </w:rPr>
        <w:t xml:space="preserve"> (</w:t>
      </w:r>
      <w:r w:rsidR="00E9540F">
        <w:rPr>
          <w:rFonts w:asciiTheme="majorBidi" w:hAnsiTheme="majorBidi" w:cstheme="majorBidi"/>
          <w:color w:val="FF0000"/>
          <w:sz w:val="24"/>
          <w:szCs w:val="24"/>
        </w:rPr>
        <w:t xml:space="preserve">tai skaitā </w:t>
      </w:r>
      <w:r w:rsidR="00E9540F" w:rsidRPr="00E9540F">
        <w:rPr>
          <w:rFonts w:asciiTheme="majorBidi" w:hAnsiTheme="majorBidi" w:cstheme="majorBidi"/>
          <w:color w:val="FF0000"/>
          <w:sz w:val="24"/>
          <w:szCs w:val="24"/>
        </w:rPr>
        <w:t>v</w:t>
      </w:r>
      <w:r w:rsidR="00365F0F" w:rsidRPr="00E9540F">
        <w:rPr>
          <w:rFonts w:asciiTheme="majorBidi" w:hAnsiTheme="majorBidi" w:cstheme="majorBidi"/>
          <w:color w:val="FF0000"/>
          <w:sz w:val="24"/>
          <w:szCs w:val="24"/>
        </w:rPr>
        <w:t>ismaz v</w:t>
      </w:r>
      <w:r w:rsidR="00E9540F">
        <w:rPr>
          <w:rFonts w:asciiTheme="majorBidi" w:hAnsiTheme="majorBidi" w:cstheme="majorBidi"/>
          <w:color w:val="FF0000"/>
          <w:sz w:val="24"/>
          <w:szCs w:val="24"/>
        </w:rPr>
        <w:t>ienā</w:t>
      </w:r>
      <w:r w:rsidR="00365F0F" w:rsidRPr="00E9540F">
        <w:rPr>
          <w:rFonts w:asciiTheme="majorBidi" w:hAnsiTheme="majorBidi" w:cstheme="majorBidi"/>
          <w:color w:val="FF0000"/>
          <w:sz w:val="24"/>
          <w:szCs w:val="24"/>
        </w:rPr>
        <w:t xml:space="preserve"> notekūdeņu attīrīšanas iekārta (NAI)</w:t>
      </w:r>
      <w:r w:rsidR="00E9540F" w:rsidRPr="00E9540F">
        <w:rPr>
          <w:rFonts w:asciiTheme="majorBidi" w:hAnsiTheme="majorBidi" w:cstheme="majorBidi"/>
          <w:color w:val="FF0000"/>
          <w:sz w:val="24"/>
          <w:szCs w:val="24"/>
        </w:rPr>
        <w:t>,</w:t>
      </w:r>
      <w:r w:rsidR="00E9540F">
        <w:rPr>
          <w:rFonts w:asciiTheme="majorBidi" w:hAnsiTheme="majorBidi" w:cstheme="majorBidi"/>
          <w:color w:val="FF0000"/>
          <w:sz w:val="24"/>
          <w:szCs w:val="24"/>
        </w:rPr>
        <w:t xml:space="preserve"> </w:t>
      </w:r>
      <w:r w:rsidR="00E9540F" w:rsidRPr="00E9540F">
        <w:rPr>
          <w:rFonts w:asciiTheme="majorBidi" w:hAnsiTheme="majorBidi" w:cstheme="majorBidi"/>
          <w:color w:val="FF0000"/>
          <w:sz w:val="24"/>
          <w:szCs w:val="24"/>
        </w:rPr>
        <w:t>v</w:t>
      </w:r>
      <w:r w:rsidR="00365F0F" w:rsidRPr="00E9540F">
        <w:rPr>
          <w:rFonts w:asciiTheme="majorBidi" w:hAnsiTheme="majorBidi" w:cstheme="majorBidi"/>
          <w:color w:val="FF0000"/>
          <w:sz w:val="24"/>
          <w:szCs w:val="24"/>
        </w:rPr>
        <w:t xml:space="preserve">ismaz </w:t>
      </w:r>
      <w:r w:rsidR="00365F0F" w:rsidRPr="00E9540F">
        <w:rPr>
          <w:rFonts w:asciiTheme="majorBidi" w:hAnsiTheme="majorBidi" w:cstheme="majorBidi"/>
          <w:bCs/>
          <w:color w:val="FF0000"/>
          <w:sz w:val="24"/>
          <w:szCs w:val="24"/>
        </w:rPr>
        <w:t>vien</w:t>
      </w:r>
      <w:r w:rsidR="00E9540F">
        <w:rPr>
          <w:rFonts w:asciiTheme="majorBidi" w:hAnsiTheme="majorBidi" w:cstheme="majorBidi"/>
          <w:bCs/>
          <w:color w:val="FF0000"/>
          <w:sz w:val="24"/>
          <w:szCs w:val="24"/>
        </w:rPr>
        <w:t>ā</w:t>
      </w:r>
      <w:r w:rsidR="00365F0F" w:rsidRPr="00E9540F">
        <w:rPr>
          <w:rFonts w:asciiTheme="majorBidi" w:hAnsiTheme="majorBidi" w:cstheme="majorBidi"/>
          <w:bCs/>
          <w:color w:val="FF0000"/>
          <w:sz w:val="24"/>
          <w:szCs w:val="24"/>
        </w:rPr>
        <w:t xml:space="preserve"> kanalizācijas sūk</w:t>
      </w:r>
      <w:r w:rsidR="00E9540F">
        <w:rPr>
          <w:rFonts w:asciiTheme="majorBidi" w:hAnsiTheme="majorBidi" w:cstheme="majorBidi"/>
          <w:bCs/>
          <w:color w:val="FF0000"/>
          <w:sz w:val="24"/>
          <w:szCs w:val="24"/>
        </w:rPr>
        <w:t>ņu stacija</w:t>
      </w:r>
      <w:r w:rsidR="00365F0F" w:rsidRPr="00E9540F">
        <w:rPr>
          <w:rFonts w:asciiTheme="majorBidi" w:hAnsiTheme="majorBidi" w:cstheme="majorBidi"/>
          <w:bCs/>
          <w:color w:val="FF0000"/>
          <w:sz w:val="24"/>
          <w:szCs w:val="24"/>
        </w:rPr>
        <w:t xml:space="preserve"> (KSS)</w:t>
      </w:r>
      <w:r w:rsidR="00E9540F">
        <w:rPr>
          <w:rFonts w:asciiTheme="majorBidi" w:hAnsiTheme="majorBidi" w:cstheme="majorBidi"/>
          <w:bCs/>
          <w:color w:val="FF0000"/>
          <w:sz w:val="24"/>
          <w:szCs w:val="24"/>
        </w:rPr>
        <w:t>, v</w:t>
      </w:r>
      <w:r w:rsidR="00365F0F" w:rsidRPr="00E9540F">
        <w:rPr>
          <w:rFonts w:asciiTheme="majorBidi" w:hAnsiTheme="majorBidi" w:cstheme="majorBidi"/>
          <w:color w:val="FF0000"/>
          <w:sz w:val="24"/>
          <w:szCs w:val="24"/>
        </w:rPr>
        <w:t xml:space="preserve">ismaz </w:t>
      </w:r>
      <w:r w:rsidR="00365F0F" w:rsidRPr="00E9540F">
        <w:rPr>
          <w:rFonts w:asciiTheme="majorBidi" w:hAnsiTheme="majorBidi" w:cstheme="majorBidi"/>
          <w:bCs/>
          <w:color w:val="FF0000"/>
          <w:sz w:val="24"/>
          <w:szCs w:val="24"/>
        </w:rPr>
        <w:t>vien</w:t>
      </w:r>
      <w:r w:rsidR="00E9540F">
        <w:rPr>
          <w:rFonts w:asciiTheme="majorBidi" w:hAnsiTheme="majorBidi" w:cstheme="majorBidi"/>
          <w:bCs/>
          <w:color w:val="FF0000"/>
          <w:sz w:val="24"/>
          <w:szCs w:val="24"/>
        </w:rPr>
        <w:t>ā</w:t>
      </w:r>
      <w:r w:rsidR="00365F0F" w:rsidRPr="00E9540F">
        <w:rPr>
          <w:rFonts w:asciiTheme="majorBidi" w:hAnsiTheme="majorBidi" w:cstheme="majorBidi"/>
          <w:bCs/>
          <w:color w:val="FF0000"/>
          <w:sz w:val="24"/>
          <w:szCs w:val="24"/>
        </w:rPr>
        <w:t xml:space="preserve"> ūdens sagatavošanas  stacija (ŪSI)</w:t>
      </w:r>
      <w:r w:rsidR="00E9540F">
        <w:rPr>
          <w:rFonts w:asciiTheme="majorBidi" w:hAnsiTheme="majorBidi" w:cstheme="majorBidi"/>
          <w:bCs/>
          <w:color w:val="FF0000"/>
          <w:sz w:val="24"/>
          <w:szCs w:val="24"/>
        </w:rPr>
        <w:t>)</w:t>
      </w:r>
      <w:r w:rsidR="00365F0F" w:rsidRPr="00E9540F">
        <w:rPr>
          <w:rFonts w:asciiTheme="majorBidi" w:hAnsiTheme="majorBidi" w:cstheme="majorBidi"/>
          <w:bCs/>
          <w:color w:val="FF0000"/>
          <w:sz w:val="24"/>
          <w:szCs w:val="24"/>
        </w:rPr>
        <w:t>.</w:t>
      </w:r>
    </w:p>
    <w:p w14:paraId="427F3D71" w14:textId="4C5D2B6D" w:rsidR="00E9540F" w:rsidRPr="008A090E" w:rsidRDefault="008A090E" w:rsidP="008E7300">
      <w:pPr>
        <w:pStyle w:val="ListParagraph"/>
        <w:numPr>
          <w:ilvl w:val="2"/>
          <w:numId w:val="5"/>
        </w:numPr>
        <w:spacing w:after="0" w:line="240" w:lineRule="auto"/>
        <w:contextualSpacing w:val="0"/>
        <w:jc w:val="both"/>
        <w:rPr>
          <w:rFonts w:asciiTheme="majorBidi" w:hAnsiTheme="majorBidi" w:cstheme="majorBidi"/>
          <w:bCs/>
          <w:color w:val="FF0000"/>
          <w:sz w:val="28"/>
          <w:szCs w:val="28"/>
          <w:u w:val="single"/>
        </w:rPr>
      </w:pPr>
      <w:r>
        <w:rPr>
          <w:rFonts w:asciiTheme="majorBidi" w:hAnsiTheme="majorBidi" w:cstheme="majorBidi"/>
          <w:color w:val="FF0000"/>
          <w:sz w:val="24"/>
          <w:szCs w:val="24"/>
        </w:rPr>
        <w:t>Pretendentam</w:t>
      </w:r>
      <w:r w:rsidR="00E9540F" w:rsidRPr="008A090E">
        <w:rPr>
          <w:rFonts w:asciiTheme="majorBidi" w:hAnsiTheme="majorBidi" w:cstheme="majorBidi"/>
          <w:color w:val="FF0000"/>
          <w:sz w:val="24"/>
          <w:szCs w:val="24"/>
        </w:rPr>
        <w:t xml:space="preserve"> pēdējo 3 (trīs) gadu (2012.g., 2013.g., 2014.g.) laikā ir </w:t>
      </w:r>
      <w:r w:rsidRPr="008A090E">
        <w:rPr>
          <w:rFonts w:asciiTheme="majorBidi" w:hAnsiTheme="majorBidi" w:cstheme="majorBidi"/>
          <w:color w:val="FF0000"/>
          <w:sz w:val="24"/>
          <w:szCs w:val="24"/>
        </w:rPr>
        <w:t xml:space="preserve">pieredze darbā ar </w:t>
      </w:r>
      <w:r>
        <w:rPr>
          <w:rFonts w:asciiTheme="majorBidi" w:hAnsiTheme="majorBidi" w:cstheme="majorBidi"/>
          <w:color w:val="FF0000"/>
          <w:sz w:val="24"/>
          <w:szCs w:val="24"/>
        </w:rPr>
        <w:t>WEB SCADA Online sistēmu.</w:t>
      </w:r>
    </w:p>
    <w:p w14:paraId="338C2600" w14:textId="77777777" w:rsidR="003A5409" w:rsidRPr="003A5409" w:rsidRDefault="008A090E" w:rsidP="003A5409">
      <w:pPr>
        <w:pStyle w:val="ListParagraph"/>
        <w:numPr>
          <w:ilvl w:val="2"/>
          <w:numId w:val="5"/>
        </w:numPr>
        <w:spacing w:after="0" w:line="240" w:lineRule="auto"/>
        <w:contextualSpacing w:val="0"/>
        <w:jc w:val="both"/>
        <w:rPr>
          <w:rFonts w:asciiTheme="majorBidi" w:hAnsiTheme="majorBidi" w:cstheme="majorBidi"/>
          <w:bCs/>
          <w:color w:val="FF0000"/>
          <w:sz w:val="28"/>
          <w:szCs w:val="28"/>
          <w:u w:val="single"/>
        </w:rPr>
      </w:pPr>
      <w:r>
        <w:rPr>
          <w:rFonts w:asciiTheme="majorBidi" w:hAnsiTheme="majorBidi" w:cstheme="majorBidi"/>
          <w:color w:val="FF0000"/>
          <w:sz w:val="24"/>
          <w:szCs w:val="24"/>
        </w:rPr>
        <w:t>Pretendents ir saņēmis pozitīvas atsauksmes par pakalpojumu sniegšanu ar kurām, apliecina savas tehniskās un profesionālās spējas.</w:t>
      </w:r>
    </w:p>
    <w:p w14:paraId="790D45FA" w14:textId="229AA525" w:rsidR="004D0251" w:rsidRPr="003A5409" w:rsidRDefault="004D0251" w:rsidP="003A5409">
      <w:pPr>
        <w:pStyle w:val="ListParagraph"/>
        <w:numPr>
          <w:ilvl w:val="2"/>
          <w:numId w:val="5"/>
        </w:numPr>
        <w:spacing w:after="0" w:line="240" w:lineRule="auto"/>
        <w:contextualSpacing w:val="0"/>
        <w:jc w:val="both"/>
        <w:rPr>
          <w:rFonts w:asciiTheme="majorBidi" w:hAnsiTheme="majorBidi" w:cstheme="majorBidi"/>
          <w:bCs/>
          <w:color w:val="FF0000"/>
          <w:sz w:val="28"/>
          <w:szCs w:val="28"/>
          <w:u w:val="single"/>
        </w:rPr>
      </w:pPr>
      <w:r w:rsidRPr="003A5409">
        <w:rPr>
          <w:rFonts w:asciiTheme="majorBidi" w:hAnsiTheme="majorBidi" w:cstheme="majorBidi"/>
          <w:color w:val="FF0000"/>
          <w:sz w:val="24"/>
          <w:szCs w:val="24"/>
        </w:rPr>
        <w:t>Pretendents</w:t>
      </w:r>
      <w:r w:rsidR="008A090E" w:rsidRPr="003A5409">
        <w:rPr>
          <w:rFonts w:asciiTheme="majorBidi" w:hAnsiTheme="majorBidi" w:cstheme="majorBidi"/>
          <w:color w:val="FF0000"/>
          <w:sz w:val="24"/>
          <w:szCs w:val="24"/>
        </w:rPr>
        <w:t xml:space="preserve"> var nodrošināt</w:t>
      </w:r>
      <w:r w:rsidRPr="003A5409">
        <w:rPr>
          <w:rFonts w:asciiTheme="majorBidi" w:hAnsiTheme="majorBidi" w:cstheme="majorBidi"/>
          <w:color w:val="FF0000"/>
          <w:sz w:val="24"/>
          <w:szCs w:val="24"/>
        </w:rPr>
        <w:t xml:space="preserve"> vismaz divus sertificētus</w:t>
      </w:r>
      <w:r w:rsidR="008A090E" w:rsidRPr="003A5409">
        <w:rPr>
          <w:rFonts w:asciiTheme="majorBidi" w:hAnsiTheme="majorBidi" w:cstheme="majorBidi"/>
          <w:color w:val="FF0000"/>
          <w:sz w:val="24"/>
          <w:szCs w:val="24"/>
        </w:rPr>
        <w:t xml:space="preserve"> speciālistus</w:t>
      </w:r>
      <w:r w:rsidRPr="003A5409">
        <w:rPr>
          <w:rFonts w:asciiTheme="majorBidi" w:hAnsiTheme="majorBidi" w:cstheme="majorBidi"/>
          <w:color w:val="FF0000"/>
          <w:sz w:val="24"/>
          <w:szCs w:val="24"/>
        </w:rPr>
        <w:t>:</w:t>
      </w:r>
    </w:p>
    <w:p w14:paraId="57B6B6B5" w14:textId="54C94C97" w:rsidR="004D0251" w:rsidRPr="004D0251" w:rsidRDefault="004D0251" w:rsidP="00FF6408">
      <w:pPr>
        <w:pStyle w:val="ListParagraph"/>
        <w:numPr>
          <w:ilvl w:val="3"/>
          <w:numId w:val="5"/>
        </w:numPr>
        <w:tabs>
          <w:tab w:val="left" w:pos="1843"/>
        </w:tabs>
        <w:spacing w:after="0" w:line="240" w:lineRule="auto"/>
        <w:contextualSpacing w:val="0"/>
        <w:jc w:val="both"/>
        <w:rPr>
          <w:rFonts w:asciiTheme="majorBidi" w:hAnsiTheme="majorBidi" w:cstheme="majorBidi"/>
          <w:bCs/>
          <w:color w:val="FF0000"/>
          <w:sz w:val="24"/>
          <w:szCs w:val="24"/>
          <w:u w:val="single"/>
        </w:rPr>
      </w:pPr>
      <w:r w:rsidRPr="004D0251">
        <w:rPr>
          <w:rFonts w:asciiTheme="majorBidi" w:hAnsiTheme="majorBidi" w:cstheme="majorBidi"/>
          <w:color w:val="FF0000"/>
          <w:sz w:val="24"/>
          <w:szCs w:val="24"/>
        </w:rPr>
        <w:t xml:space="preserve">elektroietaišu izbūve, izbūves darbu vadīšana (gaisvadu </w:t>
      </w:r>
      <w:r w:rsidR="00D51DAA">
        <w:rPr>
          <w:rFonts w:asciiTheme="majorBidi" w:hAnsiTheme="majorBidi" w:cstheme="majorBidi"/>
          <w:color w:val="FF0000"/>
          <w:sz w:val="24"/>
          <w:szCs w:val="24"/>
        </w:rPr>
        <w:t xml:space="preserve">līnijas, kabeļlīnijas un ēku </w:t>
      </w:r>
      <w:r w:rsidRPr="004D0251">
        <w:rPr>
          <w:rFonts w:asciiTheme="majorBidi" w:hAnsiTheme="majorBidi" w:cstheme="majorBidi"/>
          <w:color w:val="FF0000"/>
          <w:sz w:val="24"/>
          <w:szCs w:val="24"/>
        </w:rPr>
        <w:t>elektroinstalācija līdz 1 kV)</w:t>
      </w:r>
      <w:r>
        <w:rPr>
          <w:rFonts w:asciiTheme="majorBidi" w:hAnsiTheme="majorBidi" w:cstheme="majorBidi"/>
          <w:color w:val="FF0000"/>
          <w:sz w:val="24"/>
          <w:szCs w:val="24"/>
        </w:rPr>
        <w:t xml:space="preserve"> </w:t>
      </w:r>
      <w:r w:rsidRPr="004D0251">
        <w:rPr>
          <w:rFonts w:asciiTheme="majorBidi" w:hAnsiTheme="majorBidi" w:cstheme="majorBidi"/>
          <w:color w:val="FF0000"/>
          <w:sz w:val="24"/>
          <w:szCs w:val="24"/>
        </w:rPr>
        <w:t>u</w:t>
      </w:r>
      <w:r w:rsidRPr="004D0251">
        <w:rPr>
          <w:rFonts w:asciiTheme="majorBidi" w:hAnsiTheme="majorBidi" w:cstheme="majorBidi"/>
          <w:bCs/>
          <w:color w:val="FF0000"/>
          <w:sz w:val="24"/>
          <w:szCs w:val="24"/>
        </w:rPr>
        <w:t>n zibens</w:t>
      </w:r>
      <w:r w:rsidR="00D51DAA">
        <w:rPr>
          <w:rFonts w:asciiTheme="majorBidi" w:hAnsiTheme="majorBidi" w:cstheme="majorBidi"/>
          <w:bCs/>
          <w:color w:val="FF0000"/>
          <w:sz w:val="24"/>
          <w:szCs w:val="24"/>
        </w:rPr>
        <w:t xml:space="preserve"> </w:t>
      </w:r>
      <w:r w:rsidRPr="004D0251">
        <w:rPr>
          <w:rFonts w:asciiTheme="majorBidi" w:hAnsiTheme="majorBidi" w:cstheme="majorBidi"/>
          <w:bCs/>
          <w:color w:val="FF0000"/>
          <w:sz w:val="24"/>
          <w:szCs w:val="24"/>
        </w:rPr>
        <w:t>aizs</w:t>
      </w:r>
      <w:r>
        <w:rPr>
          <w:rFonts w:asciiTheme="majorBidi" w:hAnsiTheme="majorBidi" w:cstheme="majorBidi"/>
          <w:bCs/>
          <w:color w:val="FF0000"/>
          <w:sz w:val="24"/>
          <w:szCs w:val="24"/>
        </w:rPr>
        <w:t>ardzības izbūve, darbu vadīšana</w:t>
      </w:r>
      <w:r w:rsidRPr="004D0251">
        <w:rPr>
          <w:rFonts w:asciiTheme="majorBidi" w:hAnsiTheme="majorBidi" w:cstheme="majorBidi"/>
          <w:color w:val="FF0000"/>
          <w:sz w:val="24"/>
          <w:szCs w:val="24"/>
        </w:rPr>
        <w:t>;</w:t>
      </w:r>
    </w:p>
    <w:p w14:paraId="1DC2932C" w14:textId="77777777" w:rsidR="00D51DAA" w:rsidRPr="00D51DAA" w:rsidRDefault="004D0251" w:rsidP="00FF6408">
      <w:pPr>
        <w:pStyle w:val="ListParagraph"/>
        <w:numPr>
          <w:ilvl w:val="3"/>
          <w:numId w:val="5"/>
        </w:numPr>
        <w:tabs>
          <w:tab w:val="left" w:pos="1843"/>
        </w:tabs>
        <w:spacing w:after="0" w:line="240" w:lineRule="auto"/>
        <w:contextualSpacing w:val="0"/>
        <w:jc w:val="both"/>
        <w:rPr>
          <w:rFonts w:asciiTheme="majorBidi" w:hAnsiTheme="majorBidi" w:cstheme="majorBidi"/>
          <w:bCs/>
          <w:color w:val="FF0000"/>
          <w:sz w:val="24"/>
          <w:szCs w:val="24"/>
          <w:u w:val="single"/>
        </w:rPr>
      </w:pPr>
      <w:r w:rsidRPr="004D0251">
        <w:rPr>
          <w:rFonts w:asciiTheme="majorBidi" w:hAnsiTheme="majorBidi" w:cstheme="majorBidi"/>
          <w:bCs/>
          <w:color w:val="FF0000"/>
          <w:sz w:val="24"/>
          <w:szCs w:val="24"/>
        </w:rPr>
        <w:t>elektroietaišu tehnisko parametru līdz 20 kV pārbau</w:t>
      </w:r>
      <w:r w:rsidR="00D51DAA">
        <w:rPr>
          <w:rFonts w:asciiTheme="majorBidi" w:hAnsiTheme="majorBidi" w:cstheme="majorBidi"/>
          <w:bCs/>
          <w:color w:val="FF0000"/>
          <w:sz w:val="24"/>
          <w:szCs w:val="24"/>
        </w:rPr>
        <w:t xml:space="preserve">de un mērīšana (gaisvadu </w:t>
      </w:r>
      <w:r w:rsidRPr="004D0251">
        <w:rPr>
          <w:rFonts w:asciiTheme="majorBidi" w:hAnsiTheme="majorBidi" w:cstheme="majorBidi"/>
          <w:bCs/>
          <w:color w:val="FF0000"/>
          <w:sz w:val="24"/>
          <w:szCs w:val="24"/>
        </w:rPr>
        <w:t>līnijas, kabeļlīnijas un transformatoru apakšstacijās līdz 20 kV);</w:t>
      </w:r>
    </w:p>
    <w:p w14:paraId="40C1A348" w14:textId="3E1D8987" w:rsidR="00D51DAA" w:rsidRPr="00D51DAA" w:rsidRDefault="00A911FB" w:rsidP="00D51DAA">
      <w:pPr>
        <w:pStyle w:val="ListParagraph"/>
        <w:numPr>
          <w:ilvl w:val="2"/>
          <w:numId w:val="5"/>
        </w:numPr>
        <w:spacing w:after="0" w:line="240" w:lineRule="auto"/>
        <w:contextualSpacing w:val="0"/>
        <w:jc w:val="both"/>
        <w:rPr>
          <w:rFonts w:asciiTheme="majorBidi" w:hAnsiTheme="majorBidi" w:cstheme="majorBidi"/>
          <w:bCs/>
          <w:color w:val="FF0000"/>
          <w:sz w:val="24"/>
          <w:szCs w:val="24"/>
          <w:u w:val="single"/>
        </w:rPr>
      </w:pPr>
      <w:r w:rsidRPr="00D51DAA">
        <w:rPr>
          <w:rFonts w:asciiTheme="majorBidi" w:hAnsiTheme="majorBidi" w:cstheme="majorBidi"/>
          <w:sz w:val="24"/>
          <w:szCs w:val="24"/>
        </w:rPr>
        <w:t xml:space="preserve">Pretendentam ir piekļuve, </w:t>
      </w:r>
      <w:r w:rsidR="00D51DAA" w:rsidRPr="00D51DAA">
        <w:rPr>
          <w:rFonts w:asciiTheme="majorBidi" w:hAnsiTheme="majorBidi" w:cstheme="majorBidi"/>
          <w:strike/>
          <w:color w:val="FF0000"/>
          <w:sz w:val="24"/>
          <w:szCs w:val="24"/>
        </w:rPr>
        <w:t>veikt operatīvos pieslēgumus</w:t>
      </w:r>
      <w:r w:rsidR="00D51DAA" w:rsidRPr="00D51DAA">
        <w:rPr>
          <w:rFonts w:asciiTheme="majorBidi" w:hAnsiTheme="majorBidi" w:cstheme="majorBidi"/>
          <w:color w:val="FF0000"/>
          <w:sz w:val="24"/>
          <w:szCs w:val="24"/>
        </w:rPr>
        <w:t xml:space="preserve"> </w:t>
      </w:r>
      <w:r w:rsidRPr="00D51DAA">
        <w:rPr>
          <w:rFonts w:asciiTheme="majorBidi" w:hAnsiTheme="majorBidi" w:cstheme="majorBidi"/>
          <w:sz w:val="24"/>
          <w:szCs w:val="24"/>
        </w:rPr>
        <w:t>A/S „Sadales tīkls”  ietaisēm</w:t>
      </w:r>
      <w:r w:rsidR="006506D2" w:rsidRPr="00D51DAA">
        <w:rPr>
          <w:rFonts w:asciiTheme="majorBidi" w:hAnsiTheme="majorBidi" w:cstheme="majorBidi"/>
          <w:sz w:val="24"/>
          <w:szCs w:val="24"/>
        </w:rPr>
        <w:t xml:space="preserve"> ar jaudu</w:t>
      </w:r>
      <w:r w:rsidR="000E2AD2">
        <w:rPr>
          <w:rFonts w:asciiTheme="majorBidi" w:hAnsiTheme="majorBidi" w:cstheme="majorBidi"/>
          <w:sz w:val="24"/>
          <w:szCs w:val="24"/>
        </w:rPr>
        <w:t xml:space="preserve"> līdz 20 kV</w:t>
      </w:r>
      <w:r w:rsidR="00937043">
        <w:rPr>
          <w:rFonts w:asciiTheme="majorBidi" w:hAnsiTheme="majorBidi" w:cstheme="majorBidi"/>
          <w:sz w:val="24"/>
          <w:szCs w:val="24"/>
        </w:rPr>
        <w:t xml:space="preserve"> konkrētajā reģionā.</w:t>
      </w:r>
    </w:p>
    <w:p w14:paraId="7FF42CBD" w14:textId="5FA1EB07" w:rsidR="00145701" w:rsidRPr="00D51DAA" w:rsidRDefault="00145701" w:rsidP="00D51DAA">
      <w:pPr>
        <w:pStyle w:val="ListParagraph"/>
        <w:numPr>
          <w:ilvl w:val="2"/>
          <w:numId w:val="5"/>
        </w:numPr>
        <w:spacing w:after="0" w:line="240" w:lineRule="auto"/>
        <w:contextualSpacing w:val="0"/>
        <w:jc w:val="both"/>
        <w:rPr>
          <w:rFonts w:asciiTheme="majorBidi" w:hAnsiTheme="majorBidi" w:cstheme="majorBidi"/>
          <w:bCs/>
          <w:color w:val="FF0000"/>
          <w:sz w:val="24"/>
          <w:szCs w:val="24"/>
          <w:u w:val="single"/>
        </w:rPr>
      </w:pPr>
      <w:r w:rsidRPr="00D51DAA">
        <w:rPr>
          <w:rFonts w:asciiTheme="majorBidi" w:hAnsiTheme="majorBidi" w:cstheme="majorBidi"/>
          <w:sz w:val="24"/>
          <w:szCs w:val="24"/>
        </w:rPr>
        <w:t>Pretendents var nodrošināt Tehniskajās specifikācijās noteiktajām minimālajām prasībām atbilstošu tehnisko aprīkojumu.</w:t>
      </w:r>
    </w:p>
    <w:p w14:paraId="241CA864" w14:textId="42765A7B" w:rsidR="001517C1" w:rsidRPr="001517C1" w:rsidRDefault="00396BF6" w:rsidP="00396BF6">
      <w:pPr>
        <w:spacing w:after="0" w:line="240" w:lineRule="auto"/>
        <w:ind w:left="227"/>
        <w:jc w:val="right"/>
        <w:rPr>
          <w:rFonts w:asciiTheme="majorBidi" w:hAnsiTheme="majorBidi" w:cstheme="majorBidi"/>
          <w:bCs/>
          <w:sz w:val="28"/>
          <w:szCs w:val="28"/>
          <w:u w:val="single"/>
        </w:rPr>
      </w:pPr>
      <w:r>
        <w:rPr>
          <w:rFonts w:asciiTheme="majorBidi" w:hAnsiTheme="majorBidi" w:cstheme="majorBidi"/>
          <w:color w:val="FF0000"/>
          <w:sz w:val="21"/>
          <w:szCs w:val="21"/>
        </w:rPr>
        <w:t>(ar 20.02.2015.grozījumiem)</w:t>
      </w:r>
    </w:p>
    <w:p w14:paraId="6A8D6702" w14:textId="77777777" w:rsidR="00577D65" w:rsidRPr="00577D65" w:rsidRDefault="00577D65" w:rsidP="00577D65">
      <w:pPr>
        <w:pStyle w:val="ListParagraph"/>
        <w:numPr>
          <w:ilvl w:val="0"/>
          <w:numId w:val="5"/>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Iesniedzamie dokumenti.</w:t>
      </w:r>
    </w:p>
    <w:p w14:paraId="4DB5AE1D" w14:textId="77777777" w:rsidR="00577D65" w:rsidRPr="00577D65" w:rsidRDefault="00577D65" w:rsidP="00577D65">
      <w:pPr>
        <w:pStyle w:val="ListParagraph"/>
        <w:numPr>
          <w:ilvl w:val="1"/>
          <w:numId w:val="5"/>
        </w:numPr>
        <w:tabs>
          <w:tab w:val="left" w:pos="851"/>
        </w:tabs>
        <w:spacing w:after="0" w:line="240" w:lineRule="auto"/>
        <w:ind w:left="788" w:hanging="431"/>
        <w:jc w:val="both"/>
        <w:rPr>
          <w:rFonts w:asciiTheme="majorBidi" w:hAnsiTheme="majorBidi" w:cstheme="majorBidi"/>
          <w:sz w:val="24"/>
          <w:szCs w:val="24"/>
        </w:rPr>
      </w:pPr>
      <w:r w:rsidRPr="00577D65">
        <w:rPr>
          <w:rFonts w:asciiTheme="majorBidi" w:hAnsiTheme="majorBidi" w:cstheme="majorBidi"/>
          <w:sz w:val="24"/>
          <w:szCs w:val="24"/>
        </w:rPr>
        <w:t>Iesniedzamie dokumenti pretendenta piedāvājumā kārtojami tādā secībā, kādā tie ir norādīti šajā sadaļā.</w:t>
      </w:r>
    </w:p>
    <w:p w14:paraId="479E0F9F" w14:textId="53F71601" w:rsidR="00577D65" w:rsidRPr="00250272" w:rsidRDefault="00577D65" w:rsidP="00145701">
      <w:pPr>
        <w:pStyle w:val="ListParagraph"/>
        <w:numPr>
          <w:ilvl w:val="1"/>
          <w:numId w:val="5"/>
        </w:numPr>
        <w:tabs>
          <w:tab w:val="left" w:pos="1985"/>
        </w:tabs>
        <w:spacing w:after="0" w:line="240" w:lineRule="auto"/>
        <w:jc w:val="both"/>
        <w:rPr>
          <w:rFonts w:asciiTheme="majorBidi" w:hAnsiTheme="majorBidi" w:cstheme="majorBidi"/>
          <w:bCs/>
          <w:sz w:val="28"/>
          <w:szCs w:val="28"/>
        </w:rPr>
      </w:pPr>
      <w:r w:rsidRPr="0032155D">
        <w:rPr>
          <w:rFonts w:asciiTheme="majorBidi" w:hAnsiTheme="majorBidi" w:cstheme="majorBidi"/>
          <w:sz w:val="24"/>
          <w:szCs w:val="24"/>
        </w:rPr>
        <w:t xml:space="preserve">atbilstoši nolikuma prasībām aizpildīta </w:t>
      </w:r>
      <w:r w:rsidR="00145701">
        <w:rPr>
          <w:rFonts w:asciiTheme="majorBidi" w:hAnsiTheme="majorBidi" w:cstheme="majorBidi"/>
          <w:sz w:val="24"/>
          <w:szCs w:val="24"/>
          <w:u w:val="single"/>
        </w:rPr>
        <w:t>Pieteikums</w:t>
      </w:r>
      <w:r w:rsidRPr="00250272">
        <w:rPr>
          <w:rFonts w:asciiTheme="majorBidi" w:hAnsiTheme="majorBidi" w:cstheme="majorBidi"/>
          <w:sz w:val="24"/>
          <w:szCs w:val="24"/>
          <w:u w:val="single"/>
        </w:rPr>
        <w:t xml:space="preserve"> </w:t>
      </w:r>
      <w:r w:rsidR="0027012C">
        <w:rPr>
          <w:rFonts w:asciiTheme="majorBidi" w:hAnsiTheme="majorBidi" w:cstheme="majorBidi"/>
          <w:sz w:val="24"/>
          <w:szCs w:val="24"/>
          <w:u w:val="single"/>
        </w:rPr>
        <w:t>dalībai iepirkum</w:t>
      </w:r>
      <w:r w:rsidR="00145701">
        <w:rPr>
          <w:rFonts w:asciiTheme="majorBidi" w:hAnsiTheme="majorBidi" w:cstheme="majorBidi"/>
          <w:sz w:val="24"/>
          <w:szCs w:val="24"/>
          <w:u w:val="single"/>
        </w:rPr>
        <w:t>a procedūrā</w:t>
      </w:r>
      <w:r w:rsidR="0027012C">
        <w:rPr>
          <w:rFonts w:asciiTheme="majorBidi" w:hAnsiTheme="majorBidi" w:cstheme="majorBidi"/>
          <w:sz w:val="24"/>
          <w:szCs w:val="24"/>
          <w:u w:val="single"/>
        </w:rPr>
        <w:t xml:space="preserve"> un finanšu piedāvājums</w:t>
      </w:r>
      <w:r w:rsidRPr="0032155D">
        <w:rPr>
          <w:rFonts w:asciiTheme="majorBidi" w:hAnsiTheme="majorBidi" w:cstheme="majorBidi"/>
          <w:sz w:val="24"/>
          <w:szCs w:val="24"/>
        </w:rPr>
        <w:t xml:space="preserve"> </w:t>
      </w:r>
      <w:r w:rsidRPr="007456C3">
        <w:rPr>
          <w:rFonts w:asciiTheme="majorBidi" w:hAnsiTheme="majorBidi" w:cstheme="majorBidi"/>
          <w:sz w:val="24"/>
          <w:szCs w:val="24"/>
        </w:rPr>
        <w:t>(5.pielikums).</w:t>
      </w:r>
      <w:r w:rsidRPr="0032155D">
        <w:rPr>
          <w:rFonts w:asciiTheme="majorBidi" w:hAnsiTheme="majorBidi" w:cstheme="majorBidi"/>
          <w:sz w:val="24"/>
          <w:szCs w:val="24"/>
        </w:rPr>
        <w:t xml:space="preserve"> </w:t>
      </w:r>
    </w:p>
    <w:p w14:paraId="15CA101F" w14:textId="77777777" w:rsidR="00577D65" w:rsidRPr="00E07219" w:rsidRDefault="00577D65" w:rsidP="00577D65">
      <w:pPr>
        <w:pStyle w:val="ListParagraph"/>
        <w:numPr>
          <w:ilvl w:val="2"/>
          <w:numId w:val="5"/>
        </w:numPr>
        <w:spacing w:after="0" w:line="240" w:lineRule="auto"/>
        <w:jc w:val="both"/>
        <w:rPr>
          <w:rFonts w:asciiTheme="majorBidi" w:hAnsiTheme="majorBidi" w:cstheme="majorBidi"/>
          <w:bCs/>
          <w:sz w:val="24"/>
          <w:szCs w:val="24"/>
        </w:rPr>
      </w:pPr>
      <w:r w:rsidRPr="00E07219">
        <w:rPr>
          <w:rFonts w:asciiTheme="majorBidi" w:hAnsiTheme="majorBidi" w:cstheme="majorBidi"/>
          <w:bCs/>
          <w:sz w:val="24"/>
          <w:szCs w:val="24"/>
        </w:rPr>
        <w:t xml:space="preserve">piedāvājumā cenas norāda EUR ar divām zīmēm aiz komata </w:t>
      </w:r>
    </w:p>
    <w:p w14:paraId="03D92213" w14:textId="77777777" w:rsidR="00577D65" w:rsidRPr="00E07219" w:rsidRDefault="00577D65" w:rsidP="00577D65">
      <w:pPr>
        <w:pStyle w:val="ListParagraph"/>
        <w:numPr>
          <w:ilvl w:val="2"/>
          <w:numId w:val="5"/>
        </w:numPr>
        <w:spacing w:after="0" w:line="240" w:lineRule="auto"/>
        <w:jc w:val="both"/>
        <w:rPr>
          <w:rFonts w:asciiTheme="majorBidi" w:hAnsiTheme="majorBidi" w:cstheme="majorBidi"/>
          <w:bCs/>
          <w:sz w:val="24"/>
          <w:szCs w:val="24"/>
        </w:rPr>
      </w:pPr>
      <w:r w:rsidRPr="00E07219">
        <w:rPr>
          <w:rFonts w:asciiTheme="majorBidi" w:hAnsiTheme="majorBidi" w:cstheme="majorBidi"/>
          <w:bCs/>
          <w:sz w:val="24"/>
          <w:szCs w:val="24"/>
        </w:rPr>
        <w:t xml:space="preserve">piedāvājuma cenā jāiekļauj visas izmaksas, kas nodrošina </w:t>
      </w:r>
      <w:r w:rsidRPr="00D97C80">
        <w:rPr>
          <w:rFonts w:asciiTheme="majorBidi" w:hAnsiTheme="majorBidi" w:cstheme="majorBidi"/>
          <w:sz w:val="24"/>
          <w:szCs w:val="24"/>
        </w:rPr>
        <w:t>SIA “DOBELES ŪDENS” elektroierīču avārijas remonts, tehniskā uzturēšana un apkalpošana Dobeles novadā</w:t>
      </w:r>
      <w:r>
        <w:rPr>
          <w:rFonts w:asciiTheme="majorBidi" w:hAnsiTheme="majorBidi" w:cstheme="majorBidi"/>
          <w:sz w:val="24"/>
          <w:szCs w:val="24"/>
        </w:rPr>
        <w:t xml:space="preserve">” </w:t>
      </w:r>
      <w:r w:rsidRPr="00E07219">
        <w:rPr>
          <w:rFonts w:asciiTheme="majorBidi" w:hAnsiTheme="majorBidi" w:cstheme="majorBidi"/>
          <w:bCs/>
          <w:sz w:val="24"/>
          <w:szCs w:val="24"/>
        </w:rPr>
        <w:t xml:space="preserve">nodrošināšanas pakalpojuma izpildi, kā arī netieši saistītās izmaksas, nodokļus, atsevišķi izdalot PVN. </w:t>
      </w:r>
    </w:p>
    <w:p w14:paraId="3BFCD7D8" w14:textId="77777777" w:rsidR="00577D65" w:rsidRPr="00250272" w:rsidRDefault="00577D65" w:rsidP="00577D65">
      <w:pPr>
        <w:pStyle w:val="ListParagraph"/>
        <w:numPr>
          <w:ilvl w:val="2"/>
          <w:numId w:val="5"/>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Piedāvājuma cena</w:t>
      </w:r>
      <w:r w:rsidRPr="00E07219">
        <w:rPr>
          <w:rFonts w:asciiTheme="majorBidi" w:hAnsiTheme="majorBidi" w:cstheme="majorBidi"/>
          <w:bCs/>
          <w:sz w:val="24"/>
          <w:szCs w:val="24"/>
        </w:rPr>
        <w:t xml:space="preserve"> ir nemainīga visā līguma izpildes laikā. </w:t>
      </w:r>
    </w:p>
    <w:p w14:paraId="6DF141FF" w14:textId="77777777" w:rsidR="00577D65" w:rsidRPr="002B2098" w:rsidRDefault="00577D65" w:rsidP="00577D65">
      <w:pPr>
        <w:pStyle w:val="ListParagraph"/>
        <w:numPr>
          <w:ilvl w:val="1"/>
          <w:numId w:val="5"/>
        </w:numPr>
        <w:tabs>
          <w:tab w:val="left" w:pos="1418"/>
        </w:tabs>
        <w:spacing w:after="0" w:line="240" w:lineRule="auto"/>
        <w:jc w:val="both"/>
        <w:rPr>
          <w:rFonts w:asciiTheme="majorBidi" w:hAnsiTheme="majorBidi" w:cstheme="majorBidi"/>
          <w:bCs/>
          <w:sz w:val="28"/>
          <w:szCs w:val="28"/>
        </w:rPr>
      </w:pPr>
      <w:r w:rsidRPr="0032155D">
        <w:rPr>
          <w:rFonts w:asciiTheme="majorBidi" w:hAnsiTheme="majorBidi" w:cstheme="majorBidi"/>
          <w:sz w:val="24"/>
          <w:szCs w:val="24"/>
        </w:rPr>
        <w:lastRenderedPageBreak/>
        <w:t>Komersanta reģistrācijas apliecības kopija vai lī</w:t>
      </w:r>
      <w:r>
        <w:rPr>
          <w:rFonts w:asciiTheme="majorBidi" w:hAnsiTheme="majorBidi" w:cstheme="majorBidi"/>
          <w:sz w:val="24"/>
          <w:szCs w:val="24"/>
        </w:rPr>
        <w:t xml:space="preserve">dzvērtīgas uzņēmējdarbību jeb </w:t>
      </w:r>
      <w:r w:rsidRPr="0032155D">
        <w:rPr>
          <w:rFonts w:asciiTheme="majorBidi" w:hAnsiTheme="majorBidi" w:cstheme="majorBidi"/>
          <w:sz w:val="24"/>
          <w:szCs w:val="24"/>
        </w:rPr>
        <w:t>komercdarbību reģistrējošas iestādes ārvalstīs izdotas reģistrācijas apliecības kopija.</w:t>
      </w:r>
    </w:p>
    <w:p w14:paraId="48443112" w14:textId="49409BEC" w:rsidR="002B2098" w:rsidRPr="00396BF6" w:rsidRDefault="002B2098" w:rsidP="00A13E52">
      <w:pPr>
        <w:pStyle w:val="ListParagraph"/>
        <w:numPr>
          <w:ilvl w:val="1"/>
          <w:numId w:val="5"/>
        </w:numPr>
        <w:spacing w:after="0" w:line="240" w:lineRule="auto"/>
        <w:jc w:val="both"/>
        <w:rPr>
          <w:rFonts w:asciiTheme="majorBidi" w:hAnsiTheme="majorBidi" w:cstheme="majorBidi"/>
          <w:b/>
          <w:bCs/>
          <w:sz w:val="24"/>
          <w:szCs w:val="24"/>
        </w:rPr>
      </w:pPr>
      <w:r w:rsidRPr="0027012C">
        <w:rPr>
          <w:rFonts w:asciiTheme="majorBidi" w:hAnsiTheme="majorBidi" w:cstheme="majorBidi"/>
          <w:sz w:val="24"/>
          <w:szCs w:val="24"/>
        </w:rPr>
        <w:t>Būvkomersantu reģistrā vai attiecīgā profesionālā reģistrā ārvalstīs, vai kompetentas institūcijas izsniegta licence, sertifikāts</w:t>
      </w:r>
      <w:r>
        <w:rPr>
          <w:rFonts w:asciiTheme="majorBidi" w:hAnsiTheme="majorBidi" w:cstheme="majorBidi"/>
          <w:sz w:val="24"/>
          <w:szCs w:val="24"/>
        </w:rPr>
        <w:t xml:space="preserve"> vai cits līdzvērtīgs dokumenta kopija.</w:t>
      </w:r>
      <w:r w:rsidRPr="00A911FB">
        <w:rPr>
          <w:rFonts w:asciiTheme="majorBidi" w:hAnsiTheme="majorBidi" w:cstheme="majorBidi"/>
          <w:sz w:val="24"/>
          <w:szCs w:val="24"/>
        </w:rPr>
        <w:t xml:space="preserve"> </w:t>
      </w:r>
    </w:p>
    <w:p w14:paraId="6F038E09" w14:textId="3F88D657" w:rsidR="00396BF6" w:rsidRPr="00396BF6" w:rsidRDefault="00396BF6" w:rsidP="00396BF6">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937043">
        <w:rPr>
          <w:rStyle w:val="Strong"/>
          <w:rFonts w:asciiTheme="majorBidi" w:hAnsiTheme="majorBidi" w:cstheme="majorBidi"/>
          <w:b w:val="0"/>
          <w:bCs w:val="0"/>
          <w:color w:val="FF0000"/>
          <w:sz w:val="24"/>
          <w:szCs w:val="24"/>
        </w:rPr>
        <w:t>Civiltiesiskās atbildības apdrošināšanas polise</w:t>
      </w:r>
      <w:r>
        <w:rPr>
          <w:rStyle w:val="Strong"/>
          <w:rFonts w:asciiTheme="majorBidi" w:hAnsiTheme="majorBidi" w:cstheme="majorBidi"/>
          <w:b w:val="0"/>
          <w:bCs w:val="0"/>
          <w:color w:val="FF0000"/>
          <w:sz w:val="24"/>
          <w:szCs w:val="24"/>
        </w:rPr>
        <w:t>s kopija.</w:t>
      </w:r>
    </w:p>
    <w:p w14:paraId="37938D8C" w14:textId="77777777" w:rsidR="00396BF6" w:rsidRPr="00396BF6" w:rsidRDefault="00963DBC" w:rsidP="00A13E52">
      <w:pPr>
        <w:pStyle w:val="ListParagraph"/>
        <w:numPr>
          <w:ilvl w:val="1"/>
          <w:numId w:val="5"/>
        </w:numPr>
        <w:spacing w:after="0" w:line="240" w:lineRule="auto"/>
        <w:jc w:val="both"/>
        <w:rPr>
          <w:rFonts w:asciiTheme="majorBidi" w:hAnsiTheme="majorBidi" w:cstheme="majorBidi"/>
          <w:b/>
          <w:bCs/>
          <w:sz w:val="24"/>
          <w:szCs w:val="24"/>
        </w:rPr>
      </w:pPr>
      <w:r>
        <w:rPr>
          <w:rFonts w:asciiTheme="majorBidi" w:hAnsiTheme="majorBidi" w:cstheme="majorBidi"/>
          <w:color w:val="FF0000"/>
          <w:sz w:val="24"/>
          <w:szCs w:val="24"/>
        </w:rPr>
        <w:t xml:space="preserve">Pretendenta piedāvāto speciālistu </w:t>
      </w:r>
      <w:r w:rsidRPr="00963DBC">
        <w:rPr>
          <w:rFonts w:asciiTheme="majorBidi" w:hAnsiTheme="majorBidi" w:cstheme="majorBidi"/>
          <w:bCs/>
          <w:color w:val="FF0000"/>
          <w:sz w:val="24"/>
        </w:rPr>
        <w:t>p</w:t>
      </w:r>
      <w:r w:rsidRPr="00963DBC">
        <w:rPr>
          <w:rFonts w:asciiTheme="majorBidi" w:hAnsiTheme="majorBidi" w:cstheme="majorBidi"/>
          <w:bCs/>
          <w:color w:val="FF0000"/>
          <w:sz w:val="24"/>
          <w:szCs w:val="24"/>
        </w:rPr>
        <w:t>rofesionā</w:t>
      </w:r>
      <w:r w:rsidRPr="00963DBC">
        <w:rPr>
          <w:rFonts w:asciiTheme="majorBidi" w:hAnsiTheme="majorBidi" w:cstheme="majorBidi"/>
          <w:bCs/>
          <w:color w:val="FF0000"/>
          <w:sz w:val="24"/>
        </w:rPr>
        <w:t>lās</w:t>
      </w:r>
      <w:r w:rsidRPr="00963DBC">
        <w:rPr>
          <w:rFonts w:asciiTheme="majorBidi" w:hAnsiTheme="majorBidi" w:cstheme="majorBidi"/>
          <w:b/>
          <w:color w:val="FF0000"/>
          <w:sz w:val="24"/>
        </w:rPr>
        <w:t xml:space="preserve"> </w:t>
      </w:r>
      <w:r w:rsidRPr="00963DBC">
        <w:rPr>
          <w:rFonts w:asciiTheme="majorBidi" w:hAnsiTheme="majorBidi" w:cstheme="majorBidi"/>
          <w:bCs/>
          <w:color w:val="FF0000"/>
          <w:sz w:val="24"/>
        </w:rPr>
        <w:t>kvalifikācijas sertifikāt</w:t>
      </w:r>
      <w:r>
        <w:rPr>
          <w:rFonts w:asciiTheme="majorBidi" w:hAnsiTheme="majorBidi" w:cstheme="majorBidi"/>
          <w:bCs/>
          <w:color w:val="FF0000"/>
          <w:sz w:val="24"/>
        </w:rPr>
        <w:t>a kop</w:t>
      </w:r>
      <w:r w:rsidR="00A13E52">
        <w:rPr>
          <w:rFonts w:asciiTheme="majorBidi" w:hAnsiTheme="majorBidi" w:cstheme="majorBidi"/>
          <w:bCs/>
          <w:color w:val="FF0000"/>
          <w:sz w:val="24"/>
        </w:rPr>
        <w:t>ija</w:t>
      </w:r>
      <w:r w:rsidR="00D51DAA">
        <w:rPr>
          <w:rFonts w:asciiTheme="majorBidi" w:hAnsiTheme="majorBidi" w:cstheme="majorBidi"/>
          <w:bCs/>
          <w:color w:val="FF0000"/>
          <w:sz w:val="24"/>
        </w:rPr>
        <w:t>s</w:t>
      </w:r>
      <w:r w:rsidR="00A13E52">
        <w:rPr>
          <w:rFonts w:asciiTheme="majorBidi" w:hAnsiTheme="majorBidi" w:cstheme="majorBidi"/>
          <w:bCs/>
          <w:color w:val="FF0000"/>
          <w:sz w:val="24"/>
        </w:rPr>
        <w:t xml:space="preserve"> un apliecības kopija par atbilstošās elektrodrošības grupas piešķiršanu.</w:t>
      </w:r>
    </w:p>
    <w:p w14:paraId="19ECA8E6" w14:textId="32AA0C20" w:rsidR="00963DBC" w:rsidRPr="008E7300" w:rsidRDefault="00396BF6" w:rsidP="00396BF6">
      <w:pPr>
        <w:pStyle w:val="ListParagraph"/>
        <w:spacing w:after="0" w:line="240" w:lineRule="auto"/>
        <w:ind w:left="737"/>
        <w:jc w:val="right"/>
        <w:rPr>
          <w:rFonts w:asciiTheme="majorBidi" w:hAnsiTheme="majorBidi" w:cstheme="majorBidi"/>
          <w:b/>
          <w:bCs/>
          <w:sz w:val="24"/>
          <w:szCs w:val="24"/>
        </w:rPr>
      </w:pPr>
      <w:r w:rsidRPr="00396BF6">
        <w:rPr>
          <w:rFonts w:asciiTheme="majorBidi" w:hAnsiTheme="majorBidi" w:cstheme="majorBidi"/>
          <w:color w:val="FF0000"/>
          <w:sz w:val="21"/>
          <w:szCs w:val="21"/>
        </w:rPr>
        <w:t xml:space="preserve"> </w:t>
      </w:r>
      <w:r>
        <w:rPr>
          <w:rFonts w:asciiTheme="majorBidi" w:hAnsiTheme="majorBidi" w:cstheme="majorBidi"/>
          <w:color w:val="FF0000"/>
          <w:sz w:val="21"/>
          <w:szCs w:val="21"/>
        </w:rPr>
        <w:t>(ar 20.02.2015.grozījumiem)</w:t>
      </w:r>
    </w:p>
    <w:p w14:paraId="152F81CF" w14:textId="553CC5B6" w:rsidR="008E7300" w:rsidRPr="008E7300" w:rsidRDefault="008E7300" w:rsidP="008E7300">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8E7300">
        <w:rPr>
          <w:rFonts w:asciiTheme="majorBidi" w:hAnsiTheme="majorBidi" w:cstheme="majorBidi"/>
          <w:sz w:val="24"/>
          <w:szCs w:val="24"/>
        </w:rPr>
        <w:t xml:space="preserve">Apliecinājums, ka pretendenta tīklu apkalpojošam personālam ir tiesības piekļuvei A/S „Sadales tīkls” elektroietaisēm un </w:t>
      </w:r>
      <w:r w:rsidRPr="00D51DAA">
        <w:rPr>
          <w:rFonts w:asciiTheme="majorBidi" w:hAnsiTheme="majorBidi" w:cstheme="majorBidi"/>
          <w:strike/>
          <w:color w:val="FF0000"/>
          <w:sz w:val="24"/>
          <w:szCs w:val="24"/>
        </w:rPr>
        <w:t>veikt operatīvos pieslēgumus</w:t>
      </w:r>
      <w:r w:rsidRPr="00D51DAA">
        <w:rPr>
          <w:rFonts w:asciiTheme="majorBidi" w:hAnsiTheme="majorBidi" w:cstheme="majorBidi"/>
          <w:color w:val="FF0000"/>
          <w:sz w:val="24"/>
          <w:szCs w:val="24"/>
        </w:rPr>
        <w:t xml:space="preserve"> </w:t>
      </w:r>
      <w:r w:rsidRPr="008E7300">
        <w:rPr>
          <w:rFonts w:asciiTheme="majorBidi" w:hAnsiTheme="majorBidi" w:cstheme="majorBidi"/>
          <w:sz w:val="24"/>
          <w:szCs w:val="24"/>
        </w:rPr>
        <w:t>A/S „Sadales tīkls” konkrētajā reģionā.</w:t>
      </w:r>
      <w:r w:rsidR="00396BF6" w:rsidRPr="00396BF6">
        <w:rPr>
          <w:rFonts w:asciiTheme="majorBidi" w:hAnsiTheme="majorBidi" w:cstheme="majorBidi"/>
          <w:color w:val="FF0000"/>
          <w:sz w:val="21"/>
          <w:szCs w:val="21"/>
        </w:rPr>
        <w:t xml:space="preserve"> </w:t>
      </w:r>
      <w:r w:rsidR="00396BF6">
        <w:rPr>
          <w:rFonts w:asciiTheme="majorBidi" w:hAnsiTheme="majorBidi" w:cstheme="majorBidi"/>
          <w:color w:val="FF0000"/>
          <w:sz w:val="21"/>
          <w:szCs w:val="21"/>
        </w:rPr>
        <w:t>(ar 20.02.2015.grozījumiem)</w:t>
      </w:r>
    </w:p>
    <w:p w14:paraId="60203814" w14:textId="24A2D757" w:rsidR="008E7300" w:rsidRPr="00937043" w:rsidRDefault="008E7300" w:rsidP="008E7300">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D51DAA">
        <w:rPr>
          <w:rFonts w:asciiTheme="majorBidi" w:hAnsiTheme="majorBidi" w:cstheme="majorBidi"/>
          <w:sz w:val="24"/>
          <w:szCs w:val="24"/>
        </w:rPr>
        <w:t>Apliecinājums par darbinieku periodisko zināšanu pārbaudi par LEK025 „Drošības prasības, veicot darbus elektroietaisēs”.</w:t>
      </w:r>
    </w:p>
    <w:p w14:paraId="5B7DCD3E" w14:textId="77777777" w:rsidR="00577D65" w:rsidRPr="00D54911" w:rsidRDefault="00577D65" w:rsidP="00577D65">
      <w:pPr>
        <w:pStyle w:val="ListParagraph"/>
        <w:numPr>
          <w:ilvl w:val="1"/>
          <w:numId w:val="5"/>
        </w:numPr>
        <w:tabs>
          <w:tab w:val="left" w:pos="1843"/>
        </w:tabs>
        <w:spacing w:after="0" w:line="240" w:lineRule="auto"/>
        <w:jc w:val="both"/>
        <w:rPr>
          <w:rFonts w:asciiTheme="majorBidi" w:hAnsiTheme="majorBidi" w:cstheme="majorBidi"/>
          <w:bCs/>
          <w:sz w:val="28"/>
          <w:szCs w:val="28"/>
        </w:rPr>
      </w:pPr>
      <w:r w:rsidRPr="007456C3">
        <w:rPr>
          <w:rFonts w:asciiTheme="majorBidi" w:hAnsiTheme="majorBidi" w:cstheme="majorBidi"/>
          <w:bCs/>
          <w:sz w:val="24"/>
          <w:szCs w:val="24"/>
        </w:rPr>
        <w:t>Tehniskais piedāvājums atbilstoši Tehniskajai specifikācijai (1.</w:t>
      </w:r>
      <w:r>
        <w:rPr>
          <w:rFonts w:asciiTheme="majorBidi" w:hAnsiTheme="majorBidi" w:cstheme="majorBidi"/>
          <w:bCs/>
          <w:sz w:val="24"/>
          <w:szCs w:val="24"/>
        </w:rPr>
        <w:t>pielikums</w:t>
      </w:r>
      <w:r w:rsidRPr="007456C3">
        <w:rPr>
          <w:rFonts w:asciiTheme="majorBidi" w:hAnsiTheme="majorBidi" w:cstheme="majorBidi"/>
          <w:bCs/>
          <w:sz w:val="24"/>
          <w:szCs w:val="24"/>
        </w:rPr>
        <w:t>)</w:t>
      </w:r>
      <w:r>
        <w:rPr>
          <w:rFonts w:asciiTheme="majorBidi" w:hAnsiTheme="majorBidi" w:cstheme="majorBidi"/>
          <w:bCs/>
          <w:sz w:val="24"/>
          <w:szCs w:val="24"/>
        </w:rPr>
        <w:t>:</w:t>
      </w:r>
    </w:p>
    <w:p w14:paraId="3CCA155B" w14:textId="766E40D1" w:rsidR="00577D65" w:rsidRPr="008E7300" w:rsidRDefault="008E7300" w:rsidP="008E7300">
      <w:pPr>
        <w:pStyle w:val="ListParagraph"/>
        <w:numPr>
          <w:ilvl w:val="2"/>
          <w:numId w:val="5"/>
        </w:numPr>
        <w:tabs>
          <w:tab w:val="left" w:pos="1843"/>
        </w:tabs>
        <w:spacing w:after="0" w:line="240" w:lineRule="auto"/>
        <w:jc w:val="both"/>
        <w:rPr>
          <w:rFonts w:asciiTheme="majorBidi" w:hAnsiTheme="majorBidi" w:cstheme="majorBidi"/>
          <w:bCs/>
          <w:color w:val="FF0000"/>
          <w:sz w:val="28"/>
          <w:szCs w:val="28"/>
        </w:rPr>
      </w:pPr>
      <w:r w:rsidRPr="008E7300">
        <w:rPr>
          <w:rFonts w:asciiTheme="majorBidi" w:hAnsiTheme="majorBidi" w:cstheme="majorBidi"/>
          <w:color w:val="FF0000"/>
          <w:sz w:val="24"/>
          <w:szCs w:val="24"/>
        </w:rPr>
        <w:t xml:space="preserve">Pretendenta </w:t>
      </w:r>
      <w:r w:rsidRPr="008E7300">
        <w:rPr>
          <w:rFonts w:asciiTheme="majorBidi" w:hAnsiTheme="majorBidi" w:cstheme="majorBidi"/>
          <w:sz w:val="24"/>
          <w:szCs w:val="24"/>
        </w:rPr>
        <w:t>sagatavots a</w:t>
      </w:r>
      <w:r w:rsidR="00577D65" w:rsidRPr="008E7300">
        <w:rPr>
          <w:rFonts w:asciiTheme="majorBidi" w:hAnsiTheme="majorBidi" w:cstheme="majorBidi"/>
          <w:sz w:val="24"/>
          <w:szCs w:val="24"/>
        </w:rPr>
        <w:t>pliecinājums par rīcībā esošu kabeļu trases un bojājumu noteikšanas ierīci</w:t>
      </w:r>
      <w:r w:rsidR="00577D65" w:rsidRPr="008E7300">
        <w:rPr>
          <w:rFonts w:asciiTheme="majorBidi" w:hAnsiTheme="majorBidi" w:cstheme="majorBidi"/>
          <w:color w:val="FF0000"/>
          <w:sz w:val="24"/>
          <w:szCs w:val="24"/>
        </w:rPr>
        <w:t>.</w:t>
      </w:r>
    </w:p>
    <w:p w14:paraId="2FA2089F" w14:textId="5277F3C6" w:rsidR="00577D65" w:rsidRPr="00D54911" w:rsidRDefault="008E7300" w:rsidP="008E7300">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8E7300">
        <w:rPr>
          <w:rFonts w:asciiTheme="majorBidi" w:hAnsiTheme="majorBidi" w:cstheme="majorBidi"/>
          <w:color w:val="FF0000"/>
          <w:sz w:val="24"/>
          <w:szCs w:val="24"/>
        </w:rPr>
        <w:t>Atbildīgās instit</w:t>
      </w:r>
      <w:r>
        <w:rPr>
          <w:rFonts w:asciiTheme="majorBidi" w:hAnsiTheme="majorBidi" w:cstheme="majorBidi"/>
          <w:color w:val="FF0000"/>
          <w:sz w:val="24"/>
          <w:szCs w:val="24"/>
        </w:rPr>
        <w:t xml:space="preserve">ūcijas izsniegtas </w:t>
      </w:r>
      <w:r w:rsidRPr="00D54911">
        <w:rPr>
          <w:rFonts w:asciiTheme="majorBidi" w:hAnsiTheme="majorBidi" w:cstheme="majorBidi"/>
          <w:sz w:val="24"/>
          <w:szCs w:val="24"/>
        </w:rPr>
        <w:t>metroloģiskās k</w:t>
      </w:r>
      <w:r>
        <w:rPr>
          <w:rFonts w:asciiTheme="majorBidi" w:hAnsiTheme="majorBidi" w:cstheme="majorBidi"/>
          <w:sz w:val="24"/>
          <w:szCs w:val="24"/>
        </w:rPr>
        <w:t xml:space="preserve">alibrēšanas sertifikātu kopijas </w:t>
      </w:r>
      <w:r>
        <w:rPr>
          <w:rFonts w:asciiTheme="majorBidi" w:hAnsiTheme="majorBidi" w:cstheme="majorBidi"/>
          <w:color w:val="FF0000"/>
          <w:sz w:val="24"/>
          <w:szCs w:val="24"/>
        </w:rPr>
        <w:t xml:space="preserve">- </w:t>
      </w:r>
      <w:r w:rsidR="00577D65" w:rsidRPr="00D54911">
        <w:rPr>
          <w:rFonts w:asciiTheme="majorBidi" w:hAnsiTheme="majorBidi" w:cstheme="majorBidi"/>
          <w:sz w:val="24"/>
          <w:szCs w:val="24"/>
        </w:rPr>
        <w:t>Mēraparātu (ommetrs, megaommetrs, zemējuma mērītājs)</w:t>
      </w:r>
      <w:r>
        <w:rPr>
          <w:rFonts w:asciiTheme="majorBidi" w:hAnsiTheme="majorBidi" w:cstheme="majorBidi"/>
          <w:sz w:val="24"/>
          <w:szCs w:val="24"/>
        </w:rPr>
        <w:t>.</w:t>
      </w:r>
    </w:p>
    <w:p w14:paraId="758F52F2" w14:textId="4EE887F0" w:rsidR="00A13E52" w:rsidRPr="00A13E52" w:rsidRDefault="00577D65" w:rsidP="00AB1BD5">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AB1BD5">
        <w:rPr>
          <w:rFonts w:asciiTheme="majorBidi" w:hAnsiTheme="majorBidi" w:cstheme="majorBidi"/>
          <w:sz w:val="24"/>
          <w:szCs w:val="24"/>
        </w:rPr>
        <w:t xml:space="preserve">Pretendenta apstiprināts profesionālās pieredzes saraksts, kas sagatavots atbilstoši Nolikumam </w:t>
      </w:r>
      <w:r w:rsidR="006506D2" w:rsidRPr="00A13E52">
        <w:rPr>
          <w:rFonts w:asciiTheme="majorBidi" w:hAnsiTheme="majorBidi" w:cstheme="majorBidi"/>
          <w:strike/>
          <w:sz w:val="24"/>
          <w:szCs w:val="24"/>
        </w:rPr>
        <w:t>9</w:t>
      </w:r>
      <w:r w:rsidR="00723464" w:rsidRPr="00A13E52">
        <w:rPr>
          <w:rFonts w:asciiTheme="majorBidi" w:hAnsiTheme="majorBidi" w:cstheme="majorBidi"/>
          <w:strike/>
          <w:sz w:val="24"/>
          <w:szCs w:val="24"/>
        </w:rPr>
        <w:t>.</w:t>
      </w:r>
      <w:r w:rsidR="00AB1BD5" w:rsidRPr="00A13E52">
        <w:rPr>
          <w:rFonts w:asciiTheme="majorBidi" w:hAnsiTheme="majorBidi" w:cstheme="majorBidi"/>
          <w:strike/>
          <w:sz w:val="24"/>
          <w:szCs w:val="24"/>
        </w:rPr>
        <w:t>6</w:t>
      </w:r>
      <w:r w:rsidRPr="00A13E52">
        <w:rPr>
          <w:rFonts w:asciiTheme="majorBidi" w:hAnsiTheme="majorBidi" w:cstheme="majorBidi"/>
          <w:strike/>
          <w:sz w:val="24"/>
          <w:szCs w:val="24"/>
        </w:rPr>
        <w:t xml:space="preserve"> punkta un</w:t>
      </w:r>
      <w:r w:rsidRPr="00AB1BD5">
        <w:rPr>
          <w:rFonts w:asciiTheme="majorBidi" w:hAnsiTheme="majorBidi" w:cstheme="majorBidi"/>
          <w:sz w:val="24"/>
          <w:szCs w:val="24"/>
        </w:rPr>
        <w:t xml:space="preserve"> </w:t>
      </w:r>
      <w:r w:rsidR="000E2AD2" w:rsidRPr="000E2AD2">
        <w:rPr>
          <w:rFonts w:asciiTheme="majorBidi" w:hAnsiTheme="majorBidi" w:cstheme="majorBidi"/>
          <w:color w:val="FF0000"/>
          <w:sz w:val="24"/>
          <w:szCs w:val="24"/>
        </w:rPr>
        <w:t xml:space="preserve">9.2.1. un 9.2.2. punktiem </w:t>
      </w:r>
      <w:r w:rsidRPr="00AB1BD5">
        <w:rPr>
          <w:rFonts w:asciiTheme="majorBidi" w:hAnsiTheme="majorBidi" w:cstheme="majorBidi"/>
          <w:sz w:val="24"/>
          <w:szCs w:val="24"/>
        </w:rPr>
        <w:t>pievienotajai veidnei (4.pielikums).</w:t>
      </w:r>
    </w:p>
    <w:p w14:paraId="79209AAE" w14:textId="77777777" w:rsidR="00396BF6" w:rsidRPr="00396BF6" w:rsidRDefault="00577D65" w:rsidP="00A13E52">
      <w:pPr>
        <w:pStyle w:val="ListParagraph"/>
        <w:numPr>
          <w:ilvl w:val="2"/>
          <w:numId w:val="5"/>
        </w:numPr>
        <w:tabs>
          <w:tab w:val="left" w:pos="1843"/>
        </w:tabs>
        <w:spacing w:after="0" w:line="240" w:lineRule="auto"/>
        <w:jc w:val="both"/>
        <w:rPr>
          <w:rFonts w:asciiTheme="majorBidi" w:hAnsiTheme="majorBidi" w:cstheme="majorBidi"/>
          <w:bCs/>
          <w:sz w:val="28"/>
          <w:szCs w:val="28"/>
        </w:rPr>
      </w:pPr>
      <w:r w:rsidRPr="00AB1BD5">
        <w:rPr>
          <w:rFonts w:asciiTheme="majorBidi" w:hAnsiTheme="majorBidi" w:cstheme="majorBidi"/>
          <w:sz w:val="24"/>
          <w:szCs w:val="24"/>
        </w:rPr>
        <w:t xml:space="preserve"> </w:t>
      </w:r>
      <w:r w:rsidR="00A13E52" w:rsidRPr="00A13E52">
        <w:rPr>
          <w:rFonts w:asciiTheme="majorBidi" w:hAnsiTheme="majorBidi" w:cstheme="majorBidi"/>
          <w:color w:val="FF0000"/>
          <w:sz w:val="24"/>
          <w:szCs w:val="24"/>
        </w:rPr>
        <w:t>Iesniegt</w:t>
      </w:r>
      <w:r w:rsidR="00D51DAA">
        <w:rPr>
          <w:rFonts w:asciiTheme="majorBidi" w:hAnsiTheme="majorBidi" w:cstheme="majorBidi"/>
          <w:color w:val="FF0000"/>
          <w:sz w:val="24"/>
          <w:szCs w:val="24"/>
        </w:rPr>
        <w:t xml:space="preserve"> </w:t>
      </w:r>
      <w:r w:rsidR="00A13E52" w:rsidRPr="00A13E52">
        <w:rPr>
          <w:rFonts w:asciiTheme="majorBidi" w:hAnsiTheme="majorBidi" w:cstheme="majorBidi"/>
          <w:strike/>
          <w:color w:val="FF0000"/>
          <w:sz w:val="24"/>
          <w:szCs w:val="24"/>
        </w:rPr>
        <w:t xml:space="preserve"> </w:t>
      </w:r>
      <w:r w:rsidR="00D51DAA">
        <w:rPr>
          <w:rFonts w:asciiTheme="majorBidi" w:hAnsiTheme="majorBidi" w:cstheme="majorBidi"/>
          <w:color w:val="FF0000"/>
          <w:sz w:val="24"/>
          <w:szCs w:val="24"/>
        </w:rPr>
        <w:t xml:space="preserve"> v</w:t>
      </w:r>
      <w:r w:rsidRPr="00A13E52">
        <w:rPr>
          <w:rFonts w:asciiTheme="majorBidi" w:hAnsiTheme="majorBidi" w:cstheme="majorBidi"/>
          <w:color w:val="FF0000"/>
          <w:sz w:val="24"/>
          <w:szCs w:val="24"/>
        </w:rPr>
        <w:t xml:space="preserve">ismaz </w:t>
      </w:r>
      <w:r w:rsidR="00A13E52" w:rsidRPr="00A13E52">
        <w:rPr>
          <w:rFonts w:asciiTheme="majorBidi" w:hAnsiTheme="majorBidi" w:cstheme="majorBidi"/>
          <w:color w:val="FF0000"/>
          <w:sz w:val="24"/>
          <w:szCs w:val="24"/>
          <w:u w:val="single"/>
        </w:rPr>
        <w:t>1 pozitīvas</w:t>
      </w:r>
      <w:r w:rsidRPr="00A13E52">
        <w:rPr>
          <w:rFonts w:asciiTheme="majorBidi" w:hAnsiTheme="majorBidi" w:cstheme="majorBidi"/>
          <w:color w:val="FF0000"/>
          <w:sz w:val="24"/>
          <w:szCs w:val="24"/>
          <w:u w:val="single"/>
        </w:rPr>
        <w:t xml:space="preserve"> atsauksmes kopiju</w:t>
      </w:r>
      <w:r w:rsidR="00A13E52" w:rsidRPr="00A13E52">
        <w:rPr>
          <w:rFonts w:asciiTheme="majorBidi" w:hAnsiTheme="majorBidi" w:cstheme="majorBidi"/>
          <w:color w:val="FF0000"/>
          <w:sz w:val="24"/>
          <w:szCs w:val="24"/>
          <w:u w:val="single"/>
        </w:rPr>
        <w:t>.</w:t>
      </w:r>
      <w:r w:rsidR="00396BF6" w:rsidRPr="00396BF6">
        <w:rPr>
          <w:rFonts w:asciiTheme="majorBidi" w:hAnsiTheme="majorBidi" w:cstheme="majorBidi"/>
          <w:color w:val="FF0000"/>
          <w:sz w:val="21"/>
          <w:szCs w:val="21"/>
        </w:rPr>
        <w:t xml:space="preserve"> </w:t>
      </w:r>
    </w:p>
    <w:p w14:paraId="411D5794" w14:textId="72DB0B7B" w:rsidR="005141AC" w:rsidRPr="00AB1BD5" w:rsidRDefault="00396BF6" w:rsidP="00396BF6">
      <w:pPr>
        <w:pStyle w:val="ListParagraph"/>
        <w:tabs>
          <w:tab w:val="left" w:pos="1843"/>
        </w:tabs>
        <w:spacing w:after="0" w:line="240" w:lineRule="auto"/>
        <w:ind w:left="1531"/>
        <w:jc w:val="right"/>
        <w:rPr>
          <w:rFonts w:asciiTheme="majorBidi" w:hAnsiTheme="majorBidi" w:cstheme="majorBidi"/>
          <w:bCs/>
          <w:sz w:val="28"/>
          <w:szCs w:val="28"/>
        </w:rPr>
      </w:pPr>
      <w:r>
        <w:rPr>
          <w:rFonts w:asciiTheme="majorBidi" w:hAnsiTheme="majorBidi" w:cstheme="majorBidi"/>
          <w:color w:val="FF0000"/>
          <w:sz w:val="21"/>
          <w:szCs w:val="21"/>
        </w:rPr>
        <w:t>(ar 20.02.2015.grozījumiem)</w:t>
      </w:r>
    </w:p>
    <w:p w14:paraId="2C86F666" w14:textId="77777777" w:rsidR="00AC2F9C" w:rsidRPr="0032155D" w:rsidRDefault="00AC2F9C" w:rsidP="00396BF6">
      <w:pPr>
        <w:pStyle w:val="ListParagraph"/>
        <w:numPr>
          <w:ilvl w:val="1"/>
          <w:numId w:val="5"/>
        </w:numPr>
        <w:tabs>
          <w:tab w:val="left" w:pos="851"/>
        </w:tabs>
        <w:spacing w:after="0" w:line="240" w:lineRule="auto"/>
        <w:jc w:val="both"/>
        <w:rPr>
          <w:rFonts w:asciiTheme="majorBidi" w:hAnsiTheme="majorBidi" w:cstheme="majorBidi"/>
          <w:bCs/>
          <w:sz w:val="28"/>
          <w:szCs w:val="28"/>
        </w:rPr>
      </w:pPr>
      <w:r w:rsidRPr="0032155D">
        <w:rPr>
          <w:rFonts w:asciiTheme="majorBidi" w:hAnsiTheme="majorBidi" w:cstheme="majorBidi"/>
          <w:color w:val="000000"/>
          <w:sz w:val="24"/>
          <w:szCs w:val="24"/>
        </w:rPr>
        <w:t xml:space="preserve">Piedāvājumam jābūt Pretendenta paraksttiesīgās  amatpersonas </w:t>
      </w:r>
      <w:r w:rsidRPr="0032155D">
        <w:rPr>
          <w:rFonts w:asciiTheme="majorBidi" w:hAnsiTheme="majorBidi" w:cstheme="majorBidi"/>
          <w:i/>
          <w:color w:val="000000"/>
          <w:sz w:val="24"/>
          <w:szCs w:val="24"/>
        </w:rPr>
        <w:t>(uzņēmuma vadītāja)</w:t>
      </w:r>
      <w:r w:rsidRPr="0032155D">
        <w:rPr>
          <w:rFonts w:asciiTheme="majorBidi" w:hAnsiTheme="majorBidi" w:cstheme="majorBidi"/>
          <w:color w:val="000000"/>
          <w:sz w:val="24"/>
          <w:szCs w:val="24"/>
        </w:rPr>
        <w:t xml:space="preserve"> vai pilnvarotās personas  (pievienojama pilnvara)  parakstītam.</w:t>
      </w:r>
    </w:p>
    <w:p w14:paraId="50A7671E" w14:textId="77777777" w:rsidR="00AC2F9C" w:rsidRPr="0032155D" w:rsidRDefault="00AC2F9C" w:rsidP="000E2AD2">
      <w:pPr>
        <w:pStyle w:val="ListParagraph"/>
        <w:numPr>
          <w:ilvl w:val="1"/>
          <w:numId w:val="5"/>
        </w:numPr>
        <w:tabs>
          <w:tab w:val="left" w:pos="851"/>
        </w:tabs>
        <w:spacing w:after="0" w:line="240" w:lineRule="auto"/>
        <w:jc w:val="both"/>
        <w:rPr>
          <w:rFonts w:asciiTheme="majorBidi" w:hAnsiTheme="majorBidi" w:cstheme="majorBidi"/>
          <w:bCs/>
          <w:sz w:val="28"/>
          <w:szCs w:val="28"/>
        </w:rPr>
      </w:pPr>
      <w:r w:rsidRPr="0032155D">
        <w:rPr>
          <w:rFonts w:asciiTheme="majorBidi" w:hAnsiTheme="majorBidi" w:cstheme="majorBidi"/>
          <w:color w:val="000000"/>
          <w:sz w:val="24"/>
          <w:szCs w:val="24"/>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14:paraId="53B39C7B" w14:textId="78B6176E" w:rsidR="00AC2F9C" w:rsidRPr="000E2AD2" w:rsidRDefault="00AC2F9C" w:rsidP="000E2AD2">
      <w:pPr>
        <w:pStyle w:val="ListParagraph"/>
        <w:numPr>
          <w:ilvl w:val="1"/>
          <w:numId w:val="5"/>
        </w:numPr>
        <w:tabs>
          <w:tab w:val="left" w:pos="851"/>
        </w:tabs>
        <w:spacing w:after="0" w:line="240" w:lineRule="auto"/>
        <w:jc w:val="both"/>
        <w:rPr>
          <w:rFonts w:asciiTheme="majorBidi" w:hAnsiTheme="majorBidi" w:cstheme="majorBidi"/>
          <w:bCs/>
          <w:sz w:val="28"/>
          <w:szCs w:val="28"/>
        </w:rPr>
      </w:pPr>
      <w:r w:rsidRPr="0032155D">
        <w:rPr>
          <w:rFonts w:asciiTheme="majorBidi" w:hAnsiTheme="majorBidi" w:cstheme="majorBidi"/>
          <w:color w:val="000000"/>
          <w:sz w:val="24"/>
          <w:szCs w:val="24"/>
        </w:rPr>
        <w:t>Ja piedāvājumu iesniedz pilnsabiedrība, piedāvājumam papildus pievienojams pilnsabiedrības dibināšanas līgums (kopija). Ja piedāvājumu iesniedz personu grupa, piedāvājumam jāpievieno personu grupas dalībnieku parakstīts sadarbības līgums (kopija).</w:t>
      </w:r>
    </w:p>
    <w:p w14:paraId="1AC01965" w14:textId="77777777" w:rsidR="000E2AD2" w:rsidRPr="00AC2F9C" w:rsidRDefault="000E2AD2" w:rsidP="000E2AD2">
      <w:pPr>
        <w:pStyle w:val="ListParagraph"/>
        <w:tabs>
          <w:tab w:val="left" w:pos="851"/>
        </w:tabs>
        <w:spacing w:after="0" w:line="240" w:lineRule="auto"/>
        <w:ind w:left="737"/>
        <w:jc w:val="both"/>
        <w:rPr>
          <w:rFonts w:asciiTheme="majorBidi" w:hAnsiTheme="majorBidi" w:cstheme="majorBidi"/>
          <w:bCs/>
          <w:sz w:val="28"/>
          <w:szCs w:val="28"/>
        </w:rPr>
      </w:pPr>
    </w:p>
    <w:p w14:paraId="60822FE1" w14:textId="77777777" w:rsidR="00AC2F9C" w:rsidRPr="00AC2F9C" w:rsidRDefault="00AC2F9C" w:rsidP="00AC2F9C">
      <w:pPr>
        <w:pStyle w:val="ListParagraph"/>
        <w:numPr>
          <w:ilvl w:val="0"/>
          <w:numId w:val="5"/>
        </w:numPr>
        <w:spacing w:after="0" w:line="240" w:lineRule="auto"/>
        <w:ind w:left="357" w:hanging="357"/>
        <w:jc w:val="both"/>
        <w:rPr>
          <w:rFonts w:asciiTheme="majorBidi" w:hAnsiTheme="majorBidi" w:cstheme="majorBidi"/>
          <w:sz w:val="24"/>
          <w:szCs w:val="24"/>
        </w:rPr>
      </w:pPr>
      <w:r w:rsidRPr="00AC2F9C">
        <w:rPr>
          <w:rFonts w:asciiTheme="majorBidi" w:hAnsiTheme="majorBidi" w:cstheme="majorBidi"/>
          <w:b/>
          <w:bCs/>
          <w:sz w:val="24"/>
          <w:szCs w:val="24"/>
        </w:rPr>
        <w:t>Piedāvājumu atvēršana.</w:t>
      </w:r>
    </w:p>
    <w:p w14:paraId="7D73C5B1" w14:textId="77777777" w:rsidR="00AC2F9C" w:rsidRPr="00AC2F9C" w:rsidRDefault="00AC2F9C" w:rsidP="00AC2F9C">
      <w:pPr>
        <w:pStyle w:val="ListParagraph"/>
        <w:numPr>
          <w:ilvl w:val="1"/>
          <w:numId w:val="5"/>
        </w:numPr>
        <w:tabs>
          <w:tab w:val="left" w:pos="851"/>
          <w:tab w:val="left" w:pos="993"/>
        </w:tabs>
        <w:spacing w:after="0" w:line="240" w:lineRule="auto"/>
        <w:ind w:left="856" w:hanging="431"/>
        <w:jc w:val="both"/>
        <w:rPr>
          <w:rFonts w:asciiTheme="majorBidi" w:hAnsiTheme="majorBidi" w:cstheme="majorBidi"/>
          <w:sz w:val="24"/>
          <w:szCs w:val="24"/>
        </w:rPr>
      </w:pPr>
      <w:r w:rsidRPr="00AC2F9C">
        <w:rPr>
          <w:rFonts w:asciiTheme="majorBidi" w:hAnsiTheme="majorBidi" w:cstheme="majorBidi"/>
          <w:color w:val="000000"/>
          <w:sz w:val="24"/>
          <w:szCs w:val="24"/>
        </w:rPr>
        <w:t xml:space="preserve">Piedāvājumu atvēršana ir atklāta. </w:t>
      </w:r>
    </w:p>
    <w:p w14:paraId="5D741A46" w14:textId="3AA2CC9A" w:rsidR="00AC2F9C" w:rsidRPr="000E2AD2" w:rsidRDefault="00AC2F9C" w:rsidP="002B2098">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color w:val="000000"/>
          <w:sz w:val="24"/>
          <w:szCs w:val="24"/>
        </w:rPr>
        <w:t xml:space="preserve">Piedāvājumus atver to iesniegšanas secībā, nosaucot pretendentu, piedāvājuma iesniegšanas laiku un piedāvāto cenu. Pēc sanāksmes dalībnieka pieprasījuma Komisija uzrāda piedāvāto  līgumcenu, kurā atbilstoši pieprasītajai </w:t>
      </w:r>
      <w:r w:rsidR="002B2098">
        <w:rPr>
          <w:rFonts w:asciiTheme="majorBidi" w:hAnsiTheme="majorBidi" w:cstheme="majorBidi"/>
          <w:color w:val="000000"/>
          <w:sz w:val="24"/>
          <w:szCs w:val="24"/>
        </w:rPr>
        <w:t>“Pieteikumam iepirkuma procedūrā un finanšu piedāvājuma”</w:t>
      </w:r>
      <w:r w:rsidRPr="00AC2F9C">
        <w:rPr>
          <w:rFonts w:asciiTheme="majorBidi" w:hAnsiTheme="majorBidi" w:cstheme="majorBidi"/>
          <w:color w:val="000000"/>
          <w:sz w:val="24"/>
          <w:szCs w:val="24"/>
        </w:rPr>
        <w:t xml:space="preserve"> formai norādītajā piedāvātajā cena.</w:t>
      </w:r>
    </w:p>
    <w:p w14:paraId="569B0517" w14:textId="77777777" w:rsidR="000E2AD2" w:rsidRPr="00AC2F9C" w:rsidRDefault="000E2AD2" w:rsidP="000E2AD2">
      <w:pPr>
        <w:pStyle w:val="ListParagraph"/>
        <w:tabs>
          <w:tab w:val="left" w:pos="851"/>
          <w:tab w:val="left" w:pos="993"/>
        </w:tabs>
        <w:spacing w:after="0" w:line="240" w:lineRule="auto"/>
        <w:ind w:left="858"/>
        <w:jc w:val="both"/>
        <w:rPr>
          <w:rFonts w:asciiTheme="majorBidi" w:hAnsiTheme="majorBidi" w:cstheme="majorBidi"/>
          <w:sz w:val="24"/>
          <w:szCs w:val="24"/>
        </w:rPr>
      </w:pPr>
    </w:p>
    <w:p w14:paraId="4A20DCC0" w14:textId="77777777" w:rsidR="00AC2F9C" w:rsidRPr="00AC2F9C" w:rsidRDefault="00AC2F9C" w:rsidP="00AC2F9C">
      <w:pPr>
        <w:pStyle w:val="ListParagraph"/>
        <w:numPr>
          <w:ilvl w:val="0"/>
          <w:numId w:val="5"/>
        </w:numPr>
        <w:tabs>
          <w:tab w:val="num" w:pos="851"/>
        </w:tabs>
        <w:spacing w:after="0" w:line="240" w:lineRule="auto"/>
        <w:ind w:left="357" w:hanging="357"/>
        <w:jc w:val="both"/>
        <w:rPr>
          <w:rFonts w:asciiTheme="majorBidi" w:hAnsiTheme="majorBidi" w:cstheme="majorBidi"/>
          <w:sz w:val="24"/>
          <w:szCs w:val="24"/>
        </w:rPr>
      </w:pPr>
      <w:r w:rsidRPr="00AC2F9C">
        <w:rPr>
          <w:rFonts w:asciiTheme="majorBidi" w:hAnsiTheme="majorBidi" w:cstheme="majorBidi"/>
          <w:b/>
          <w:bCs/>
          <w:sz w:val="24"/>
          <w:szCs w:val="24"/>
        </w:rPr>
        <w:t>Piedāvājumu vērtēšana un lēmumu pieņemšana</w:t>
      </w:r>
    </w:p>
    <w:p w14:paraId="69C18C1C" w14:textId="77777777" w:rsidR="00AC2F9C" w:rsidRPr="00AC2F9C" w:rsidRDefault="00AC2F9C" w:rsidP="00AC2F9C">
      <w:pPr>
        <w:pStyle w:val="ListParagraph"/>
        <w:numPr>
          <w:ilvl w:val="1"/>
          <w:numId w:val="5"/>
        </w:numPr>
        <w:tabs>
          <w:tab w:val="left" w:pos="993"/>
        </w:tabs>
        <w:spacing w:after="0" w:line="240" w:lineRule="auto"/>
        <w:ind w:left="856" w:hanging="431"/>
        <w:jc w:val="both"/>
        <w:rPr>
          <w:rFonts w:asciiTheme="majorBidi" w:hAnsiTheme="majorBidi" w:cstheme="majorBidi"/>
          <w:sz w:val="24"/>
          <w:szCs w:val="24"/>
        </w:rPr>
      </w:pPr>
      <w:r w:rsidRPr="00AC2F9C">
        <w:rPr>
          <w:rFonts w:asciiTheme="majorBidi" w:hAnsiTheme="majorBidi" w:cstheme="majorBidi"/>
          <w:sz w:val="24"/>
          <w:szCs w:val="24"/>
        </w:rPr>
        <w:t xml:space="preserve">Pēc piedāvājumu atvēršanas, iepirkuma komisija slēgtās sēdēs veic piedāvājumu izvērtēšanu. </w:t>
      </w:r>
    </w:p>
    <w:p w14:paraId="4129109F" w14:textId="77777777" w:rsidR="00AC2F9C" w:rsidRPr="00AC2F9C" w:rsidRDefault="00AC2F9C" w:rsidP="00AC2F9C">
      <w:pPr>
        <w:pStyle w:val="ListParagraph"/>
        <w:numPr>
          <w:ilvl w:val="1"/>
          <w:numId w:val="5"/>
        </w:numPr>
        <w:tabs>
          <w:tab w:val="num"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No  piedāvājumiem, kas atbilst Nolikumā noteiktajām prasībām, iepirkuma komisija izvēlas  piedāvājumu ar viszemāko cenu.</w:t>
      </w:r>
    </w:p>
    <w:p w14:paraId="5F6F86AA" w14:textId="77777777" w:rsidR="00AC2F9C" w:rsidRPr="00AC2F9C" w:rsidRDefault="00AC2F9C" w:rsidP="00AC2F9C">
      <w:pPr>
        <w:pStyle w:val="ListParagraph"/>
        <w:numPr>
          <w:ilvl w:val="1"/>
          <w:numId w:val="5"/>
        </w:numPr>
        <w:tabs>
          <w:tab w:val="num"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w:t>
      </w:r>
      <w:r w:rsidRPr="00AC2F9C">
        <w:rPr>
          <w:rFonts w:asciiTheme="majorBidi" w:hAnsiTheme="majorBidi" w:cstheme="majorBidi"/>
          <w:sz w:val="24"/>
          <w:szCs w:val="24"/>
        </w:rPr>
        <w:lastRenderedPageBreak/>
        <w:t xml:space="preserve">termiņam. Nepieciešamības gadījumos komisija ir tiesīga pretendentam  pieprasīt, lai Pretendents precizē informāciju  par piedāvājumu, ja tas nepieciešams Pretendentu atlasei vai piedāvājuma atbilstības pārbaudei un izvēlei.  </w:t>
      </w:r>
    </w:p>
    <w:p w14:paraId="548E1EF8" w14:textId="3781FDE0" w:rsidR="00AC2F9C" w:rsidRPr="00AC2F9C" w:rsidRDefault="00AC2F9C" w:rsidP="00145701">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Pretendenta piedāvājumu </w:t>
      </w:r>
      <w:r w:rsidR="00145701">
        <w:rPr>
          <w:rFonts w:asciiTheme="majorBidi" w:hAnsiTheme="majorBidi" w:cstheme="majorBidi"/>
          <w:sz w:val="24"/>
          <w:szCs w:val="24"/>
        </w:rPr>
        <w:t>iepirkuma komisijai ir tiesības nevirzīt tālākai vērtēšanai</w:t>
      </w:r>
      <w:r w:rsidRPr="00AC2F9C">
        <w:rPr>
          <w:rFonts w:asciiTheme="majorBidi" w:hAnsiTheme="majorBidi" w:cstheme="majorBidi"/>
          <w:sz w:val="24"/>
          <w:szCs w:val="24"/>
        </w:rPr>
        <w:t>, ja piedāvājums nav noformēts atbilstoši nolikuma 7.punktam.</w:t>
      </w:r>
    </w:p>
    <w:p w14:paraId="6B46E98E"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Pretendentu izslēdz no turpmākās dalības iepirkumā un piedāvājums netiek tālāk izvērtēts, ja Komisija konstatē, ka:</w:t>
      </w:r>
    </w:p>
    <w:p w14:paraId="1A7AE825" w14:textId="14EE6311" w:rsidR="00AC2F9C" w:rsidRPr="00AC2F9C" w:rsidRDefault="00AC2F9C" w:rsidP="00BA1508">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 xml:space="preserve">Pretendents atbilstoši nolikuma prasībām nav iesniedzis nolikuma </w:t>
      </w:r>
      <w:r w:rsidR="00BA1508">
        <w:rPr>
          <w:rFonts w:asciiTheme="majorBidi" w:hAnsiTheme="majorBidi" w:cstheme="majorBidi"/>
          <w:sz w:val="24"/>
          <w:szCs w:val="24"/>
        </w:rPr>
        <w:t>10</w:t>
      </w:r>
      <w:r w:rsidRPr="00AC2F9C">
        <w:rPr>
          <w:rFonts w:asciiTheme="majorBidi" w:hAnsiTheme="majorBidi" w:cstheme="majorBidi"/>
          <w:sz w:val="24"/>
          <w:szCs w:val="24"/>
        </w:rPr>
        <w:t>.punktā norādītos dokumentus vai to saturs neatbilst nolikuma prasībām un/vai Pretendents ir iesniedzis nepatiesu informāciju savas kvalifikācijas novērtēšanai vai vispār nav ies</w:t>
      </w:r>
      <w:bookmarkStart w:id="1" w:name="_Ref138126851"/>
      <w:r w:rsidRPr="00AC2F9C">
        <w:rPr>
          <w:rFonts w:asciiTheme="majorBidi" w:hAnsiTheme="majorBidi" w:cstheme="majorBidi"/>
          <w:sz w:val="24"/>
          <w:szCs w:val="24"/>
        </w:rPr>
        <w:t>niedzis pieprasīto informāciju.</w:t>
      </w:r>
    </w:p>
    <w:p w14:paraId="78289B25" w14:textId="0CDCD5DB" w:rsidR="00AC2F9C" w:rsidRPr="00AC2F9C" w:rsidRDefault="00AC2F9C" w:rsidP="00AC2F9C">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Ja Pretendents ir personu apvienība, Pretendents tiek izslēgts no turpmākās dalības iepirkumā, ja Komisija konstatē, ka uz kādu no personām, kas iekļauta apvi</w:t>
      </w:r>
      <w:r w:rsidR="00BA1508">
        <w:rPr>
          <w:rFonts w:asciiTheme="majorBidi" w:hAnsiTheme="majorBidi" w:cstheme="majorBidi"/>
          <w:sz w:val="24"/>
          <w:szCs w:val="24"/>
        </w:rPr>
        <w:t>enībā, attiecas kāds nolikuma  8</w:t>
      </w:r>
      <w:r w:rsidRPr="00AC2F9C">
        <w:rPr>
          <w:rFonts w:asciiTheme="majorBidi" w:hAnsiTheme="majorBidi" w:cstheme="majorBidi"/>
          <w:sz w:val="24"/>
          <w:szCs w:val="24"/>
        </w:rPr>
        <w:t>. punktā  minētajiem izslēgšanas nosacījumiem.</w:t>
      </w:r>
      <w:bookmarkEnd w:id="1"/>
      <w:r w:rsidRPr="00AC2F9C">
        <w:rPr>
          <w:rFonts w:asciiTheme="majorBidi" w:hAnsiTheme="majorBidi" w:cstheme="majorBidi"/>
          <w:sz w:val="24"/>
          <w:szCs w:val="24"/>
        </w:rPr>
        <w:t xml:space="preserve"> </w:t>
      </w:r>
    </w:p>
    <w:p w14:paraId="48D4D420"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Tehnisko piedāvājumu atbilstību pārbaudē nosaka tehniskā piedāvājuma atbilstību nolikumā norādīto tehnisko prasību līmenim tehniskajā specifikācijā (1.pielikums).</w:t>
      </w:r>
    </w:p>
    <w:p w14:paraId="27DAA8DE"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Pretendentu izslēdz no tālākas dalības iepirkumā, ja Komisija konstatē, ka Pretendents nav iesniedzis Tehnisko piedāvājumu vai ir iesniedzis Tehnisko piedāvājumu, kas neatbilst nolikuma prasībām un Tehniskajai specifikācijai.</w:t>
      </w:r>
    </w:p>
    <w:p w14:paraId="0A8D0CF1" w14:textId="77777777" w:rsidR="00AC2F9C" w:rsidRPr="00AC2F9C" w:rsidRDefault="00AC2F9C" w:rsidP="00AC2F9C">
      <w:pPr>
        <w:pStyle w:val="ListParagraph"/>
        <w:numPr>
          <w:ilvl w:val="1"/>
          <w:numId w:val="5"/>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Piedāvājumu vērtēšanas laikā Komisija pārbauda, vai piedāvātajā līgumcenā nav aritmētisko kļūdu un vai nav saņemts nepamatoti lēts piedāvājums.</w:t>
      </w:r>
    </w:p>
    <w:p w14:paraId="6036272E" w14:textId="77777777" w:rsidR="00AC2F9C" w:rsidRPr="00AC2F9C" w:rsidRDefault="00AC2F9C" w:rsidP="00AC2F9C">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Par kļūdu labojumu Komisija paziņo Pretendentam.</w:t>
      </w:r>
    </w:p>
    <w:p w14:paraId="188A014E" w14:textId="77777777" w:rsidR="00AC2F9C" w:rsidRPr="00AC2F9C" w:rsidRDefault="00AC2F9C" w:rsidP="00AC2F9C">
      <w:pPr>
        <w:pStyle w:val="ListParagraph"/>
        <w:numPr>
          <w:ilvl w:val="2"/>
          <w:numId w:val="5"/>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Ja piedāvājums ir nepamatoti lēts, Komisija pirms šī piedāvājuma iespējamās noraidīšanas rakstveidā pieprasa Pretendentam  iesniegt detalizētu paskaidrojumu par būtiskajiem piedāvājuma nosacījumiem.</w:t>
      </w:r>
    </w:p>
    <w:p w14:paraId="0160CEE7" w14:textId="77777777" w:rsidR="00AC2F9C" w:rsidRPr="00AC2F9C" w:rsidRDefault="00AC2F9C" w:rsidP="00AC2F9C">
      <w:pPr>
        <w:pStyle w:val="ListParagraph"/>
        <w:numPr>
          <w:ilvl w:val="1"/>
          <w:numId w:val="5"/>
        </w:numPr>
        <w:tabs>
          <w:tab w:val="left" w:pos="1134"/>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Komisija pieņem lēmumu slēgt iepirkuma līgumu ar Pretendentu, kurš atbilst visām nolikumā izvirzītajām prasībām,  kura piedāvājums atbilst nolikumā norādīto tehnisko prasību līmenim un ir </w:t>
      </w:r>
      <w:r w:rsidRPr="00AC2F9C">
        <w:rPr>
          <w:rFonts w:asciiTheme="majorBidi" w:hAnsiTheme="majorBidi" w:cstheme="majorBidi"/>
          <w:b/>
          <w:sz w:val="24"/>
          <w:szCs w:val="24"/>
        </w:rPr>
        <w:t>piedāvājums ar viszemāko cenu</w:t>
      </w:r>
      <w:r w:rsidRPr="00AC2F9C">
        <w:rPr>
          <w:rFonts w:asciiTheme="majorBidi" w:hAnsiTheme="majorBidi" w:cstheme="majorBidi"/>
          <w:sz w:val="24"/>
          <w:szCs w:val="24"/>
        </w:rPr>
        <w:t>.</w:t>
      </w:r>
    </w:p>
    <w:p w14:paraId="79EE24EB" w14:textId="77777777" w:rsidR="00AC2F9C" w:rsidRPr="00AC2F9C" w:rsidRDefault="00AC2F9C" w:rsidP="00AC2F9C">
      <w:pPr>
        <w:pStyle w:val="ListParagraph"/>
        <w:numPr>
          <w:ilvl w:val="1"/>
          <w:numId w:val="5"/>
        </w:numPr>
        <w:tabs>
          <w:tab w:val="left" w:pos="1134"/>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 Komisija 3 (trīs) darba dienu laikā pēc tam, kad pieņemts lēmums slēgt iepirkuma līgumu vai izbeigt iepirkuma procedūru   neizvēloties nevienu pretendentu, nosūta normatīvajiem aktiem atbilstošu paziņojumu visiem Pretendentiem un ievieto informāciju  mājas lapā </w:t>
      </w:r>
      <w:hyperlink r:id="rId11" w:history="1">
        <w:r w:rsidRPr="00AC2F9C">
          <w:rPr>
            <w:rStyle w:val="Hyperlink"/>
            <w:rFonts w:asciiTheme="majorBidi" w:hAnsiTheme="majorBidi" w:cstheme="majorBidi"/>
            <w:sz w:val="24"/>
            <w:szCs w:val="24"/>
          </w:rPr>
          <w:t>www.dobelesudens.lv</w:t>
        </w:r>
      </w:hyperlink>
      <w:r w:rsidRPr="00AC2F9C">
        <w:rPr>
          <w:rFonts w:asciiTheme="majorBidi" w:hAnsiTheme="majorBidi" w:cstheme="majorBidi"/>
          <w:sz w:val="24"/>
          <w:szCs w:val="24"/>
        </w:rPr>
        <w:t xml:space="preserve">  un </w:t>
      </w:r>
      <w:hyperlink r:id="rId12" w:history="1">
        <w:r w:rsidRPr="00AC2F9C">
          <w:rPr>
            <w:rStyle w:val="Hyperlink"/>
            <w:rFonts w:asciiTheme="majorBidi" w:hAnsiTheme="majorBidi" w:cstheme="majorBidi"/>
            <w:sz w:val="24"/>
            <w:szCs w:val="24"/>
          </w:rPr>
          <w:t>www.dobele.lv</w:t>
        </w:r>
      </w:hyperlink>
    </w:p>
    <w:p w14:paraId="3B96298B" w14:textId="77777777" w:rsidR="00CF24B2" w:rsidRPr="0032155D" w:rsidRDefault="00CF24B2" w:rsidP="00CF24B2">
      <w:pPr>
        <w:pStyle w:val="ListParagraph"/>
        <w:tabs>
          <w:tab w:val="left" w:pos="993"/>
        </w:tabs>
        <w:spacing w:after="0" w:line="240" w:lineRule="auto"/>
        <w:ind w:left="737"/>
        <w:jc w:val="both"/>
        <w:rPr>
          <w:rFonts w:asciiTheme="majorBidi" w:hAnsiTheme="majorBidi" w:cstheme="majorBidi"/>
          <w:bCs/>
          <w:sz w:val="28"/>
          <w:szCs w:val="28"/>
        </w:rPr>
      </w:pPr>
    </w:p>
    <w:p w14:paraId="1EE75CD1" w14:textId="0AC49E34" w:rsidR="0032155D" w:rsidRPr="0032155D" w:rsidRDefault="00996CF1" w:rsidP="00CF24B2">
      <w:pPr>
        <w:pStyle w:val="ListParagraph"/>
        <w:numPr>
          <w:ilvl w:val="0"/>
          <w:numId w:val="5"/>
        </w:numPr>
        <w:spacing w:after="0" w:line="240" w:lineRule="auto"/>
        <w:jc w:val="center"/>
        <w:rPr>
          <w:rFonts w:asciiTheme="majorBidi" w:hAnsiTheme="majorBidi" w:cstheme="majorBidi"/>
          <w:bCs/>
          <w:sz w:val="28"/>
          <w:szCs w:val="28"/>
        </w:rPr>
      </w:pPr>
      <w:r w:rsidRPr="0032155D">
        <w:rPr>
          <w:rFonts w:asciiTheme="majorBidi" w:hAnsiTheme="majorBidi" w:cstheme="majorBidi"/>
          <w:b/>
          <w:bCs/>
          <w:sz w:val="24"/>
          <w:szCs w:val="24"/>
        </w:rPr>
        <w:t>Pielikumi</w:t>
      </w:r>
    </w:p>
    <w:p w14:paraId="2C92D81E" w14:textId="3066421C" w:rsidR="0032155D" w:rsidRPr="00F20B56" w:rsidRDefault="00996CF1" w:rsidP="00ED59B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Tehnis</w:t>
      </w:r>
      <w:r w:rsidR="00FF6FA8" w:rsidRPr="00F20B56">
        <w:rPr>
          <w:rFonts w:asciiTheme="majorBidi" w:hAnsiTheme="majorBidi" w:cstheme="majorBidi"/>
          <w:bCs/>
          <w:color w:val="000000" w:themeColor="text1"/>
          <w:sz w:val="24"/>
          <w:szCs w:val="24"/>
        </w:rPr>
        <w:t>kā  specifikācija (1.pielikums)</w:t>
      </w:r>
      <w:r w:rsidR="00CF6C3C" w:rsidRPr="00F20B56">
        <w:rPr>
          <w:rFonts w:asciiTheme="majorBidi" w:hAnsiTheme="majorBidi" w:cstheme="majorBidi"/>
          <w:bCs/>
          <w:color w:val="000000" w:themeColor="text1"/>
          <w:sz w:val="24"/>
          <w:szCs w:val="24"/>
        </w:rPr>
        <w:t>;</w:t>
      </w:r>
    </w:p>
    <w:p w14:paraId="6D7F94E7" w14:textId="5E03052F" w:rsidR="00206E02" w:rsidRPr="00F20B56" w:rsidRDefault="00206E02" w:rsidP="00206E0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Elektroierīču uzskaitījums (2.pielikums)</w:t>
      </w:r>
      <w:r w:rsidR="00CF6C3C" w:rsidRPr="00F20B56">
        <w:rPr>
          <w:rFonts w:asciiTheme="majorBidi" w:hAnsiTheme="majorBidi" w:cstheme="majorBidi"/>
          <w:bCs/>
          <w:color w:val="000000" w:themeColor="text1"/>
          <w:sz w:val="24"/>
          <w:szCs w:val="24"/>
        </w:rPr>
        <w:t>;</w:t>
      </w:r>
      <w:r w:rsidRPr="00F20B56">
        <w:rPr>
          <w:rFonts w:asciiTheme="majorBidi" w:hAnsiTheme="majorBidi" w:cstheme="majorBidi"/>
          <w:bCs/>
          <w:color w:val="000000" w:themeColor="text1"/>
          <w:sz w:val="24"/>
          <w:szCs w:val="24"/>
        </w:rPr>
        <w:t xml:space="preserve">  </w:t>
      </w:r>
      <w:r w:rsidRPr="00F20B56">
        <w:rPr>
          <w:rFonts w:asciiTheme="majorBidi" w:hAnsiTheme="majorBidi" w:cstheme="majorBidi"/>
          <w:bCs/>
          <w:color w:val="000000" w:themeColor="text1"/>
          <w:sz w:val="24"/>
          <w:szCs w:val="24"/>
        </w:rPr>
        <w:tab/>
      </w:r>
    </w:p>
    <w:p w14:paraId="34EAD42F" w14:textId="0302E6D4" w:rsidR="00CF6C3C" w:rsidRPr="00F20B56" w:rsidRDefault="00CF6C3C" w:rsidP="00CF6C3C">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Objektu atrašanās vieta (3.pielikums);</w:t>
      </w:r>
    </w:p>
    <w:p w14:paraId="43100375" w14:textId="4BA2A565" w:rsidR="00FF6FA8" w:rsidRPr="00F20B56" w:rsidRDefault="00FF6FA8" w:rsidP="00206E0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Pretendentu profesionālās pieredzes saraksta sagatavošanas veidne (</w:t>
      </w:r>
      <w:r w:rsidR="00CF6C3C" w:rsidRPr="00F20B56">
        <w:rPr>
          <w:rFonts w:asciiTheme="majorBidi" w:hAnsiTheme="majorBidi" w:cstheme="majorBidi"/>
          <w:bCs/>
          <w:color w:val="000000" w:themeColor="text1"/>
          <w:sz w:val="24"/>
          <w:szCs w:val="24"/>
        </w:rPr>
        <w:t>4</w:t>
      </w:r>
      <w:r w:rsidRPr="00F20B56">
        <w:rPr>
          <w:rFonts w:asciiTheme="majorBidi" w:hAnsiTheme="majorBidi" w:cstheme="majorBidi"/>
          <w:bCs/>
          <w:color w:val="000000" w:themeColor="text1"/>
          <w:sz w:val="24"/>
          <w:szCs w:val="24"/>
        </w:rPr>
        <w:t>. pielikums)</w:t>
      </w:r>
    </w:p>
    <w:p w14:paraId="56E5279D" w14:textId="7BAB39E2" w:rsidR="00206E02" w:rsidRPr="00F20B56" w:rsidRDefault="00996CF1" w:rsidP="0027012C">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 xml:space="preserve">Pieteikums </w:t>
      </w:r>
      <w:r w:rsidR="0027012C">
        <w:rPr>
          <w:rFonts w:asciiTheme="majorBidi" w:hAnsiTheme="majorBidi" w:cstheme="majorBidi"/>
          <w:bCs/>
          <w:color w:val="000000" w:themeColor="text1"/>
          <w:sz w:val="24"/>
          <w:szCs w:val="24"/>
        </w:rPr>
        <w:t>iepirkuma procedūrai un finanšu piedāvājums</w:t>
      </w:r>
      <w:r w:rsidRPr="00F20B56">
        <w:rPr>
          <w:rFonts w:asciiTheme="majorBidi" w:hAnsiTheme="majorBidi" w:cstheme="majorBidi"/>
          <w:bCs/>
          <w:color w:val="000000" w:themeColor="text1"/>
          <w:sz w:val="24"/>
          <w:szCs w:val="24"/>
        </w:rPr>
        <w:t xml:space="preserve"> (</w:t>
      </w:r>
      <w:r w:rsidR="00CF6C3C" w:rsidRPr="00F20B56">
        <w:rPr>
          <w:rFonts w:asciiTheme="majorBidi" w:hAnsiTheme="majorBidi" w:cstheme="majorBidi"/>
          <w:bCs/>
          <w:color w:val="000000" w:themeColor="text1"/>
          <w:sz w:val="24"/>
          <w:szCs w:val="24"/>
        </w:rPr>
        <w:t>5</w:t>
      </w:r>
      <w:r w:rsidRPr="00F20B56">
        <w:rPr>
          <w:rFonts w:asciiTheme="majorBidi" w:hAnsiTheme="majorBidi" w:cstheme="majorBidi"/>
          <w:bCs/>
          <w:color w:val="000000" w:themeColor="text1"/>
          <w:sz w:val="24"/>
          <w:szCs w:val="24"/>
        </w:rPr>
        <w:t>.pielikums).</w:t>
      </w:r>
    </w:p>
    <w:p w14:paraId="1F35AEAA" w14:textId="48EF18F0" w:rsidR="00B13EE4" w:rsidRPr="00F20B56" w:rsidRDefault="00FF6FA8" w:rsidP="00ED59B2">
      <w:pPr>
        <w:pStyle w:val="ListParagraph"/>
        <w:numPr>
          <w:ilvl w:val="1"/>
          <w:numId w:val="5"/>
        </w:numPr>
        <w:tabs>
          <w:tab w:val="left" w:pos="993"/>
        </w:tabs>
        <w:spacing w:after="0" w:line="240" w:lineRule="auto"/>
        <w:jc w:val="both"/>
        <w:rPr>
          <w:rFonts w:asciiTheme="majorBidi" w:hAnsiTheme="majorBidi" w:cstheme="majorBidi"/>
          <w:bCs/>
          <w:color w:val="000000" w:themeColor="text1"/>
          <w:sz w:val="28"/>
          <w:szCs w:val="28"/>
        </w:rPr>
      </w:pPr>
      <w:r w:rsidRPr="00F20B56">
        <w:rPr>
          <w:rFonts w:asciiTheme="majorBidi" w:hAnsiTheme="majorBidi" w:cstheme="majorBidi"/>
          <w:bCs/>
          <w:color w:val="000000" w:themeColor="text1"/>
          <w:sz w:val="24"/>
          <w:szCs w:val="24"/>
        </w:rPr>
        <w:t>Līguma projekts  (6</w:t>
      </w:r>
      <w:r w:rsidR="00B13EE4" w:rsidRPr="00F20B56">
        <w:rPr>
          <w:rFonts w:asciiTheme="majorBidi" w:hAnsiTheme="majorBidi" w:cstheme="majorBidi"/>
          <w:bCs/>
          <w:color w:val="000000" w:themeColor="text1"/>
          <w:sz w:val="24"/>
          <w:szCs w:val="24"/>
        </w:rPr>
        <w:t>.pielikums).</w:t>
      </w:r>
    </w:p>
    <w:p w14:paraId="697A755D" w14:textId="77777777" w:rsidR="00996CF1" w:rsidRPr="00CF6C3C" w:rsidRDefault="00996CF1">
      <w:pPr>
        <w:rPr>
          <w:rFonts w:asciiTheme="majorBidi" w:hAnsiTheme="majorBidi" w:cstheme="majorBidi"/>
          <w:color w:val="FF0000"/>
        </w:rPr>
      </w:pPr>
    </w:p>
    <w:p w14:paraId="19F5672D" w14:textId="77777777" w:rsidR="00996CF1" w:rsidRDefault="00996CF1">
      <w:pPr>
        <w:rPr>
          <w:rFonts w:asciiTheme="majorBidi" w:hAnsiTheme="majorBidi" w:cstheme="majorBidi"/>
        </w:rPr>
      </w:pPr>
    </w:p>
    <w:p w14:paraId="35268054" w14:textId="77777777" w:rsidR="00E32002" w:rsidRDefault="00E32002">
      <w:pPr>
        <w:rPr>
          <w:rFonts w:asciiTheme="majorBidi" w:hAnsiTheme="majorBidi" w:cstheme="majorBidi"/>
        </w:rPr>
      </w:pPr>
    </w:p>
    <w:p w14:paraId="74462564" w14:textId="77777777" w:rsidR="00FF6408" w:rsidRDefault="00FF6408">
      <w:pPr>
        <w:rPr>
          <w:rFonts w:asciiTheme="majorBidi" w:hAnsiTheme="majorBidi" w:cstheme="majorBidi"/>
        </w:rPr>
      </w:pPr>
    </w:p>
    <w:p w14:paraId="42156729" w14:textId="77777777" w:rsidR="00FF6408" w:rsidRDefault="00FF6408">
      <w:pPr>
        <w:rPr>
          <w:rFonts w:asciiTheme="majorBidi" w:hAnsiTheme="majorBidi" w:cstheme="majorBidi"/>
        </w:rPr>
      </w:pPr>
    </w:p>
    <w:p w14:paraId="4A237738" w14:textId="77777777" w:rsidR="00FF6408" w:rsidRDefault="00FF6408">
      <w:pPr>
        <w:rPr>
          <w:rFonts w:asciiTheme="majorBidi" w:hAnsiTheme="majorBidi" w:cstheme="majorBidi"/>
        </w:rPr>
      </w:pPr>
    </w:p>
    <w:p w14:paraId="60ACB6F8" w14:textId="7A0C7A35" w:rsidR="001E44BE" w:rsidRPr="001E44BE" w:rsidRDefault="001E44BE" w:rsidP="00396BF6">
      <w:pPr>
        <w:ind w:right="990"/>
        <w:jc w:val="right"/>
        <w:rPr>
          <w:rFonts w:asciiTheme="majorBidi" w:hAnsiTheme="majorBidi" w:cstheme="majorBidi"/>
        </w:rPr>
      </w:pPr>
      <w:r w:rsidRPr="001E44BE">
        <w:rPr>
          <w:rFonts w:asciiTheme="majorBidi" w:hAnsiTheme="majorBidi" w:cstheme="majorBidi"/>
        </w:rPr>
        <w:lastRenderedPageBreak/>
        <w:t>1.pielikums</w:t>
      </w:r>
    </w:p>
    <w:p w14:paraId="47BBE8F2" w14:textId="77777777" w:rsidR="00356807" w:rsidRPr="000E2AD2" w:rsidRDefault="00356807" w:rsidP="00356807">
      <w:pPr>
        <w:pStyle w:val="Subtitle"/>
        <w:jc w:val="right"/>
        <w:rPr>
          <w:rFonts w:asciiTheme="majorBidi" w:hAnsiTheme="majorBidi" w:cstheme="majorBidi"/>
          <w:b w:val="0"/>
          <w:bCs/>
          <w:sz w:val="22"/>
          <w:szCs w:val="22"/>
        </w:rPr>
      </w:pPr>
      <w:r w:rsidRPr="00356807">
        <w:rPr>
          <w:rFonts w:asciiTheme="majorBidi" w:hAnsiTheme="majorBidi" w:cstheme="majorBidi"/>
          <w:b w:val="0"/>
          <w:bCs/>
          <w:sz w:val="24"/>
          <w:szCs w:val="24"/>
        </w:rPr>
        <w:t>“</w:t>
      </w:r>
      <w:r w:rsidRPr="000E2AD2">
        <w:rPr>
          <w:rFonts w:asciiTheme="majorBidi" w:hAnsiTheme="majorBidi" w:cstheme="majorBidi"/>
          <w:b w:val="0"/>
          <w:bCs/>
          <w:sz w:val="22"/>
          <w:szCs w:val="22"/>
        </w:rPr>
        <w:t xml:space="preserve">SIA “DOBELES ŪDENS” </w:t>
      </w:r>
    </w:p>
    <w:p w14:paraId="1AACC5C5" w14:textId="0EE4592B" w:rsidR="00356807" w:rsidRPr="000E2AD2" w:rsidRDefault="00356807" w:rsidP="00356807">
      <w:pPr>
        <w:pStyle w:val="Subtitle"/>
        <w:jc w:val="right"/>
        <w:rPr>
          <w:rFonts w:asciiTheme="majorBidi" w:hAnsiTheme="majorBidi" w:cstheme="majorBidi"/>
          <w:b w:val="0"/>
          <w:bCs/>
          <w:sz w:val="22"/>
          <w:szCs w:val="22"/>
        </w:rPr>
      </w:pPr>
      <w:r w:rsidRPr="000E2AD2">
        <w:rPr>
          <w:rFonts w:asciiTheme="majorBidi" w:hAnsiTheme="majorBidi" w:cstheme="majorBidi"/>
          <w:b w:val="0"/>
          <w:bCs/>
          <w:sz w:val="22"/>
          <w:szCs w:val="22"/>
        </w:rPr>
        <w:t>elektroierīču avārijas remonts,</w:t>
      </w:r>
    </w:p>
    <w:p w14:paraId="3A00ED81" w14:textId="77777777" w:rsidR="00356807" w:rsidRPr="000E2AD2" w:rsidRDefault="00356807" w:rsidP="00356807">
      <w:pPr>
        <w:pStyle w:val="Subtitle"/>
        <w:jc w:val="right"/>
        <w:rPr>
          <w:rFonts w:asciiTheme="majorBidi" w:hAnsiTheme="majorBidi" w:cstheme="majorBidi"/>
          <w:b w:val="0"/>
          <w:bCs/>
          <w:sz w:val="22"/>
          <w:szCs w:val="22"/>
        </w:rPr>
      </w:pPr>
      <w:r w:rsidRPr="000E2AD2">
        <w:rPr>
          <w:rFonts w:asciiTheme="majorBidi" w:hAnsiTheme="majorBidi" w:cstheme="majorBidi"/>
          <w:b w:val="0"/>
          <w:bCs/>
          <w:sz w:val="22"/>
          <w:szCs w:val="22"/>
        </w:rPr>
        <w:t xml:space="preserve"> tehniskā uzturēšana un </w:t>
      </w:r>
    </w:p>
    <w:p w14:paraId="62E60189" w14:textId="50A43CC3" w:rsidR="001E44BE" w:rsidRPr="000E2AD2" w:rsidRDefault="00356807" w:rsidP="00356807">
      <w:pPr>
        <w:pStyle w:val="Subtitle"/>
        <w:jc w:val="right"/>
        <w:rPr>
          <w:rFonts w:asciiTheme="majorBidi" w:hAnsiTheme="majorBidi" w:cstheme="majorBidi"/>
          <w:b w:val="0"/>
          <w:bCs/>
          <w:sz w:val="22"/>
          <w:szCs w:val="22"/>
        </w:rPr>
      </w:pPr>
      <w:r w:rsidRPr="000E2AD2">
        <w:rPr>
          <w:rFonts w:asciiTheme="majorBidi" w:hAnsiTheme="majorBidi" w:cstheme="majorBidi"/>
          <w:b w:val="0"/>
          <w:bCs/>
          <w:sz w:val="22"/>
          <w:szCs w:val="22"/>
        </w:rPr>
        <w:t>apkalpošana Dobeles novadā”</w:t>
      </w:r>
    </w:p>
    <w:p w14:paraId="23B861E6" w14:textId="77777777" w:rsidR="001E44BE" w:rsidRPr="000E2AD2" w:rsidRDefault="001E44BE" w:rsidP="001E44BE">
      <w:pPr>
        <w:pStyle w:val="Header"/>
        <w:ind w:left="720" w:right="110"/>
        <w:jc w:val="right"/>
        <w:rPr>
          <w:rFonts w:asciiTheme="majorBidi" w:hAnsiTheme="majorBidi" w:cstheme="majorBidi"/>
        </w:rPr>
      </w:pPr>
      <w:r w:rsidRPr="000E2AD2">
        <w:rPr>
          <w:rFonts w:asciiTheme="majorBidi" w:hAnsiTheme="majorBidi" w:cstheme="majorBidi"/>
        </w:rPr>
        <w:t>Id. Nr. DŪ 2015/01</w:t>
      </w:r>
    </w:p>
    <w:p w14:paraId="73908553" w14:textId="77777777" w:rsidR="001E44BE" w:rsidRDefault="001E44BE" w:rsidP="001E44BE">
      <w:pPr>
        <w:pStyle w:val="Header"/>
        <w:ind w:left="720" w:right="110"/>
        <w:jc w:val="right"/>
        <w:rPr>
          <w:rFonts w:asciiTheme="majorBidi" w:hAnsiTheme="majorBidi" w:cstheme="majorBidi"/>
        </w:rPr>
      </w:pPr>
    </w:p>
    <w:p w14:paraId="6287DE7A" w14:textId="77777777" w:rsidR="001E44BE" w:rsidRDefault="001E44BE" w:rsidP="001E44BE">
      <w:pPr>
        <w:pStyle w:val="ListParagraph"/>
        <w:ind w:left="360"/>
        <w:jc w:val="center"/>
        <w:rPr>
          <w:rFonts w:asciiTheme="majorBidi" w:hAnsiTheme="majorBidi" w:cstheme="majorBidi"/>
          <w:b/>
          <w:bCs/>
          <w:sz w:val="24"/>
          <w:szCs w:val="24"/>
        </w:rPr>
      </w:pPr>
      <w:r>
        <w:rPr>
          <w:rFonts w:asciiTheme="majorBidi" w:hAnsiTheme="majorBidi" w:cstheme="majorBidi"/>
          <w:b/>
          <w:bCs/>
          <w:sz w:val="24"/>
          <w:szCs w:val="24"/>
        </w:rPr>
        <w:t>TEHNISKĀ SPECIFIKĀCIJA</w:t>
      </w:r>
    </w:p>
    <w:p w14:paraId="116EE2E9" w14:textId="71E95680" w:rsidR="001E44BE" w:rsidRDefault="0000580E" w:rsidP="001E44BE">
      <w:pPr>
        <w:pStyle w:val="ListParagraph"/>
        <w:ind w:left="360"/>
        <w:jc w:val="center"/>
        <w:rPr>
          <w:rFonts w:asciiTheme="majorBidi" w:hAnsiTheme="majorBidi" w:cstheme="majorBidi"/>
          <w:b/>
          <w:bCs/>
          <w:sz w:val="24"/>
          <w:szCs w:val="24"/>
        </w:rPr>
      </w:pPr>
      <w:r>
        <w:rPr>
          <w:rFonts w:asciiTheme="majorBidi" w:hAnsiTheme="majorBidi" w:cstheme="majorBidi"/>
          <w:b/>
          <w:bCs/>
          <w:sz w:val="24"/>
          <w:szCs w:val="24"/>
        </w:rPr>
        <w:t>Pakalpojumu apjoms</w:t>
      </w:r>
    </w:p>
    <w:p w14:paraId="48724F24" w14:textId="77777777" w:rsidR="00F26D33" w:rsidRPr="001E44BE" w:rsidRDefault="00F26D33" w:rsidP="001E44BE">
      <w:pPr>
        <w:pStyle w:val="ListParagraph"/>
        <w:ind w:left="360"/>
        <w:jc w:val="center"/>
        <w:rPr>
          <w:rFonts w:asciiTheme="majorBidi" w:hAnsiTheme="majorBidi" w:cstheme="majorBidi"/>
          <w:b/>
          <w:bCs/>
          <w:sz w:val="24"/>
          <w:szCs w:val="24"/>
        </w:rPr>
      </w:pPr>
    </w:p>
    <w:p w14:paraId="6452FE47" w14:textId="7DACD854" w:rsidR="00F26D33" w:rsidRPr="009C2DF4" w:rsidRDefault="001E44BE" w:rsidP="00F26D33">
      <w:pPr>
        <w:pStyle w:val="ListParagraph"/>
        <w:numPr>
          <w:ilvl w:val="0"/>
          <w:numId w:val="27"/>
        </w:numPr>
        <w:rPr>
          <w:rFonts w:asciiTheme="majorBidi" w:hAnsiTheme="majorBidi" w:cstheme="majorBidi"/>
          <w:b/>
          <w:bCs/>
          <w:sz w:val="24"/>
          <w:szCs w:val="24"/>
        </w:rPr>
      </w:pPr>
      <w:r w:rsidRPr="003F28A0">
        <w:rPr>
          <w:rFonts w:asciiTheme="majorBidi" w:hAnsiTheme="majorBidi" w:cstheme="majorBidi"/>
          <w:sz w:val="24"/>
          <w:szCs w:val="24"/>
        </w:rPr>
        <w:t>Apkalpojamā teritorija – Dobeles novads</w:t>
      </w:r>
      <w:r w:rsidR="00CA0F49">
        <w:rPr>
          <w:rFonts w:asciiTheme="majorBidi" w:hAnsiTheme="majorBidi" w:cstheme="majorBidi"/>
          <w:sz w:val="24"/>
          <w:szCs w:val="24"/>
        </w:rPr>
        <w:t>, SIA “DOBELES ŪDENS” apkalpojamās teritorijas</w:t>
      </w:r>
    </w:p>
    <w:p w14:paraId="5C4662E7" w14:textId="77777777" w:rsidR="009C2DF4" w:rsidRPr="00F26D33" w:rsidRDefault="009C2DF4" w:rsidP="009C2DF4">
      <w:pPr>
        <w:pStyle w:val="ListParagraph"/>
        <w:numPr>
          <w:ilvl w:val="0"/>
          <w:numId w:val="27"/>
        </w:numPr>
        <w:spacing w:after="0" w:line="240" w:lineRule="atLeast"/>
        <w:ind w:left="357" w:hanging="357"/>
        <w:rPr>
          <w:rFonts w:asciiTheme="majorBidi" w:hAnsiTheme="majorBidi" w:cstheme="majorBidi"/>
          <w:b/>
          <w:bCs/>
          <w:sz w:val="24"/>
          <w:szCs w:val="24"/>
        </w:rPr>
      </w:pPr>
      <w:r w:rsidRPr="00F26D33">
        <w:rPr>
          <w:rFonts w:asciiTheme="majorBidi" w:hAnsiTheme="majorBidi" w:cstheme="majorBidi"/>
          <w:b/>
          <w:bCs/>
          <w:sz w:val="24"/>
          <w:szCs w:val="24"/>
        </w:rPr>
        <w:t>Darba apraksts</w:t>
      </w:r>
    </w:p>
    <w:p w14:paraId="57E46CDA" w14:textId="7325B094" w:rsidR="009C2DF4" w:rsidRDefault="00EF4EA3" w:rsidP="00EF4EA3">
      <w:pPr>
        <w:pStyle w:val="ListParagraph"/>
        <w:numPr>
          <w:ilvl w:val="1"/>
          <w:numId w:val="27"/>
        </w:numPr>
        <w:jc w:val="both"/>
        <w:rPr>
          <w:rFonts w:asciiTheme="majorBidi" w:hAnsiTheme="majorBidi" w:cstheme="majorBidi"/>
          <w:sz w:val="24"/>
          <w:szCs w:val="24"/>
        </w:rPr>
      </w:pPr>
      <w:r w:rsidRPr="000E2AD2">
        <w:rPr>
          <w:rFonts w:asciiTheme="majorBidi" w:hAnsiTheme="majorBidi" w:cstheme="majorBidi"/>
          <w:color w:val="FF0000"/>
          <w:sz w:val="24"/>
          <w:szCs w:val="24"/>
        </w:rPr>
        <w:t xml:space="preserve">Iekārtu  un tīklu  profilaktiskos apskati, bojājumu diagnostiku un novēršanu,  </w:t>
      </w:r>
      <w:r w:rsidR="000E2AD2">
        <w:rPr>
          <w:rFonts w:asciiTheme="majorBidi" w:hAnsiTheme="majorBidi" w:cstheme="majorBidi"/>
          <w:sz w:val="24"/>
          <w:szCs w:val="24"/>
        </w:rPr>
        <w:t xml:space="preserve">avārijas un remontus, </w:t>
      </w:r>
      <w:r w:rsidR="00356807">
        <w:rPr>
          <w:rFonts w:asciiTheme="majorBidi" w:hAnsiTheme="majorBidi" w:cstheme="majorBidi"/>
          <w:sz w:val="24"/>
          <w:szCs w:val="24"/>
        </w:rPr>
        <w:t>(</w:t>
      </w:r>
      <w:r w:rsidR="009C2DF4" w:rsidRPr="00CF6C3C">
        <w:rPr>
          <w:rFonts w:asciiTheme="majorBidi" w:hAnsiTheme="majorBidi" w:cstheme="majorBidi"/>
          <w:sz w:val="24"/>
          <w:szCs w:val="24"/>
        </w:rPr>
        <w:t xml:space="preserve">Ierīču uzskaitījums pievienots  atsevišķā </w:t>
      </w:r>
      <w:r w:rsidR="00CA6220">
        <w:rPr>
          <w:rFonts w:asciiTheme="majorBidi" w:hAnsiTheme="majorBidi" w:cstheme="majorBidi"/>
          <w:sz w:val="24"/>
          <w:szCs w:val="24"/>
        </w:rPr>
        <w:t>Word</w:t>
      </w:r>
      <w:r w:rsidR="009C2DF4" w:rsidRPr="00CF6C3C">
        <w:rPr>
          <w:rFonts w:asciiTheme="majorBidi" w:hAnsiTheme="majorBidi" w:cstheme="majorBidi"/>
          <w:sz w:val="24"/>
          <w:szCs w:val="24"/>
        </w:rPr>
        <w:t xml:space="preserve"> failā ar nosaukumu “</w:t>
      </w:r>
      <w:r w:rsidR="00356807" w:rsidRPr="00CF6C3C">
        <w:rPr>
          <w:rFonts w:asciiTheme="majorBidi" w:hAnsiTheme="majorBidi" w:cstheme="majorBidi"/>
          <w:sz w:val="24"/>
          <w:szCs w:val="24"/>
        </w:rPr>
        <w:t>E</w:t>
      </w:r>
      <w:r w:rsidR="00E32002" w:rsidRPr="00CF6C3C">
        <w:rPr>
          <w:rFonts w:asciiTheme="majorBidi" w:hAnsiTheme="majorBidi" w:cstheme="majorBidi"/>
          <w:sz w:val="24"/>
          <w:szCs w:val="24"/>
        </w:rPr>
        <w:t>lektroierīču uzskaitījums”</w:t>
      </w:r>
      <w:r w:rsidR="00356807" w:rsidRPr="00CF6C3C">
        <w:rPr>
          <w:rFonts w:asciiTheme="majorBidi" w:hAnsiTheme="majorBidi" w:cstheme="majorBidi"/>
          <w:sz w:val="24"/>
          <w:szCs w:val="24"/>
        </w:rPr>
        <w:t xml:space="preserve"> – </w:t>
      </w:r>
      <w:r w:rsidR="00CF6C3C" w:rsidRPr="00CF6C3C">
        <w:rPr>
          <w:rFonts w:asciiTheme="majorBidi" w:hAnsiTheme="majorBidi" w:cstheme="majorBidi"/>
          <w:sz w:val="24"/>
          <w:szCs w:val="24"/>
        </w:rPr>
        <w:t>2</w:t>
      </w:r>
      <w:r w:rsidR="00356807" w:rsidRPr="00CF6C3C">
        <w:rPr>
          <w:rFonts w:asciiTheme="majorBidi" w:hAnsiTheme="majorBidi" w:cstheme="majorBidi"/>
          <w:sz w:val="24"/>
          <w:szCs w:val="24"/>
        </w:rPr>
        <w:t>.pielikums</w:t>
      </w:r>
      <w:r w:rsidR="00E32002" w:rsidRPr="00CF6C3C">
        <w:rPr>
          <w:rFonts w:asciiTheme="majorBidi" w:hAnsiTheme="majorBidi" w:cstheme="majorBidi"/>
          <w:sz w:val="24"/>
          <w:szCs w:val="24"/>
        </w:rPr>
        <w:t>).</w:t>
      </w:r>
    </w:p>
    <w:p w14:paraId="618A3597" w14:textId="17E0537B" w:rsidR="00EF4EA3" w:rsidRPr="000E2AD2" w:rsidRDefault="00EF4EA3" w:rsidP="001517C1">
      <w:pPr>
        <w:pStyle w:val="ListParagraph"/>
        <w:numPr>
          <w:ilvl w:val="2"/>
          <w:numId w:val="27"/>
        </w:numPr>
        <w:jc w:val="both"/>
        <w:rPr>
          <w:rFonts w:asciiTheme="majorBidi" w:hAnsiTheme="majorBidi" w:cstheme="majorBidi"/>
          <w:color w:val="FF0000"/>
          <w:sz w:val="24"/>
          <w:szCs w:val="24"/>
        </w:rPr>
      </w:pPr>
      <w:r w:rsidRPr="000E2AD2">
        <w:rPr>
          <w:rFonts w:asciiTheme="majorBidi" w:hAnsiTheme="majorBidi" w:cstheme="majorBidi"/>
          <w:color w:val="FF0000"/>
          <w:sz w:val="24"/>
          <w:szCs w:val="24"/>
        </w:rPr>
        <w:t>Iekārtu  un tīklu  profilaktiskos apskati</w:t>
      </w:r>
      <w:r w:rsidR="001517C1" w:rsidRPr="000E2AD2">
        <w:rPr>
          <w:rFonts w:asciiTheme="majorBidi" w:hAnsiTheme="majorBidi" w:cstheme="majorBidi"/>
          <w:color w:val="FF0000"/>
          <w:sz w:val="24"/>
          <w:szCs w:val="24"/>
        </w:rPr>
        <w:t xml:space="preserve"> </w:t>
      </w:r>
      <w:r w:rsidR="000E2AD2" w:rsidRPr="000E2AD2">
        <w:rPr>
          <w:rFonts w:asciiTheme="majorBidi" w:hAnsiTheme="majorBidi" w:cstheme="majorBidi"/>
          <w:color w:val="FF0000"/>
          <w:sz w:val="24"/>
          <w:szCs w:val="24"/>
        </w:rPr>
        <w:t>3</w:t>
      </w:r>
      <w:r w:rsidR="000E2AD2">
        <w:rPr>
          <w:rFonts w:asciiTheme="majorBidi" w:hAnsiTheme="majorBidi" w:cstheme="majorBidi"/>
          <w:color w:val="FF0000"/>
          <w:sz w:val="24"/>
          <w:szCs w:val="24"/>
        </w:rPr>
        <w:t>. pielikumā</w:t>
      </w:r>
      <w:r w:rsidRPr="000E2AD2">
        <w:rPr>
          <w:rFonts w:asciiTheme="majorBidi" w:hAnsiTheme="majorBidi" w:cstheme="majorBidi"/>
          <w:color w:val="FF0000"/>
          <w:sz w:val="24"/>
          <w:szCs w:val="24"/>
        </w:rPr>
        <w:t xml:space="preserve"> minētajos objektos veikt ne retāk k</w:t>
      </w:r>
      <w:r w:rsidR="001517C1" w:rsidRPr="000E2AD2">
        <w:rPr>
          <w:rFonts w:asciiTheme="majorBidi" w:hAnsiTheme="majorBidi" w:cstheme="majorBidi"/>
          <w:color w:val="FF0000"/>
          <w:sz w:val="24"/>
          <w:szCs w:val="24"/>
        </w:rPr>
        <w:t>ā 1 reiz</w:t>
      </w:r>
      <w:r w:rsidR="000E2AD2">
        <w:rPr>
          <w:rFonts w:asciiTheme="majorBidi" w:hAnsiTheme="majorBidi" w:cstheme="majorBidi"/>
          <w:color w:val="FF0000"/>
          <w:sz w:val="24"/>
          <w:szCs w:val="24"/>
        </w:rPr>
        <w:t>i</w:t>
      </w:r>
      <w:r w:rsidR="001517C1" w:rsidRPr="000E2AD2">
        <w:rPr>
          <w:rFonts w:asciiTheme="majorBidi" w:hAnsiTheme="majorBidi" w:cstheme="majorBidi"/>
          <w:color w:val="FF0000"/>
          <w:sz w:val="24"/>
          <w:szCs w:val="24"/>
        </w:rPr>
        <w:t xml:space="preserve"> 3</w:t>
      </w:r>
      <w:r w:rsidRPr="000E2AD2">
        <w:rPr>
          <w:rFonts w:asciiTheme="majorBidi" w:hAnsiTheme="majorBidi" w:cstheme="majorBidi"/>
          <w:color w:val="FF0000"/>
          <w:sz w:val="24"/>
          <w:szCs w:val="24"/>
        </w:rPr>
        <w:t xml:space="preserve"> mēnešos.</w:t>
      </w:r>
      <w:r w:rsidR="00396BF6" w:rsidRPr="00396BF6">
        <w:rPr>
          <w:rFonts w:asciiTheme="majorBidi" w:hAnsiTheme="majorBidi" w:cstheme="majorBidi"/>
          <w:color w:val="FF0000"/>
          <w:sz w:val="21"/>
          <w:szCs w:val="21"/>
        </w:rPr>
        <w:t xml:space="preserve"> </w:t>
      </w:r>
      <w:r w:rsidR="00396BF6">
        <w:rPr>
          <w:rFonts w:asciiTheme="majorBidi" w:hAnsiTheme="majorBidi" w:cstheme="majorBidi"/>
          <w:color w:val="FF0000"/>
          <w:sz w:val="21"/>
          <w:szCs w:val="21"/>
        </w:rPr>
        <w:tab/>
      </w:r>
      <w:r w:rsidR="00396BF6">
        <w:rPr>
          <w:rFonts w:asciiTheme="majorBidi" w:hAnsiTheme="majorBidi" w:cstheme="majorBidi"/>
          <w:color w:val="FF0000"/>
          <w:sz w:val="21"/>
          <w:szCs w:val="21"/>
        </w:rPr>
        <w:tab/>
      </w:r>
      <w:r w:rsidR="00396BF6">
        <w:rPr>
          <w:rFonts w:asciiTheme="majorBidi" w:hAnsiTheme="majorBidi" w:cstheme="majorBidi"/>
          <w:color w:val="FF0000"/>
          <w:sz w:val="21"/>
          <w:szCs w:val="21"/>
        </w:rPr>
        <w:tab/>
      </w:r>
      <w:r w:rsidR="00396BF6">
        <w:rPr>
          <w:rFonts w:asciiTheme="majorBidi" w:hAnsiTheme="majorBidi" w:cstheme="majorBidi"/>
          <w:color w:val="FF0000"/>
          <w:sz w:val="21"/>
          <w:szCs w:val="21"/>
        </w:rPr>
        <w:tab/>
        <w:t>(ar 20.02.2015.grozījumiem)</w:t>
      </w:r>
    </w:p>
    <w:p w14:paraId="42150237" w14:textId="0727EDBA" w:rsidR="009C2DF4" w:rsidRDefault="009C2DF4" w:rsidP="00356807">
      <w:pPr>
        <w:pStyle w:val="ListParagraph"/>
        <w:numPr>
          <w:ilvl w:val="1"/>
          <w:numId w:val="27"/>
        </w:numPr>
        <w:spacing w:before="120" w:after="120"/>
        <w:jc w:val="both"/>
        <w:rPr>
          <w:rFonts w:asciiTheme="majorBidi" w:hAnsiTheme="majorBidi" w:cstheme="majorBidi"/>
          <w:sz w:val="24"/>
          <w:szCs w:val="24"/>
        </w:rPr>
      </w:pPr>
      <w:r w:rsidRPr="009C2DF4">
        <w:rPr>
          <w:rFonts w:asciiTheme="majorBidi" w:hAnsiTheme="majorBidi" w:cstheme="majorBidi"/>
          <w:sz w:val="24"/>
          <w:szCs w:val="24"/>
        </w:rPr>
        <w:t xml:space="preserve">Nepārtraukti un pienācīgā kvalitātē ar saviem  resursiem un materiāliem - tehniskiem līdzekļiem pastāvīgi sniegt pakalpojumus, veicot attiecīgus ierakstus par katru paveikto </w:t>
      </w:r>
      <w:r>
        <w:rPr>
          <w:rFonts w:asciiTheme="majorBidi" w:hAnsiTheme="majorBidi" w:cstheme="majorBidi"/>
          <w:sz w:val="24"/>
          <w:szCs w:val="24"/>
        </w:rPr>
        <w:t>darbu Tehniskās apkopes žurnālā;</w:t>
      </w:r>
    </w:p>
    <w:p w14:paraId="5B2B3BF8" w14:textId="46AB6E64" w:rsidR="00ED59B2" w:rsidRPr="00ED59B2" w:rsidRDefault="009C2DF4" w:rsidP="00ED59B2">
      <w:pPr>
        <w:pStyle w:val="ListParagraph"/>
        <w:spacing w:before="120" w:after="120"/>
        <w:ind w:left="792"/>
        <w:jc w:val="both"/>
        <w:rPr>
          <w:rFonts w:asciiTheme="majorBidi" w:hAnsiTheme="majorBidi" w:cstheme="majorBidi"/>
          <w:sz w:val="24"/>
          <w:szCs w:val="24"/>
        </w:rPr>
      </w:pPr>
      <w:r w:rsidRPr="009C2DF4">
        <w:rPr>
          <w:rFonts w:asciiTheme="majorBidi" w:hAnsiTheme="majorBidi" w:cstheme="majorBidi"/>
          <w:sz w:val="24"/>
          <w:szCs w:val="24"/>
        </w:rPr>
        <w:t xml:space="preserve">Pakalpojumu sniegšanā nodarbināt tikai attiecīgus darbiniekus, kuri ir saņēmuši darba aizsardzības un ugunsdrošības instruktāžas saskaņā ar Darba aizsardzības likuma un citu normatīvo aktu prasībām, apgādāti ar nepieciešamajiem un likumdošanas prasībām atbilstošiem materiāliem, instrumentiem, aprīkojumu, mehānismiem un transporta līdzekļiem kvalitatīvai darba izpildei, </w:t>
      </w:r>
      <w:r w:rsidRPr="009C2DF4">
        <w:rPr>
          <w:rFonts w:asciiTheme="majorBidi" w:hAnsiTheme="majorBidi" w:cstheme="majorBidi"/>
          <w:color w:val="000000"/>
          <w:sz w:val="24"/>
          <w:szCs w:val="24"/>
        </w:rPr>
        <w:t>patstāvīgi uzņēmušies visu risku un iespējamo atbildību darba aizsardzības jomā</w:t>
      </w:r>
      <w:r w:rsidRPr="009C2DF4">
        <w:rPr>
          <w:rFonts w:asciiTheme="majorBidi" w:hAnsiTheme="majorBidi" w:cstheme="majorBidi"/>
          <w:sz w:val="24"/>
          <w:szCs w:val="24"/>
        </w:rPr>
        <w:t>;</w:t>
      </w:r>
    </w:p>
    <w:p w14:paraId="3C4D9C82" w14:textId="5D101716" w:rsidR="009C2DF4" w:rsidRPr="0027012C" w:rsidRDefault="009C2DF4" w:rsidP="006B4F04">
      <w:pPr>
        <w:pStyle w:val="ListParagraph"/>
        <w:numPr>
          <w:ilvl w:val="1"/>
          <w:numId w:val="27"/>
        </w:numPr>
        <w:spacing w:before="120" w:after="120"/>
        <w:jc w:val="both"/>
        <w:rPr>
          <w:rFonts w:asciiTheme="majorBidi" w:hAnsiTheme="majorBidi" w:cstheme="majorBidi"/>
          <w:sz w:val="24"/>
          <w:szCs w:val="24"/>
        </w:rPr>
      </w:pPr>
      <w:r w:rsidRPr="009C2DF4">
        <w:rPr>
          <w:rFonts w:asciiTheme="majorBidi" w:hAnsiTheme="majorBidi" w:cstheme="majorBidi"/>
          <w:color w:val="000000"/>
          <w:sz w:val="24"/>
          <w:szCs w:val="24"/>
        </w:rPr>
        <w:t xml:space="preserve">Sniegt </w:t>
      </w:r>
      <w:r w:rsidRPr="009C2DF4">
        <w:rPr>
          <w:rFonts w:asciiTheme="majorBidi" w:hAnsiTheme="majorBidi" w:cstheme="majorBidi"/>
          <w:sz w:val="24"/>
          <w:szCs w:val="24"/>
        </w:rPr>
        <w:t>Pasūtītājam</w:t>
      </w:r>
      <w:r w:rsidRPr="009C2DF4">
        <w:rPr>
          <w:rFonts w:asciiTheme="majorBidi" w:hAnsiTheme="majorBidi" w:cstheme="majorBidi"/>
          <w:color w:val="000000"/>
          <w:sz w:val="24"/>
          <w:szCs w:val="24"/>
        </w:rPr>
        <w:t xml:space="preserve"> rekomendācijas inženiersistēmu dar</w:t>
      </w:r>
      <w:r w:rsidR="006B4F04">
        <w:rPr>
          <w:rFonts w:asciiTheme="majorBidi" w:hAnsiTheme="majorBidi" w:cstheme="majorBidi"/>
          <w:color w:val="000000"/>
          <w:sz w:val="24"/>
          <w:szCs w:val="24"/>
        </w:rPr>
        <w:t xml:space="preserve">bības efektivitātes uzlabošanai, </w:t>
      </w:r>
      <w:r w:rsidRPr="009C2DF4">
        <w:rPr>
          <w:rFonts w:asciiTheme="majorBidi" w:hAnsiTheme="majorBidi" w:cstheme="majorBidi"/>
          <w:color w:val="000000"/>
          <w:sz w:val="24"/>
          <w:szCs w:val="24"/>
        </w:rPr>
        <w:t>vai savus slēdzienus par inženiersistēmu darbības traucējumiem, kā arī noteikt atsevišķu mezglu nomaiņas nepieciešamību, kā arī piedāvāt optimālus problēmas risinājuma variantus.</w:t>
      </w:r>
    </w:p>
    <w:p w14:paraId="75FDFF5C" w14:textId="77777777" w:rsidR="0027012C" w:rsidRPr="0027012C" w:rsidRDefault="0027012C" w:rsidP="0027012C">
      <w:pPr>
        <w:pStyle w:val="ListParagraph"/>
        <w:numPr>
          <w:ilvl w:val="1"/>
          <w:numId w:val="27"/>
        </w:numPr>
        <w:tabs>
          <w:tab w:val="left" w:pos="1843"/>
        </w:tabs>
        <w:spacing w:after="0" w:line="240" w:lineRule="auto"/>
        <w:jc w:val="both"/>
        <w:rPr>
          <w:rFonts w:asciiTheme="majorBidi" w:hAnsiTheme="majorBidi" w:cstheme="majorBidi"/>
          <w:bCs/>
          <w:sz w:val="28"/>
          <w:szCs w:val="28"/>
        </w:rPr>
      </w:pPr>
      <w:r>
        <w:rPr>
          <w:rFonts w:asciiTheme="majorBidi" w:hAnsiTheme="majorBidi" w:cstheme="majorBidi"/>
          <w:sz w:val="24"/>
          <w:szCs w:val="24"/>
        </w:rPr>
        <w:t>Tehniskais aprīkojums:</w:t>
      </w:r>
    </w:p>
    <w:p w14:paraId="1EA7BB98" w14:textId="54180C4D" w:rsidR="0027012C" w:rsidRPr="00D54911" w:rsidRDefault="0027012C" w:rsidP="0027012C">
      <w:pPr>
        <w:pStyle w:val="ListParagraph"/>
        <w:numPr>
          <w:ilvl w:val="2"/>
          <w:numId w:val="27"/>
        </w:numPr>
        <w:tabs>
          <w:tab w:val="left" w:pos="1418"/>
        </w:tabs>
        <w:spacing w:after="0" w:line="240" w:lineRule="auto"/>
        <w:jc w:val="both"/>
        <w:rPr>
          <w:rFonts w:asciiTheme="majorBidi" w:hAnsiTheme="majorBidi" w:cstheme="majorBidi"/>
          <w:bCs/>
          <w:sz w:val="28"/>
          <w:szCs w:val="28"/>
        </w:rPr>
      </w:pPr>
      <w:r>
        <w:rPr>
          <w:rFonts w:asciiTheme="majorBidi" w:hAnsiTheme="majorBidi" w:cstheme="majorBidi"/>
          <w:sz w:val="24"/>
          <w:szCs w:val="24"/>
        </w:rPr>
        <w:t>K</w:t>
      </w:r>
      <w:r w:rsidRPr="00D54911">
        <w:rPr>
          <w:rFonts w:asciiTheme="majorBidi" w:hAnsiTheme="majorBidi" w:cstheme="majorBidi"/>
          <w:sz w:val="24"/>
          <w:szCs w:val="24"/>
        </w:rPr>
        <w:t>abeļu trases un bojājumu noteikšanas ierīci.</w:t>
      </w:r>
    </w:p>
    <w:p w14:paraId="6AA031EA" w14:textId="27B382B3" w:rsidR="0027012C" w:rsidRPr="0027012C" w:rsidRDefault="0027012C" w:rsidP="0027012C">
      <w:pPr>
        <w:pStyle w:val="ListParagraph"/>
        <w:numPr>
          <w:ilvl w:val="2"/>
          <w:numId w:val="27"/>
        </w:numPr>
        <w:spacing w:after="0" w:line="240" w:lineRule="auto"/>
        <w:jc w:val="both"/>
        <w:rPr>
          <w:rFonts w:asciiTheme="majorBidi" w:hAnsiTheme="majorBidi" w:cstheme="majorBidi"/>
          <w:bCs/>
          <w:sz w:val="28"/>
          <w:szCs w:val="28"/>
        </w:rPr>
      </w:pPr>
      <w:r w:rsidRPr="00D54911">
        <w:rPr>
          <w:rFonts w:asciiTheme="majorBidi" w:hAnsiTheme="majorBidi" w:cstheme="majorBidi"/>
          <w:sz w:val="24"/>
          <w:szCs w:val="24"/>
        </w:rPr>
        <w:t>Mēraparāt</w:t>
      </w:r>
      <w:r>
        <w:rPr>
          <w:rFonts w:asciiTheme="majorBidi" w:hAnsiTheme="majorBidi" w:cstheme="majorBidi"/>
          <w:sz w:val="24"/>
          <w:szCs w:val="24"/>
        </w:rPr>
        <w:t>i</w:t>
      </w:r>
      <w:r w:rsidRPr="00D54911">
        <w:rPr>
          <w:rFonts w:asciiTheme="majorBidi" w:hAnsiTheme="majorBidi" w:cstheme="majorBidi"/>
          <w:sz w:val="24"/>
          <w:szCs w:val="24"/>
        </w:rPr>
        <w:t xml:space="preserve"> (ommetrs, </w:t>
      </w:r>
      <w:r>
        <w:rPr>
          <w:rFonts w:asciiTheme="majorBidi" w:hAnsiTheme="majorBidi" w:cstheme="majorBidi"/>
          <w:sz w:val="24"/>
          <w:szCs w:val="24"/>
        </w:rPr>
        <w:t>megaommetrs, zemējuma mērītājs).</w:t>
      </w:r>
    </w:p>
    <w:p w14:paraId="24F400B9" w14:textId="3F2887D6" w:rsidR="009C2DF4" w:rsidRPr="005608D5" w:rsidRDefault="009C2DF4" w:rsidP="00F84B8A">
      <w:pPr>
        <w:pStyle w:val="ListParagraph"/>
        <w:numPr>
          <w:ilvl w:val="0"/>
          <w:numId w:val="27"/>
        </w:numPr>
        <w:spacing w:after="0" w:line="240" w:lineRule="atLeast"/>
        <w:ind w:left="357" w:hanging="357"/>
        <w:rPr>
          <w:rFonts w:asciiTheme="majorBidi" w:hAnsiTheme="majorBidi" w:cstheme="majorBidi"/>
          <w:sz w:val="24"/>
          <w:szCs w:val="24"/>
        </w:rPr>
      </w:pPr>
      <w:r w:rsidRPr="005608D5">
        <w:rPr>
          <w:rFonts w:asciiTheme="majorBidi" w:hAnsiTheme="majorBidi" w:cstheme="majorBidi"/>
          <w:sz w:val="24"/>
          <w:szCs w:val="24"/>
          <w:u w:val="single"/>
        </w:rPr>
        <w:t xml:space="preserve">Ievērot šādus </w:t>
      </w:r>
      <w:r w:rsidR="00F84B8A">
        <w:rPr>
          <w:rFonts w:asciiTheme="majorBidi" w:hAnsiTheme="majorBidi" w:cstheme="majorBidi"/>
          <w:sz w:val="24"/>
          <w:szCs w:val="24"/>
          <w:u w:val="single"/>
        </w:rPr>
        <w:t>reaģēšanas termiņu</w:t>
      </w:r>
      <w:r w:rsidRPr="005608D5">
        <w:rPr>
          <w:rFonts w:asciiTheme="majorBidi" w:hAnsiTheme="majorBidi" w:cstheme="majorBidi"/>
          <w:sz w:val="24"/>
          <w:szCs w:val="24"/>
          <w:u w:val="single"/>
        </w:rPr>
        <w:t xml:space="preserve"> uz Pasūtītāja objektu:</w:t>
      </w:r>
    </w:p>
    <w:p w14:paraId="143699B9" w14:textId="79A0AA0F" w:rsidR="00970E44" w:rsidRPr="005608D5" w:rsidRDefault="005608D5" w:rsidP="00E21DA2">
      <w:pPr>
        <w:pStyle w:val="ListParagraph"/>
        <w:numPr>
          <w:ilvl w:val="1"/>
          <w:numId w:val="27"/>
        </w:numPr>
        <w:spacing w:after="0" w:line="240" w:lineRule="atLeast"/>
        <w:jc w:val="both"/>
        <w:rPr>
          <w:rFonts w:asciiTheme="majorBidi" w:hAnsiTheme="majorBidi" w:cstheme="majorBidi"/>
          <w:sz w:val="24"/>
          <w:szCs w:val="24"/>
        </w:rPr>
      </w:pPr>
      <w:r w:rsidRPr="005608D5">
        <w:rPr>
          <w:rFonts w:asciiTheme="majorBidi" w:hAnsiTheme="majorBidi" w:cstheme="majorBidi"/>
          <w:sz w:val="24"/>
          <w:szCs w:val="24"/>
        </w:rPr>
        <w:t xml:space="preserve">Krimūnu pag. “Pīlēni” un Bērzes pag. “Krīgeri” - ne vēlāk kā </w:t>
      </w:r>
      <w:r w:rsidR="00F84B8A">
        <w:rPr>
          <w:rFonts w:asciiTheme="majorBidi" w:hAnsiTheme="majorBidi" w:cstheme="majorBidi"/>
          <w:sz w:val="24"/>
          <w:szCs w:val="24"/>
        </w:rPr>
        <w:t>4</w:t>
      </w:r>
      <w:r w:rsidRPr="005608D5">
        <w:rPr>
          <w:rFonts w:asciiTheme="majorBidi" w:hAnsiTheme="majorBidi" w:cstheme="majorBidi"/>
          <w:sz w:val="24"/>
          <w:szCs w:val="24"/>
        </w:rPr>
        <w:t xml:space="preserve"> stunda</w:t>
      </w:r>
      <w:r w:rsidR="00F84B8A">
        <w:rPr>
          <w:rFonts w:asciiTheme="majorBidi" w:hAnsiTheme="majorBidi" w:cstheme="majorBidi"/>
          <w:sz w:val="24"/>
          <w:szCs w:val="24"/>
        </w:rPr>
        <w:t>s</w:t>
      </w:r>
      <w:r w:rsidRPr="005608D5">
        <w:rPr>
          <w:rFonts w:asciiTheme="majorBidi" w:hAnsiTheme="majorBidi" w:cstheme="majorBidi"/>
          <w:sz w:val="24"/>
          <w:szCs w:val="24"/>
        </w:rPr>
        <w:t xml:space="preserve"> pēc Izsaukuma saņemšanas no Pasūtītāja jebkurā diennakts laikā;</w:t>
      </w:r>
    </w:p>
    <w:p w14:paraId="2606E6F9" w14:textId="615C1A92" w:rsidR="009C2DF4" w:rsidRPr="00F84B8A" w:rsidRDefault="00C457DA" w:rsidP="00E21DA2">
      <w:pPr>
        <w:pStyle w:val="ListParagraph"/>
        <w:numPr>
          <w:ilvl w:val="1"/>
          <w:numId w:val="27"/>
        </w:numPr>
        <w:spacing w:after="0" w:line="240" w:lineRule="atLeast"/>
        <w:jc w:val="both"/>
        <w:rPr>
          <w:rFonts w:asciiTheme="majorBidi" w:hAnsiTheme="majorBidi" w:cstheme="majorBidi"/>
          <w:sz w:val="24"/>
          <w:szCs w:val="24"/>
        </w:rPr>
      </w:pPr>
      <w:r>
        <w:rPr>
          <w:rFonts w:asciiTheme="majorBidi" w:hAnsiTheme="majorBidi" w:cstheme="majorBidi"/>
          <w:sz w:val="24"/>
          <w:szCs w:val="24"/>
        </w:rPr>
        <w:t>c</w:t>
      </w:r>
      <w:r w:rsidR="005608D5" w:rsidRPr="005608D5">
        <w:rPr>
          <w:rFonts w:asciiTheme="majorBidi" w:hAnsiTheme="majorBidi" w:cstheme="majorBidi"/>
          <w:sz w:val="24"/>
          <w:szCs w:val="24"/>
        </w:rPr>
        <w:t>it</w:t>
      </w:r>
      <w:r w:rsidR="00F84B8A">
        <w:rPr>
          <w:rFonts w:asciiTheme="majorBidi" w:hAnsiTheme="majorBidi" w:cstheme="majorBidi"/>
          <w:sz w:val="24"/>
          <w:szCs w:val="24"/>
        </w:rPr>
        <w:t xml:space="preserve">os SIA “DOBELES ŪDENS” objektos </w:t>
      </w:r>
      <w:r w:rsidR="009C2DF4" w:rsidRPr="00F84B8A">
        <w:rPr>
          <w:rFonts w:asciiTheme="majorBidi" w:hAnsiTheme="majorBidi" w:cstheme="majorBidi"/>
          <w:sz w:val="24"/>
          <w:szCs w:val="24"/>
        </w:rPr>
        <w:t xml:space="preserve">avārijas situācijā </w:t>
      </w:r>
      <w:r w:rsidR="00F84B8A" w:rsidRPr="005608D5">
        <w:rPr>
          <w:rFonts w:asciiTheme="majorBidi" w:hAnsiTheme="majorBidi" w:cstheme="majorBidi"/>
          <w:sz w:val="24"/>
          <w:szCs w:val="24"/>
        </w:rPr>
        <w:t xml:space="preserve">ne vēlāk kā </w:t>
      </w:r>
      <w:r w:rsidR="00F84B8A">
        <w:rPr>
          <w:rFonts w:asciiTheme="majorBidi" w:hAnsiTheme="majorBidi" w:cstheme="majorBidi"/>
          <w:sz w:val="24"/>
          <w:szCs w:val="24"/>
        </w:rPr>
        <w:t>6</w:t>
      </w:r>
      <w:r w:rsidR="00F84B8A" w:rsidRPr="005608D5">
        <w:rPr>
          <w:rFonts w:asciiTheme="majorBidi" w:hAnsiTheme="majorBidi" w:cstheme="majorBidi"/>
          <w:sz w:val="24"/>
          <w:szCs w:val="24"/>
        </w:rPr>
        <w:t xml:space="preserve"> stunda</w:t>
      </w:r>
      <w:r w:rsidR="00F84B8A">
        <w:rPr>
          <w:rFonts w:asciiTheme="majorBidi" w:hAnsiTheme="majorBidi" w:cstheme="majorBidi"/>
          <w:sz w:val="24"/>
          <w:szCs w:val="24"/>
        </w:rPr>
        <w:t>s</w:t>
      </w:r>
      <w:r w:rsidR="00F84B8A" w:rsidRPr="005608D5">
        <w:rPr>
          <w:rFonts w:asciiTheme="majorBidi" w:hAnsiTheme="majorBidi" w:cstheme="majorBidi"/>
          <w:sz w:val="24"/>
          <w:szCs w:val="24"/>
        </w:rPr>
        <w:t xml:space="preserve"> pēc Izsaukuma saņemšanas no Pasūtītāja jebkurā diennakts laikā</w:t>
      </w:r>
      <w:r w:rsidR="009C2DF4" w:rsidRPr="00F84B8A">
        <w:rPr>
          <w:rFonts w:asciiTheme="majorBidi" w:hAnsiTheme="majorBidi" w:cstheme="majorBidi"/>
          <w:sz w:val="24"/>
          <w:szCs w:val="24"/>
        </w:rPr>
        <w:t xml:space="preserve">    </w:t>
      </w:r>
    </w:p>
    <w:p w14:paraId="71D7A8EF" w14:textId="43D3A02E" w:rsidR="009C2DF4" w:rsidRDefault="009C2DF4" w:rsidP="00E21DA2">
      <w:pPr>
        <w:pStyle w:val="ListParagraph"/>
        <w:numPr>
          <w:ilvl w:val="1"/>
          <w:numId w:val="27"/>
        </w:numPr>
        <w:spacing w:after="0" w:line="240" w:lineRule="atLeast"/>
        <w:jc w:val="both"/>
        <w:rPr>
          <w:rFonts w:asciiTheme="majorBidi" w:hAnsiTheme="majorBidi" w:cstheme="majorBidi"/>
          <w:sz w:val="24"/>
          <w:szCs w:val="24"/>
        </w:rPr>
      </w:pPr>
      <w:r w:rsidRPr="005608D5">
        <w:rPr>
          <w:rFonts w:asciiTheme="majorBidi" w:hAnsiTheme="majorBidi" w:cstheme="majorBidi"/>
          <w:sz w:val="24"/>
          <w:szCs w:val="24"/>
        </w:rPr>
        <w:t>vispārēja rakstura bojājuma gadījumā, kas nerada avārijas situācijas draudus</w:t>
      </w:r>
      <w:r w:rsidR="00F84B8A">
        <w:rPr>
          <w:rFonts w:asciiTheme="majorBidi" w:hAnsiTheme="majorBidi" w:cstheme="majorBidi"/>
          <w:sz w:val="24"/>
          <w:szCs w:val="24"/>
        </w:rPr>
        <w:t xml:space="preserve"> </w:t>
      </w:r>
      <w:r w:rsidRPr="005608D5">
        <w:rPr>
          <w:rFonts w:asciiTheme="majorBidi" w:hAnsiTheme="majorBidi" w:cstheme="majorBidi"/>
          <w:sz w:val="24"/>
          <w:szCs w:val="24"/>
        </w:rPr>
        <w:t>- ne vēlāk kā 24 stundas pēc izsaukuma saņemšanas no Pasūtītāja.</w:t>
      </w:r>
    </w:p>
    <w:p w14:paraId="7978C7CA" w14:textId="5A052ED1" w:rsidR="009C2DF4" w:rsidRPr="00C457DA" w:rsidRDefault="00C457DA" w:rsidP="00E21DA2">
      <w:pPr>
        <w:pStyle w:val="ListParagraph"/>
        <w:numPr>
          <w:ilvl w:val="1"/>
          <w:numId w:val="27"/>
        </w:numPr>
        <w:spacing w:after="0" w:line="240" w:lineRule="atLeast"/>
        <w:jc w:val="both"/>
        <w:rPr>
          <w:rFonts w:asciiTheme="majorBidi" w:hAnsiTheme="majorBidi" w:cstheme="majorBidi"/>
          <w:sz w:val="24"/>
          <w:szCs w:val="24"/>
        </w:rPr>
      </w:pPr>
      <w:r>
        <w:rPr>
          <w:rFonts w:asciiTheme="majorBidi" w:hAnsiTheme="majorBidi" w:cstheme="majorBidi"/>
          <w:sz w:val="24"/>
          <w:szCs w:val="24"/>
        </w:rPr>
        <w:t>a</w:t>
      </w:r>
      <w:r w:rsidR="00F84B8A">
        <w:rPr>
          <w:rFonts w:asciiTheme="majorBidi" w:hAnsiTheme="majorBidi" w:cstheme="majorBidi"/>
          <w:sz w:val="24"/>
          <w:szCs w:val="24"/>
        </w:rPr>
        <w:t xml:space="preserve">vārijas remontdarbi ir </w:t>
      </w:r>
      <w:r>
        <w:rPr>
          <w:rFonts w:asciiTheme="majorBidi" w:hAnsiTheme="majorBidi" w:cstheme="majorBidi"/>
          <w:sz w:val="24"/>
          <w:szCs w:val="24"/>
        </w:rPr>
        <w:t>jānovērš 24 (divdesmit četru stundu) laikā pēc izsaukuma saņemšanas</w:t>
      </w:r>
    </w:p>
    <w:p w14:paraId="304182DF" w14:textId="7593F163" w:rsidR="009C2DF4" w:rsidRPr="00ED59B2" w:rsidRDefault="009C2DF4" w:rsidP="00E21DA2">
      <w:pPr>
        <w:pStyle w:val="ListParagraph"/>
        <w:numPr>
          <w:ilvl w:val="0"/>
          <w:numId w:val="27"/>
        </w:numPr>
        <w:tabs>
          <w:tab w:val="left" w:pos="540"/>
        </w:tabs>
        <w:spacing w:after="0" w:line="240" w:lineRule="auto"/>
        <w:jc w:val="both"/>
        <w:rPr>
          <w:rFonts w:asciiTheme="majorBidi" w:hAnsiTheme="majorBidi" w:cstheme="majorBidi"/>
          <w:b/>
          <w:bCs/>
          <w:sz w:val="24"/>
          <w:szCs w:val="24"/>
        </w:rPr>
      </w:pPr>
      <w:r w:rsidRPr="00BF3EB5">
        <w:rPr>
          <w:rFonts w:asciiTheme="majorBidi" w:hAnsiTheme="majorBidi" w:cstheme="majorBidi"/>
          <w:sz w:val="24"/>
          <w:szCs w:val="24"/>
        </w:rPr>
        <w:t>Pēc pasūtītāja lūguma sniegt Papildus pakalpojumus (montāžas darbi, mērījumi, iekārtu piegāde).</w:t>
      </w:r>
      <w:r w:rsidRPr="00BF3EB5">
        <w:rPr>
          <w:rFonts w:asciiTheme="majorBidi" w:hAnsiTheme="majorBidi" w:cstheme="majorBidi"/>
          <w:sz w:val="28"/>
          <w:szCs w:val="28"/>
        </w:rPr>
        <w:t xml:space="preserve"> </w:t>
      </w:r>
    </w:p>
    <w:p w14:paraId="47A056E1" w14:textId="2E74B0A4" w:rsidR="00ED59B2" w:rsidRPr="00C457DA" w:rsidRDefault="00C457DA" w:rsidP="00E21DA2">
      <w:pPr>
        <w:pStyle w:val="ListParagraph"/>
        <w:numPr>
          <w:ilvl w:val="0"/>
          <w:numId w:val="27"/>
        </w:numPr>
        <w:tabs>
          <w:tab w:val="left" w:pos="540"/>
        </w:tabs>
        <w:spacing w:after="0" w:line="240" w:lineRule="auto"/>
        <w:jc w:val="both"/>
        <w:rPr>
          <w:rFonts w:asciiTheme="majorBidi" w:hAnsiTheme="majorBidi" w:cstheme="majorBidi"/>
          <w:b/>
          <w:bCs/>
          <w:sz w:val="24"/>
          <w:szCs w:val="24"/>
        </w:rPr>
      </w:pPr>
      <w:r>
        <w:rPr>
          <w:rFonts w:asciiTheme="majorBidi" w:hAnsiTheme="majorBidi" w:cstheme="majorBidi"/>
          <w:sz w:val="24"/>
          <w:szCs w:val="24"/>
        </w:rPr>
        <w:t>R</w:t>
      </w:r>
      <w:r w:rsidR="00ED59B2">
        <w:rPr>
          <w:rFonts w:asciiTheme="majorBidi" w:hAnsiTheme="majorBidi" w:cstheme="majorBidi"/>
          <w:sz w:val="24"/>
          <w:szCs w:val="24"/>
        </w:rPr>
        <w:t>emontdarbi ir veicami pēc iepriekšējas saskaņošanas ar Pasūtītāju,</w:t>
      </w:r>
      <w:r>
        <w:rPr>
          <w:rFonts w:asciiTheme="majorBidi" w:hAnsiTheme="majorBidi" w:cstheme="majorBidi"/>
          <w:sz w:val="24"/>
          <w:szCs w:val="24"/>
        </w:rPr>
        <w:t xml:space="preserve"> sastādot </w:t>
      </w:r>
      <w:r w:rsidR="00B71C55">
        <w:rPr>
          <w:rFonts w:asciiTheme="majorBidi" w:hAnsiTheme="majorBidi" w:cstheme="majorBidi"/>
          <w:sz w:val="24"/>
          <w:szCs w:val="24"/>
        </w:rPr>
        <w:t xml:space="preserve">abpusēji saskaņotu  </w:t>
      </w:r>
      <w:r>
        <w:rPr>
          <w:rFonts w:asciiTheme="majorBidi" w:hAnsiTheme="majorBidi" w:cstheme="majorBidi"/>
          <w:sz w:val="24"/>
          <w:szCs w:val="24"/>
        </w:rPr>
        <w:t>remontdarbu t</w:t>
      </w:r>
      <w:r w:rsidR="00B71C55">
        <w:rPr>
          <w:rFonts w:asciiTheme="majorBidi" w:hAnsiTheme="majorBidi" w:cstheme="majorBidi"/>
          <w:sz w:val="24"/>
          <w:szCs w:val="24"/>
        </w:rPr>
        <w:t>āmi. Apmaksa par remontdarbiem</w:t>
      </w:r>
      <w:r w:rsidR="00ED59B2" w:rsidRPr="00C457DA">
        <w:rPr>
          <w:rFonts w:asciiTheme="majorBidi" w:hAnsiTheme="majorBidi" w:cstheme="majorBidi"/>
          <w:sz w:val="24"/>
          <w:szCs w:val="24"/>
        </w:rPr>
        <w:t xml:space="preserve"> ir pēc </w:t>
      </w:r>
      <w:r w:rsidR="00B71C55">
        <w:rPr>
          <w:rFonts w:asciiTheme="majorBidi" w:hAnsiTheme="majorBidi" w:cstheme="majorBidi"/>
          <w:sz w:val="24"/>
          <w:szCs w:val="24"/>
        </w:rPr>
        <w:t>p</w:t>
      </w:r>
      <w:r w:rsidR="00ED59B2" w:rsidRPr="00C457DA">
        <w:rPr>
          <w:rFonts w:asciiTheme="majorBidi" w:hAnsiTheme="majorBidi" w:cstheme="majorBidi"/>
          <w:sz w:val="24"/>
          <w:szCs w:val="24"/>
        </w:rPr>
        <w:t>ieņem</w:t>
      </w:r>
      <w:r w:rsidR="00F31C64" w:rsidRPr="00C457DA">
        <w:rPr>
          <w:rFonts w:asciiTheme="majorBidi" w:hAnsiTheme="majorBidi" w:cstheme="majorBidi"/>
          <w:sz w:val="24"/>
          <w:szCs w:val="24"/>
        </w:rPr>
        <w:t xml:space="preserve">šanas - </w:t>
      </w:r>
      <w:r w:rsidR="00ED59B2" w:rsidRPr="00C457DA">
        <w:rPr>
          <w:rFonts w:asciiTheme="majorBidi" w:hAnsiTheme="majorBidi" w:cstheme="majorBidi"/>
          <w:sz w:val="24"/>
          <w:szCs w:val="24"/>
        </w:rPr>
        <w:t xml:space="preserve">nodošanas akta </w:t>
      </w:r>
      <w:r w:rsidR="00B71C55">
        <w:rPr>
          <w:rFonts w:asciiTheme="majorBidi" w:hAnsiTheme="majorBidi" w:cstheme="majorBidi"/>
          <w:sz w:val="24"/>
          <w:szCs w:val="24"/>
        </w:rPr>
        <w:t>apstiprināšanas un Izpildītāja rēķina saņemšanas.</w:t>
      </w:r>
    </w:p>
    <w:p w14:paraId="3B5EA508" w14:textId="0EC5326F" w:rsidR="001E44BE" w:rsidRPr="003F28A0" w:rsidRDefault="001E44BE" w:rsidP="00736263">
      <w:pPr>
        <w:pStyle w:val="ListParagraph"/>
        <w:numPr>
          <w:ilvl w:val="0"/>
          <w:numId w:val="27"/>
        </w:numPr>
        <w:jc w:val="both"/>
        <w:rPr>
          <w:rFonts w:asciiTheme="majorBidi" w:hAnsiTheme="majorBidi" w:cstheme="majorBidi"/>
          <w:b/>
          <w:bCs/>
          <w:sz w:val="24"/>
          <w:szCs w:val="24"/>
        </w:rPr>
      </w:pPr>
      <w:r w:rsidRPr="003F28A0">
        <w:rPr>
          <w:rFonts w:asciiTheme="majorBidi" w:hAnsiTheme="majorBidi" w:cstheme="majorBidi"/>
          <w:sz w:val="24"/>
          <w:szCs w:val="24"/>
        </w:rPr>
        <w:lastRenderedPageBreak/>
        <w:t>SIA “DOBELES ŪDENS” objektu saraksts</w:t>
      </w:r>
      <w:r w:rsidR="00CF6C3C">
        <w:rPr>
          <w:rFonts w:asciiTheme="majorBidi" w:hAnsiTheme="majorBidi" w:cstheme="majorBidi"/>
          <w:sz w:val="24"/>
          <w:szCs w:val="24"/>
        </w:rPr>
        <w:t xml:space="preserve"> (Objektu atrašanās vieta</w:t>
      </w:r>
      <w:r w:rsidR="00A41BBF">
        <w:rPr>
          <w:rFonts w:asciiTheme="majorBidi" w:hAnsiTheme="majorBidi" w:cstheme="majorBidi"/>
          <w:sz w:val="24"/>
          <w:szCs w:val="24"/>
        </w:rPr>
        <w:t xml:space="preserve"> kartē</w:t>
      </w:r>
      <w:r w:rsidR="00CF6C3C" w:rsidRPr="00CF6C3C">
        <w:rPr>
          <w:rFonts w:asciiTheme="majorBidi" w:hAnsiTheme="majorBidi" w:cstheme="majorBidi"/>
          <w:sz w:val="24"/>
          <w:szCs w:val="24"/>
        </w:rPr>
        <w:t xml:space="preserve"> pievienot</w:t>
      </w:r>
      <w:r w:rsidR="00A41BBF">
        <w:rPr>
          <w:rFonts w:asciiTheme="majorBidi" w:hAnsiTheme="majorBidi" w:cstheme="majorBidi"/>
          <w:sz w:val="24"/>
          <w:szCs w:val="24"/>
        </w:rPr>
        <w:t>a</w:t>
      </w:r>
      <w:r w:rsidR="00CF6C3C" w:rsidRPr="00CF6C3C">
        <w:rPr>
          <w:rFonts w:asciiTheme="majorBidi" w:hAnsiTheme="majorBidi" w:cstheme="majorBidi"/>
          <w:sz w:val="24"/>
          <w:szCs w:val="24"/>
        </w:rPr>
        <w:t xml:space="preserve">  atsevišķā failā ar nosaukumu “</w:t>
      </w:r>
      <w:r w:rsidR="00CF6C3C">
        <w:rPr>
          <w:rFonts w:asciiTheme="majorBidi" w:hAnsiTheme="majorBidi" w:cstheme="majorBidi"/>
          <w:sz w:val="24"/>
          <w:szCs w:val="24"/>
        </w:rPr>
        <w:t>Objektu atrašanās vieta</w:t>
      </w:r>
      <w:r w:rsidR="00CF6C3C" w:rsidRPr="00CF6C3C">
        <w:rPr>
          <w:rFonts w:asciiTheme="majorBidi" w:hAnsiTheme="majorBidi" w:cstheme="majorBidi"/>
          <w:sz w:val="24"/>
          <w:szCs w:val="24"/>
        </w:rPr>
        <w:t xml:space="preserve">” – </w:t>
      </w:r>
      <w:r w:rsidR="00CF6C3C">
        <w:rPr>
          <w:rFonts w:asciiTheme="majorBidi" w:hAnsiTheme="majorBidi" w:cstheme="majorBidi"/>
          <w:sz w:val="24"/>
          <w:szCs w:val="24"/>
        </w:rPr>
        <w:t>3</w:t>
      </w:r>
      <w:r w:rsidR="00CF6C3C" w:rsidRPr="00CF6C3C">
        <w:rPr>
          <w:rFonts w:asciiTheme="majorBidi" w:hAnsiTheme="majorBidi" w:cstheme="majorBidi"/>
          <w:sz w:val="24"/>
          <w:szCs w:val="24"/>
        </w:rPr>
        <w:t>.pielikums)</w:t>
      </w:r>
      <w:r w:rsidR="00736263">
        <w:rPr>
          <w:rFonts w:asciiTheme="majorBidi" w:hAnsiTheme="majorBidi" w:cstheme="majorBidi"/>
          <w:sz w:val="24"/>
          <w:szCs w:val="24"/>
        </w:rPr>
        <w:t xml:space="preserve"> un interneta linkā </w:t>
      </w:r>
      <w:hyperlink r:id="rId13" w:tgtFrame="_blank" w:tooltip="https://www.google.com/maps/d/edit?mid=zaIK6_OLNcZk.kusl8d0nRaxg" w:history="1">
        <w:r w:rsidR="00736263">
          <w:rPr>
            <w:rStyle w:val="Hyperlink"/>
          </w:rPr>
          <w:t>https://www.google.com/maps/d/edit?mid=zaIK6_OLNcZk.kusl8d0nRaxg</w:t>
        </w:r>
      </w:hyperlink>
      <w:r w:rsidR="00736263">
        <w:rPr>
          <w:rFonts w:asciiTheme="majorBidi" w:hAnsiTheme="majorBidi" w:cstheme="majorBidi"/>
          <w:sz w:val="24"/>
          <w:szCs w:val="24"/>
        </w:rPr>
        <w:t xml:space="preserve"> (</w:t>
      </w:r>
      <w:r w:rsidR="00595DFA">
        <w:rPr>
          <w:rFonts w:asciiTheme="majorBidi" w:hAnsiTheme="majorBidi" w:cstheme="majorBidi"/>
          <w:sz w:val="24"/>
          <w:szCs w:val="24"/>
        </w:rPr>
        <w:t>Kartei ir informatīvs raksturs</w:t>
      </w:r>
      <w:r w:rsidR="00736263">
        <w:rPr>
          <w:rFonts w:asciiTheme="majorBidi" w:hAnsiTheme="majorBidi" w:cstheme="majorBidi"/>
          <w:sz w:val="24"/>
          <w:szCs w:val="24"/>
        </w:rPr>
        <w:t>)</w:t>
      </w:r>
      <w:r w:rsidR="00CF6C3C" w:rsidRPr="00CF6C3C">
        <w:rPr>
          <w:rFonts w:asciiTheme="majorBidi" w:hAnsiTheme="majorBidi" w:cstheme="majorBidi"/>
          <w:sz w:val="24"/>
          <w:szCs w:val="24"/>
        </w:rPr>
        <w:t>.</w:t>
      </w:r>
      <w:r w:rsidRPr="003F28A0">
        <w:rPr>
          <w:rFonts w:asciiTheme="majorBidi" w:hAnsiTheme="majorBidi" w:cstheme="majorBidi"/>
          <w:sz w:val="24"/>
          <w:szCs w:val="24"/>
        </w:rPr>
        <w:t>:</w:t>
      </w:r>
    </w:p>
    <w:p w14:paraId="45C1024A" w14:textId="77777777" w:rsidR="00C77CEA" w:rsidRDefault="001E44BE" w:rsidP="00C77CEA">
      <w:pPr>
        <w:pStyle w:val="ListParagraph"/>
        <w:numPr>
          <w:ilvl w:val="1"/>
          <w:numId w:val="27"/>
        </w:numPr>
        <w:spacing w:before="120" w:after="120"/>
        <w:jc w:val="both"/>
        <w:rPr>
          <w:rFonts w:asciiTheme="majorBidi" w:hAnsiTheme="majorBidi" w:cstheme="majorBidi"/>
          <w:sz w:val="24"/>
          <w:szCs w:val="24"/>
        </w:rPr>
      </w:pPr>
      <w:r>
        <w:rPr>
          <w:rFonts w:asciiTheme="majorBidi" w:hAnsiTheme="majorBidi" w:cstheme="majorBidi"/>
          <w:sz w:val="24"/>
          <w:szCs w:val="24"/>
        </w:rPr>
        <w:t>SIA “DOBELES ŪDENS” ēka – Noliktavas iela 5, Dobele, Dobeles novads</w:t>
      </w:r>
      <w:r w:rsidR="00976E40">
        <w:rPr>
          <w:rFonts w:asciiTheme="majorBidi" w:hAnsiTheme="majorBidi" w:cstheme="majorBidi"/>
          <w:sz w:val="24"/>
          <w:szCs w:val="24"/>
        </w:rPr>
        <w:t>;</w:t>
      </w:r>
    </w:p>
    <w:p w14:paraId="14858C78" w14:textId="68561A28" w:rsidR="00C77CEA" w:rsidRDefault="00C77CEA" w:rsidP="00C77CEA">
      <w:pPr>
        <w:pStyle w:val="ListParagraph"/>
        <w:numPr>
          <w:ilvl w:val="1"/>
          <w:numId w:val="27"/>
        </w:numPr>
        <w:spacing w:before="120" w:after="120"/>
        <w:jc w:val="both"/>
        <w:rPr>
          <w:rFonts w:asciiTheme="majorBidi" w:hAnsiTheme="majorBidi" w:cstheme="majorBidi"/>
          <w:sz w:val="24"/>
          <w:szCs w:val="24"/>
        </w:rPr>
      </w:pPr>
      <w:r w:rsidRPr="00C77CEA">
        <w:rPr>
          <w:rFonts w:asciiTheme="majorBidi" w:hAnsiTheme="majorBidi" w:cstheme="majorBidi"/>
          <w:sz w:val="24"/>
          <w:szCs w:val="24"/>
        </w:rPr>
        <w:t>Apkalpojamo  objektu</w:t>
      </w:r>
      <w:r w:rsidR="00A8177F">
        <w:rPr>
          <w:rFonts w:asciiTheme="majorBidi" w:hAnsiTheme="majorBidi" w:cstheme="majorBidi"/>
          <w:sz w:val="24"/>
          <w:szCs w:val="24"/>
        </w:rPr>
        <w:t xml:space="preserve"> adrešu</w:t>
      </w:r>
      <w:r w:rsidRPr="00C77CEA">
        <w:rPr>
          <w:rFonts w:asciiTheme="majorBidi" w:hAnsiTheme="majorBidi" w:cstheme="majorBidi"/>
          <w:sz w:val="24"/>
          <w:szCs w:val="24"/>
        </w:rPr>
        <w:t xml:space="preserve"> saraksts</w:t>
      </w:r>
      <w:r w:rsidR="00A41BBF">
        <w:rPr>
          <w:rFonts w:asciiTheme="majorBidi" w:hAnsiTheme="majorBidi" w:cstheme="majorBidi"/>
          <w:sz w:val="24"/>
          <w:szCs w:val="24"/>
        </w:rPr>
        <w:t>:</w:t>
      </w:r>
    </w:p>
    <w:p w14:paraId="7EBE60CB" w14:textId="77777777" w:rsidR="0022679C" w:rsidRDefault="0022679C" w:rsidP="0022679C">
      <w:pPr>
        <w:pStyle w:val="ListParagraph"/>
        <w:spacing w:after="0" w:line="240" w:lineRule="auto"/>
        <w:ind w:left="357"/>
        <w:rPr>
          <w:rFonts w:asciiTheme="majorBidi" w:hAnsiTheme="majorBidi" w:cstheme="majorBidi"/>
          <w:b/>
          <w:bCs/>
          <w:sz w:val="24"/>
          <w:szCs w:val="24"/>
        </w:rPr>
      </w:pPr>
      <w:r w:rsidRPr="0022679C">
        <w:rPr>
          <w:rFonts w:asciiTheme="majorBidi" w:hAnsiTheme="majorBidi" w:cstheme="majorBidi"/>
          <w:b/>
          <w:bCs/>
          <w:sz w:val="24"/>
          <w:szCs w:val="24"/>
        </w:rPr>
        <w:t>Saīsinājumi</w:t>
      </w:r>
      <w:r>
        <w:rPr>
          <w:rFonts w:asciiTheme="majorBidi" w:hAnsiTheme="majorBidi" w:cstheme="majorBidi"/>
          <w:b/>
          <w:bCs/>
          <w:sz w:val="24"/>
          <w:szCs w:val="24"/>
        </w:rPr>
        <w:t>:</w:t>
      </w:r>
    </w:p>
    <w:p w14:paraId="2B9FE4AA" w14:textId="6894529D" w:rsidR="0022679C" w:rsidRP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NAI – notekūdeņu attīrīšanas iekārta</w:t>
      </w:r>
    </w:p>
    <w:p w14:paraId="30141E02" w14:textId="77777777" w:rsidR="0022679C" w:rsidRP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KSS – kanalizācijas sūkņu stacija</w:t>
      </w:r>
    </w:p>
    <w:p w14:paraId="0ECFFAD0" w14:textId="77777777" w:rsidR="0022679C" w:rsidRP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Art.a. – artēziskā aka</w:t>
      </w:r>
    </w:p>
    <w:p w14:paraId="43CB2BB5" w14:textId="283CC7B4" w:rsidR="0022679C" w:rsidRDefault="0022679C" w:rsidP="0022679C">
      <w:pPr>
        <w:pStyle w:val="ListParagraph"/>
        <w:spacing w:after="0" w:line="240" w:lineRule="auto"/>
        <w:ind w:left="357"/>
        <w:rPr>
          <w:rFonts w:asciiTheme="majorBidi" w:hAnsiTheme="majorBidi" w:cstheme="majorBidi"/>
          <w:sz w:val="24"/>
          <w:szCs w:val="24"/>
        </w:rPr>
      </w:pPr>
      <w:r w:rsidRPr="0022679C">
        <w:rPr>
          <w:rFonts w:asciiTheme="majorBidi" w:hAnsiTheme="majorBidi" w:cstheme="majorBidi"/>
          <w:sz w:val="24"/>
          <w:szCs w:val="24"/>
        </w:rPr>
        <w:tab/>
        <w:t>ŪSI – ūdens sagatavošanas iekārtas</w:t>
      </w:r>
    </w:p>
    <w:p w14:paraId="4C6BAE5E" w14:textId="489EE83E" w:rsidR="0022679C" w:rsidRPr="0022679C" w:rsidRDefault="0022679C" w:rsidP="0022679C">
      <w:pPr>
        <w:pStyle w:val="ListParagraph"/>
        <w:spacing w:after="0" w:line="240" w:lineRule="auto"/>
        <w:ind w:left="357"/>
        <w:rPr>
          <w:rFonts w:asciiTheme="majorBidi" w:hAnsiTheme="majorBidi" w:cstheme="majorBidi"/>
          <w:sz w:val="24"/>
          <w:szCs w:val="24"/>
        </w:rPr>
      </w:pPr>
      <w:r>
        <w:rPr>
          <w:rFonts w:asciiTheme="majorBidi" w:hAnsiTheme="majorBidi" w:cstheme="majorBidi"/>
          <w:sz w:val="24"/>
          <w:szCs w:val="24"/>
        </w:rPr>
        <w:tab/>
        <w:t>c. - ciems</w:t>
      </w:r>
    </w:p>
    <w:p w14:paraId="6CAB147B" w14:textId="77777777" w:rsidR="0022679C" w:rsidRPr="00C77CEA" w:rsidRDefault="0022679C" w:rsidP="0022679C">
      <w:pPr>
        <w:pStyle w:val="ListParagraph"/>
        <w:spacing w:before="120" w:after="120"/>
        <w:ind w:left="792"/>
        <w:jc w:val="both"/>
        <w:rPr>
          <w:rFonts w:asciiTheme="majorBidi" w:hAnsiTheme="majorBidi" w:cstheme="majorBidi"/>
          <w:sz w:val="24"/>
          <w:szCs w:val="24"/>
        </w:rPr>
      </w:pPr>
    </w:p>
    <w:tbl>
      <w:tblPr>
        <w:tblW w:w="9556" w:type="dxa"/>
        <w:tblLook w:val="04A0" w:firstRow="1" w:lastRow="0" w:firstColumn="1" w:lastColumn="0" w:noHBand="0" w:noVBand="1"/>
      </w:tblPr>
      <w:tblGrid>
        <w:gridCol w:w="760"/>
        <w:gridCol w:w="762"/>
        <w:gridCol w:w="5098"/>
        <w:gridCol w:w="3040"/>
      </w:tblGrid>
      <w:tr w:rsidR="00A41BBF" w:rsidRPr="00A41BBF" w14:paraId="10E04746" w14:textId="77777777" w:rsidTr="006E231E">
        <w:trPr>
          <w:trHeight w:val="315"/>
        </w:trPr>
        <w:tc>
          <w:tcPr>
            <w:tcW w:w="656" w:type="dxa"/>
            <w:tcBorders>
              <w:top w:val="single" w:sz="4" w:space="0" w:color="auto"/>
              <w:left w:val="single" w:sz="4" w:space="0" w:color="auto"/>
              <w:bottom w:val="single" w:sz="4" w:space="0" w:color="auto"/>
              <w:right w:val="nil"/>
            </w:tcBorders>
            <w:shd w:val="clear" w:color="auto" w:fill="auto"/>
            <w:noWrap/>
            <w:vAlign w:val="bottom"/>
            <w:hideMark/>
          </w:tcPr>
          <w:p w14:paraId="01EF5501" w14:textId="6B7843F2" w:rsidR="00A41BBF" w:rsidRPr="00A41BBF" w:rsidRDefault="006E231E" w:rsidP="00A41BBF">
            <w:pPr>
              <w:spacing w:after="0" w:line="360" w:lineRule="auto"/>
              <w:rPr>
                <w:rFonts w:asciiTheme="majorBidi" w:eastAsia="Times New Roman" w:hAnsiTheme="majorBidi" w:cstheme="majorBidi"/>
                <w:lang w:val="en-GB"/>
              </w:rPr>
            </w:pPr>
            <w:r>
              <w:rPr>
                <w:rFonts w:asciiTheme="majorBidi" w:eastAsia="Times New Roman" w:hAnsiTheme="majorBidi" w:cstheme="majorBidi"/>
                <w:lang w:val="en-GB"/>
              </w:rPr>
              <w:t>N.p.k.</w:t>
            </w:r>
          </w:p>
        </w:tc>
        <w:tc>
          <w:tcPr>
            <w:tcW w:w="5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A94E" w14:textId="77777777" w:rsidR="00A41BBF" w:rsidRPr="00A41BBF" w:rsidRDefault="00A41BBF" w:rsidP="00A41BBF">
            <w:pPr>
              <w:spacing w:after="0" w:line="360" w:lineRule="auto"/>
              <w:jc w:val="center"/>
              <w:rPr>
                <w:rFonts w:asciiTheme="majorBidi" w:eastAsia="Times New Roman" w:hAnsiTheme="majorBidi" w:cstheme="majorBidi"/>
                <w:b/>
                <w:bCs/>
                <w:color w:val="000000"/>
                <w:lang w:val="en-GB"/>
              </w:rPr>
            </w:pPr>
            <w:r w:rsidRPr="00A41BBF">
              <w:rPr>
                <w:rFonts w:asciiTheme="majorBidi" w:eastAsia="Times New Roman" w:hAnsiTheme="majorBidi" w:cstheme="majorBidi"/>
                <w:b/>
                <w:bCs/>
                <w:color w:val="000000"/>
                <w:lang w:val="en-GB"/>
              </w:rPr>
              <w:t>Adrese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7617FA0A" w14:textId="77777777" w:rsidR="00A41BBF" w:rsidRPr="00A41BBF" w:rsidRDefault="00A41BBF" w:rsidP="00455CFB">
            <w:pPr>
              <w:spacing w:after="0" w:line="360" w:lineRule="auto"/>
              <w:jc w:val="center"/>
              <w:rPr>
                <w:rFonts w:asciiTheme="majorBidi" w:eastAsia="Times New Roman" w:hAnsiTheme="majorBidi" w:cstheme="majorBidi"/>
                <w:b/>
                <w:bCs/>
                <w:color w:val="000000"/>
                <w:lang w:val="en-GB"/>
              </w:rPr>
            </w:pPr>
            <w:r w:rsidRPr="00A41BBF">
              <w:rPr>
                <w:rFonts w:asciiTheme="majorBidi" w:eastAsia="Times New Roman" w:hAnsiTheme="majorBidi" w:cstheme="majorBidi"/>
                <w:b/>
                <w:bCs/>
                <w:color w:val="000000"/>
                <w:lang w:val="en-GB"/>
              </w:rPr>
              <w:t>Pēc izmantošanas funkcijas</w:t>
            </w:r>
          </w:p>
        </w:tc>
      </w:tr>
      <w:tr w:rsidR="00A41BBF" w:rsidRPr="00A41BBF" w14:paraId="3E2639C9" w14:textId="77777777" w:rsidTr="00357B1C">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02C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247390E" w14:textId="0BA4BA00"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Annenieku pag. Annenieku ciems</w:t>
            </w:r>
            <w:r w:rsidR="0022679C">
              <w:rPr>
                <w:rFonts w:asciiTheme="majorBidi" w:eastAsia="Times New Roman" w:hAnsiTheme="majorBidi" w:cstheme="majorBidi"/>
                <w:color w:val="000000"/>
                <w:lang w:val="en-GB"/>
              </w:rPr>
              <w:t xml:space="preserve"> art.a.</w:t>
            </w:r>
            <w:r w:rsidRPr="00A41BBF">
              <w:rPr>
                <w:rFonts w:asciiTheme="majorBidi" w:eastAsia="Times New Roman" w:hAnsiTheme="majorBidi" w:cstheme="majorBidi"/>
                <w:color w:val="000000"/>
                <w:lang w:val="en-GB"/>
              </w:rPr>
              <w:t>"Annenieku centrs "</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7164ABF8"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885945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B50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6C5962D" w14:textId="73B00C0C"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Annenieku pag. Kaķenieku ciems </w:t>
            </w:r>
            <w:r w:rsidR="0022679C">
              <w:rPr>
                <w:rFonts w:asciiTheme="majorBidi" w:eastAsia="Times New Roman" w:hAnsiTheme="majorBidi" w:cstheme="majorBidi"/>
                <w:color w:val="000000"/>
                <w:lang w:val="en-GB"/>
              </w:rPr>
              <w:t xml:space="preserve">art.a. </w:t>
            </w:r>
            <w:r w:rsidRPr="00A41BBF">
              <w:rPr>
                <w:rFonts w:asciiTheme="majorBidi" w:eastAsia="Times New Roman" w:hAnsiTheme="majorBidi" w:cstheme="majorBidi"/>
                <w:color w:val="000000"/>
                <w:lang w:val="en-GB"/>
              </w:rPr>
              <w:t>"Jaunais centrs "</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451F301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E452D2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86B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7D290B1"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Annenieku pag. Kaķenieku ciems  NAI</w:t>
            </w:r>
          </w:p>
        </w:tc>
        <w:tc>
          <w:tcPr>
            <w:tcW w:w="3040" w:type="dxa"/>
            <w:tcBorders>
              <w:top w:val="nil"/>
              <w:left w:val="nil"/>
              <w:bottom w:val="single" w:sz="4" w:space="0" w:color="auto"/>
              <w:right w:val="single" w:sz="4" w:space="0" w:color="auto"/>
            </w:tcBorders>
            <w:shd w:val="clear" w:color="auto" w:fill="auto"/>
            <w:noWrap/>
            <w:vAlign w:val="bottom"/>
            <w:hideMark/>
          </w:tcPr>
          <w:p w14:paraId="6405D18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293BDDFA" w14:textId="77777777" w:rsidTr="006E231E">
        <w:trPr>
          <w:trHeight w:val="44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C83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6CBF0A1" w14:textId="42A7E9ED"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Annenieku pag.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Rundēļu c.</w:t>
            </w:r>
            <w:r w:rsidR="0022679C">
              <w:rPr>
                <w:rFonts w:asciiTheme="majorBidi" w:eastAsia="Times New Roman" w:hAnsiTheme="majorBidi" w:cstheme="majorBidi"/>
                <w:color w:val="000000"/>
                <w:lang w:val="en-GB"/>
              </w:rPr>
              <w:t>”Rundēļi”</w:t>
            </w:r>
          </w:p>
        </w:tc>
        <w:tc>
          <w:tcPr>
            <w:tcW w:w="3040" w:type="dxa"/>
            <w:tcBorders>
              <w:top w:val="nil"/>
              <w:left w:val="nil"/>
              <w:bottom w:val="single" w:sz="4" w:space="0" w:color="auto"/>
              <w:right w:val="single" w:sz="4" w:space="0" w:color="auto"/>
            </w:tcBorders>
            <w:shd w:val="clear" w:color="auto" w:fill="auto"/>
            <w:noWrap/>
            <w:vAlign w:val="bottom"/>
            <w:hideMark/>
          </w:tcPr>
          <w:p w14:paraId="18DB1ED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2754B7F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F838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626C037" w14:textId="21AB6FA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Auru c. </w:t>
            </w:r>
            <w:r w:rsidR="0022679C">
              <w:rPr>
                <w:rFonts w:asciiTheme="majorBidi" w:eastAsia="Times New Roman" w:hAnsiTheme="majorBidi" w:cstheme="majorBidi"/>
                <w:color w:val="000000"/>
                <w:lang w:val="en-GB"/>
              </w:rPr>
              <w:t xml:space="preserve">art. ar. </w:t>
            </w:r>
            <w:r w:rsidRPr="00A41BBF">
              <w:rPr>
                <w:rFonts w:asciiTheme="majorBidi" w:eastAsia="Times New Roman" w:hAnsiTheme="majorBidi" w:cstheme="majorBidi"/>
                <w:color w:val="000000"/>
                <w:lang w:val="en-GB"/>
              </w:rPr>
              <w:t>"Auru ciemats Nr.1"</w:t>
            </w:r>
          </w:p>
        </w:tc>
        <w:tc>
          <w:tcPr>
            <w:tcW w:w="3040" w:type="dxa"/>
            <w:tcBorders>
              <w:top w:val="nil"/>
              <w:left w:val="nil"/>
              <w:bottom w:val="single" w:sz="4" w:space="0" w:color="auto"/>
              <w:right w:val="single" w:sz="4" w:space="0" w:color="auto"/>
            </w:tcBorders>
            <w:shd w:val="clear" w:color="auto" w:fill="auto"/>
            <w:noWrap/>
            <w:vAlign w:val="bottom"/>
            <w:hideMark/>
          </w:tcPr>
          <w:p w14:paraId="77A8F1E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7874E0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FCDB"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AEE4901" w14:textId="3EC5FC45"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Auru c. </w:t>
            </w:r>
            <w:r w:rsidR="0022679C">
              <w:rPr>
                <w:rFonts w:asciiTheme="majorBidi" w:eastAsia="Times New Roman" w:hAnsiTheme="majorBidi" w:cstheme="majorBidi"/>
                <w:color w:val="000000"/>
                <w:lang w:val="en-GB"/>
              </w:rPr>
              <w:t xml:space="preserve">art.a. </w:t>
            </w:r>
            <w:r w:rsidRPr="00A41BBF">
              <w:rPr>
                <w:rFonts w:asciiTheme="majorBidi" w:eastAsia="Times New Roman" w:hAnsiTheme="majorBidi" w:cstheme="majorBidi"/>
                <w:color w:val="000000"/>
                <w:lang w:val="en-GB"/>
              </w:rPr>
              <w:t>"Purmaļi"</w:t>
            </w:r>
          </w:p>
        </w:tc>
        <w:tc>
          <w:tcPr>
            <w:tcW w:w="3040" w:type="dxa"/>
            <w:tcBorders>
              <w:top w:val="nil"/>
              <w:left w:val="nil"/>
              <w:bottom w:val="single" w:sz="4" w:space="0" w:color="auto"/>
              <w:right w:val="single" w:sz="4" w:space="0" w:color="auto"/>
            </w:tcBorders>
            <w:shd w:val="clear" w:color="auto" w:fill="auto"/>
            <w:noWrap/>
            <w:vAlign w:val="bottom"/>
            <w:hideMark/>
          </w:tcPr>
          <w:p w14:paraId="3273977C"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26F03B6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8740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117E717"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Auru pag. Auru c. KSS Nr.1 pie mājām „Puķukalni</w:t>
            </w:r>
          </w:p>
        </w:tc>
        <w:tc>
          <w:tcPr>
            <w:tcW w:w="3040" w:type="dxa"/>
            <w:tcBorders>
              <w:top w:val="nil"/>
              <w:left w:val="nil"/>
              <w:bottom w:val="single" w:sz="4" w:space="0" w:color="auto"/>
              <w:right w:val="single" w:sz="4" w:space="0" w:color="auto"/>
            </w:tcBorders>
            <w:shd w:val="clear" w:color="auto" w:fill="auto"/>
            <w:noWrap/>
            <w:vAlign w:val="bottom"/>
            <w:hideMark/>
          </w:tcPr>
          <w:p w14:paraId="3D094030"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FF8FA6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34FE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ABC61CE" w14:textId="33722D8E"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Gardenes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"Gardene Nr.</w:t>
            </w:r>
            <w:r w:rsidR="0022679C">
              <w:rPr>
                <w:rFonts w:asciiTheme="majorBidi" w:eastAsia="Times New Roman" w:hAnsiTheme="majorBidi" w:cstheme="majorBidi"/>
                <w:color w:val="000000"/>
                <w:lang w:val="en-GB"/>
              </w:rPr>
              <w:t>3</w:t>
            </w:r>
            <w:r w:rsidRPr="00A41BBF">
              <w:rPr>
                <w:rFonts w:asciiTheme="majorBidi" w:eastAsia="Times New Roman" w:hAnsiTheme="majorBidi" w:cstheme="majorBidi"/>
                <w:color w:val="000000"/>
                <w:lang w:val="en-GB"/>
              </w:rPr>
              <w:t xml:space="preserve"> "</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7800C0F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5BB073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61A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92AD14D" w14:textId="172711BC"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Gardenes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"Gardene Nr.2 "</w:t>
            </w:r>
          </w:p>
        </w:tc>
        <w:tc>
          <w:tcPr>
            <w:tcW w:w="3040" w:type="dxa"/>
            <w:tcBorders>
              <w:top w:val="nil"/>
              <w:left w:val="nil"/>
              <w:bottom w:val="single" w:sz="4" w:space="0" w:color="auto"/>
              <w:right w:val="single" w:sz="4" w:space="0" w:color="auto"/>
            </w:tcBorders>
            <w:shd w:val="clear" w:color="auto" w:fill="auto"/>
            <w:noWrap/>
            <w:vAlign w:val="bottom"/>
            <w:hideMark/>
          </w:tcPr>
          <w:p w14:paraId="7AAC796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A0A546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A0D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FF86753"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Auru pag. Gardenes c. NAI</w:t>
            </w:r>
          </w:p>
        </w:tc>
        <w:tc>
          <w:tcPr>
            <w:tcW w:w="3040" w:type="dxa"/>
            <w:tcBorders>
              <w:top w:val="nil"/>
              <w:left w:val="nil"/>
              <w:bottom w:val="single" w:sz="4" w:space="0" w:color="auto"/>
              <w:right w:val="single" w:sz="4" w:space="0" w:color="auto"/>
            </w:tcBorders>
            <w:shd w:val="clear" w:color="auto" w:fill="auto"/>
            <w:noWrap/>
            <w:vAlign w:val="bottom"/>
            <w:hideMark/>
          </w:tcPr>
          <w:p w14:paraId="17A0AC9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17F4C6B6"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5DA8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DAE1DD9" w14:textId="114ACF32"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Kroņauces (Ķirpēnu)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"Urbumi"</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BBC0AB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CEEE6D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E3A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6642ABF" w14:textId="4216EE68"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Kroņauces (Ķirpēnu)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"Beikas centrs"</w:t>
            </w:r>
          </w:p>
        </w:tc>
        <w:tc>
          <w:tcPr>
            <w:tcW w:w="3040" w:type="dxa"/>
            <w:tcBorders>
              <w:top w:val="nil"/>
              <w:left w:val="nil"/>
              <w:bottom w:val="single" w:sz="4" w:space="0" w:color="auto"/>
              <w:right w:val="single" w:sz="4" w:space="0" w:color="auto"/>
            </w:tcBorders>
            <w:shd w:val="clear" w:color="auto" w:fill="auto"/>
            <w:noWrap/>
            <w:vAlign w:val="bottom"/>
            <w:hideMark/>
          </w:tcPr>
          <w:p w14:paraId="6BC8AF0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54B9826"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9F34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298028E"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Auru pag. Kroņauces (Ķirpēnu) c. NAI</w:t>
            </w:r>
          </w:p>
        </w:tc>
        <w:tc>
          <w:tcPr>
            <w:tcW w:w="3040" w:type="dxa"/>
            <w:tcBorders>
              <w:top w:val="nil"/>
              <w:left w:val="nil"/>
              <w:bottom w:val="single" w:sz="4" w:space="0" w:color="auto"/>
              <w:right w:val="single" w:sz="4" w:space="0" w:color="auto"/>
            </w:tcBorders>
            <w:shd w:val="clear" w:color="auto" w:fill="auto"/>
            <w:noWrap/>
            <w:vAlign w:val="bottom"/>
            <w:hideMark/>
          </w:tcPr>
          <w:p w14:paraId="0CA6C7CC"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3AFF530"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EF1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79997AF" w14:textId="4DDDFB79"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Auru pag.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"Spriksteles"</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A5CC2F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2D6EF6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E178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4B8FE11" w14:textId="55F8CF98"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Bērzes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„2. iec. ciemata” </w:t>
            </w:r>
            <w:r w:rsidR="0022679C">
              <w:rPr>
                <w:rFonts w:asciiTheme="majorBidi" w:eastAsia="Times New Roman" w:hAnsiTheme="majorBidi" w:cstheme="majorBidi"/>
                <w:color w:val="000000"/>
                <w:lang w:val="en-GB"/>
              </w:rPr>
              <w:t>ar ŪSI</w:t>
            </w:r>
          </w:p>
        </w:tc>
        <w:tc>
          <w:tcPr>
            <w:tcW w:w="3040" w:type="dxa"/>
            <w:tcBorders>
              <w:top w:val="nil"/>
              <w:left w:val="nil"/>
              <w:bottom w:val="single" w:sz="4" w:space="0" w:color="auto"/>
              <w:right w:val="single" w:sz="4" w:space="0" w:color="auto"/>
            </w:tcBorders>
            <w:shd w:val="clear" w:color="auto" w:fill="auto"/>
            <w:noWrap/>
            <w:vAlign w:val="bottom"/>
            <w:hideMark/>
          </w:tcPr>
          <w:p w14:paraId="07F7A73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5206AB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B1703"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09EAAB4"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Bērzes c. „KSS Nr.1 pie mājām „Mežrozītes”” </w:t>
            </w:r>
          </w:p>
        </w:tc>
        <w:tc>
          <w:tcPr>
            <w:tcW w:w="3040" w:type="dxa"/>
            <w:tcBorders>
              <w:top w:val="nil"/>
              <w:left w:val="nil"/>
              <w:bottom w:val="single" w:sz="4" w:space="0" w:color="auto"/>
              <w:right w:val="single" w:sz="4" w:space="0" w:color="auto"/>
            </w:tcBorders>
            <w:shd w:val="clear" w:color="auto" w:fill="auto"/>
            <w:noWrap/>
            <w:vAlign w:val="bottom"/>
            <w:hideMark/>
          </w:tcPr>
          <w:p w14:paraId="0207825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2DC708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A0AC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16B61A8" w14:textId="21A19CC3"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Miltiņi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„Klubs Liepu ielā” </w:t>
            </w:r>
            <w:r w:rsidR="0022679C">
              <w:rPr>
                <w:rFonts w:asciiTheme="majorBidi" w:eastAsia="Times New Roman" w:hAnsiTheme="majorBidi" w:cstheme="majorBidi"/>
                <w:color w:val="000000"/>
                <w:lang w:val="en-GB"/>
              </w:rPr>
              <w:t>ar ŪSI</w:t>
            </w:r>
          </w:p>
        </w:tc>
        <w:tc>
          <w:tcPr>
            <w:tcW w:w="3040" w:type="dxa"/>
            <w:tcBorders>
              <w:top w:val="nil"/>
              <w:left w:val="nil"/>
              <w:bottom w:val="single" w:sz="4" w:space="0" w:color="auto"/>
              <w:right w:val="single" w:sz="4" w:space="0" w:color="auto"/>
            </w:tcBorders>
            <w:shd w:val="clear" w:color="auto" w:fill="auto"/>
            <w:noWrap/>
            <w:vAlign w:val="bottom"/>
            <w:hideMark/>
          </w:tcPr>
          <w:p w14:paraId="1F8E5841"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3B21A51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FC3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EDCFE1B" w14:textId="50E390A5"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Miltiņi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„Urbumi” </w:t>
            </w:r>
          </w:p>
        </w:tc>
        <w:tc>
          <w:tcPr>
            <w:tcW w:w="3040" w:type="dxa"/>
            <w:tcBorders>
              <w:top w:val="nil"/>
              <w:left w:val="nil"/>
              <w:bottom w:val="single" w:sz="4" w:space="0" w:color="auto"/>
              <w:right w:val="single" w:sz="4" w:space="0" w:color="auto"/>
            </w:tcBorders>
            <w:shd w:val="clear" w:color="auto" w:fill="auto"/>
            <w:noWrap/>
            <w:vAlign w:val="bottom"/>
            <w:hideMark/>
          </w:tcPr>
          <w:p w14:paraId="7F0D451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2B2D497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6E2F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19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CFE948C"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Bērzes pag. Miltiņi KSS Nr.1 pie saimniecības ēkām</w:t>
            </w:r>
          </w:p>
        </w:tc>
        <w:tc>
          <w:tcPr>
            <w:tcW w:w="3040" w:type="dxa"/>
            <w:tcBorders>
              <w:top w:val="nil"/>
              <w:left w:val="nil"/>
              <w:bottom w:val="single" w:sz="4" w:space="0" w:color="auto"/>
              <w:right w:val="single" w:sz="4" w:space="0" w:color="auto"/>
            </w:tcBorders>
            <w:shd w:val="clear" w:color="auto" w:fill="auto"/>
            <w:noWrap/>
            <w:vAlign w:val="bottom"/>
            <w:hideMark/>
          </w:tcPr>
          <w:p w14:paraId="3D957EC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1F71591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7A4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3C9A8F1"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Bērzes pag. "Krīgeri" (Dobeles pilsētas NAI)</w:t>
            </w:r>
          </w:p>
        </w:tc>
        <w:tc>
          <w:tcPr>
            <w:tcW w:w="3040" w:type="dxa"/>
            <w:tcBorders>
              <w:top w:val="nil"/>
              <w:left w:val="nil"/>
              <w:bottom w:val="single" w:sz="4" w:space="0" w:color="auto"/>
              <w:right w:val="single" w:sz="4" w:space="0" w:color="auto"/>
            </w:tcBorders>
            <w:shd w:val="clear" w:color="auto" w:fill="auto"/>
            <w:noWrap/>
            <w:vAlign w:val="bottom"/>
            <w:hideMark/>
          </w:tcPr>
          <w:p w14:paraId="5A62E82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CB2CF9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AC4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2A539B3" w14:textId="01A95503"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Bērzes pag. Šķibes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"Šķibe 1"</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37A33EF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43ACD20"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2892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1E39673" w14:textId="1428A284" w:rsidR="00A41BBF" w:rsidRPr="00A41BBF" w:rsidRDefault="0022679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Bērzes pag. Šķibes c. art. a. "Šķibe 2</w:t>
            </w:r>
            <w:r w:rsidR="00A41BBF" w:rsidRPr="00A41BBF">
              <w:rPr>
                <w:rFonts w:asciiTheme="majorBidi" w:eastAsia="Times New Roman" w:hAnsiTheme="majorBidi" w:cstheme="majorBidi"/>
                <w:color w:val="000000"/>
                <w:lang w:val="en-GB"/>
              </w:rPr>
              <w:t>"</w:t>
            </w:r>
          </w:p>
        </w:tc>
        <w:tc>
          <w:tcPr>
            <w:tcW w:w="3040" w:type="dxa"/>
            <w:tcBorders>
              <w:top w:val="nil"/>
              <w:left w:val="nil"/>
              <w:bottom w:val="single" w:sz="4" w:space="0" w:color="auto"/>
              <w:right w:val="single" w:sz="4" w:space="0" w:color="auto"/>
            </w:tcBorders>
            <w:shd w:val="clear" w:color="auto" w:fill="auto"/>
            <w:noWrap/>
            <w:vAlign w:val="bottom"/>
            <w:hideMark/>
          </w:tcPr>
          <w:p w14:paraId="330F7CF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C37226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2EF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001F087"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Bērzes pag. Šķibes c. KSS Nr.1 NAI teritorijā</w:t>
            </w:r>
          </w:p>
        </w:tc>
        <w:tc>
          <w:tcPr>
            <w:tcW w:w="3040" w:type="dxa"/>
            <w:tcBorders>
              <w:top w:val="nil"/>
              <w:left w:val="nil"/>
              <w:bottom w:val="single" w:sz="4" w:space="0" w:color="auto"/>
              <w:right w:val="single" w:sz="4" w:space="0" w:color="auto"/>
            </w:tcBorders>
            <w:shd w:val="clear" w:color="auto" w:fill="auto"/>
            <w:noWrap/>
            <w:vAlign w:val="bottom"/>
            <w:hideMark/>
          </w:tcPr>
          <w:p w14:paraId="5575331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672C18E"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743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lastRenderedPageBreak/>
              <w:t>24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FE7E3F5" w14:textId="1AD4A43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Bikstu pag. Bikstu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"Centrs"</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E2116C1"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542891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83D7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EDA4EF4"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Bikstu pag. Bikstu c. NAI</w:t>
            </w:r>
          </w:p>
        </w:tc>
        <w:tc>
          <w:tcPr>
            <w:tcW w:w="3040" w:type="dxa"/>
            <w:tcBorders>
              <w:top w:val="nil"/>
              <w:left w:val="nil"/>
              <w:bottom w:val="single" w:sz="4" w:space="0" w:color="auto"/>
              <w:right w:val="single" w:sz="4" w:space="0" w:color="auto"/>
            </w:tcBorders>
            <w:shd w:val="clear" w:color="auto" w:fill="auto"/>
            <w:noWrap/>
            <w:vAlign w:val="bottom"/>
            <w:hideMark/>
          </w:tcPr>
          <w:p w14:paraId="6813A8E0"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1C8073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230E3"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76A6622" w14:textId="099B789A"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Bikstu pag. Līvas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"Līvi"</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37DCEEF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678701E2" w14:textId="77777777" w:rsidTr="006E231E">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BD7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27</w:t>
            </w:r>
          </w:p>
        </w:tc>
        <w:tc>
          <w:tcPr>
            <w:tcW w:w="5860" w:type="dxa"/>
            <w:gridSpan w:val="2"/>
            <w:tcBorders>
              <w:top w:val="nil"/>
              <w:left w:val="nil"/>
              <w:bottom w:val="single" w:sz="4" w:space="0" w:color="auto"/>
              <w:right w:val="single" w:sz="4" w:space="0" w:color="auto"/>
            </w:tcBorders>
            <w:shd w:val="clear" w:color="auto" w:fill="auto"/>
            <w:vAlign w:val="bottom"/>
            <w:hideMark/>
          </w:tcPr>
          <w:p w14:paraId="137775ED" w14:textId="2C6E603F"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Bikstu pag. Līvas c. Bikstu 9-gadīgā skola (KSS Nr.1 skolas teritorijā)</w:t>
            </w:r>
            <w:r w:rsidR="0022679C">
              <w:rPr>
                <w:rFonts w:asciiTheme="majorBidi" w:eastAsia="Times New Roman" w:hAnsiTheme="majorBidi" w:cstheme="majorBidi"/>
                <w:color w:val="000000"/>
                <w:lang w:val="en-GB"/>
              </w:rPr>
              <w:t xml:space="preserve"> un NAI</w:t>
            </w:r>
          </w:p>
        </w:tc>
        <w:tc>
          <w:tcPr>
            <w:tcW w:w="3040" w:type="dxa"/>
            <w:tcBorders>
              <w:top w:val="nil"/>
              <w:left w:val="nil"/>
              <w:bottom w:val="single" w:sz="4" w:space="0" w:color="auto"/>
              <w:right w:val="single" w:sz="4" w:space="0" w:color="auto"/>
            </w:tcBorders>
            <w:shd w:val="clear" w:color="auto" w:fill="auto"/>
            <w:noWrap/>
            <w:vAlign w:val="bottom"/>
            <w:hideMark/>
          </w:tcPr>
          <w:p w14:paraId="68F3AED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585CF4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398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38AF41D" w14:textId="492CEAF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Aizstrautnieku c.</w:t>
            </w:r>
            <w:r w:rsidR="0022679C">
              <w:rPr>
                <w:rFonts w:asciiTheme="majorBidi" w:eastAsia="Times New Roman" w:hAnsiTheme="majorBidi" w:cstheme="majorBidi"/>
                <w:color w:val="000000"/>
                <w:lang w:val="en-GB"/>
              </w:rPr>
              <w:t xml:space="preserve"> art.a. </w:t>
            </w:r>
            <w:r w:rsidRPr="00A41BBF">
              <w:rPr>
                <w:rFonts w:asciiTheme="majorBidi" w:eastAsia="Times New Roman" w:hAnsiTheme="majorBidi" w:cstheme="majorBidi"/>
                <w:color w:val="000000"/>
                <w:lang w:val="en-GB"/>
              </w:rPr>
              <w:t xml:space="preserve"> "Šalkas"</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4C3C5B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4AFA66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CEA85"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29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26DDE76" w14:textId="5B3DEAED"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Aizstrautnieku c.</w:t>
            </w:r>
            <w:r w:rsidR="0022679C">
              <w:rPr>
                <w:rFonts w:asciiTheme="majorBidi" w:eastAsia="Times New Roman" w:hAnsiTheme="majorBidi" w:cstheme="majorBidi"/>
                <w:color w:val="000000"/>
                <w:lang w:val="en-GB"/>
              </w:rPr>
              <w:t xml:space="preserve"> art. a.</w:t>
            </w:r>
            <w:r w:rsidRPr="00A41BBF">
              <w:rPr>
                <w:rFonts w:asciiTheme="majorBidi" w:eastAsia="Times New Roman" w:hAnsiTheme="majorBidi" w:cstheme="majorBidi"/>
                <w:color w:val="000000"/>
                <w:lang w:val="en-GB"/>
              </w:rPr>
              <w:t xml:space="preserve"> "Zeme pie Šalkam"</w:t>
            </w:r>
          </w:p>
        </w:tc>
        <w:tc>
          <w:tcPr>
            <w:tcW w:w="3040" w:type="dxa"/>
            <w:tcBorders>
              <w:top w:val="nil"/>
              <w:left w:val="nil"/>
              <w:bottom w:val="single" w:sz="4" w:space="0" w:color="auto"/>
              <w:right w:val="single" w:sz="4" w:space="0" w:color="auto"/>
            </w:tcBorders>
            <w:shd w:val="clear" w:color="auto" w:fill="auto"/>
            <w:noWrap/>
            <w:vAlign w:val="bottom"/>
            <w:hideMark/>
          </w:tcPr>
          <w:p w14:paraId="2BFC2F4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3F5835D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F291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C290EC2" w14:textId="1D225B7E"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pag. Aizstrautnieku c. KSS Nr.1 </w:t>
            </w:r>
            <w:r w:rsidR="0022679C">
              <w:rPr>
                <w:rFonts w:asciiTheme="majorBidi" w:eastAsia="Times New Roman" w:hAnsiTheme="majorBidi" w:cstheme="majorBidi"/>
                <w:color w:val="000000"/>
                <w:lang w:val="en-GB"/>
              </w:rPr>
              <w:t xml:space="preserve">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5E27FE6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5961FEE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5A92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80744A3" w14:textId="4C81C71F"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Lejasstrazdu c.</w:t>
            </w:r>
            <w:r w:rsidR="0022679C">
              <w:rPr>
                <w:rFonts w:asciiTheme="majorBidi" w:eastAsia="Times New Roman" w:hAnsiTheme="majorBidi" w:cstheme="majorBidi"/>
                <w:color w:val="000000"/>
                <w:lang w:val="en-GB"/>
              </w:rPr>
              <w:t xml:space="preserve"> art. a. </w:t>
            </w:r>
            <w:r w:rsidRPr="00A41BBF">
              <w:rPr>
                <w:rFonts w:asciiTheme="majorBidi" w:eastAsia="Times New Roman" w:hAnsiTheme="majorBidi" w:cstheme="majorBidi"/>
                <w:color w:val="000000"/>
                <w:lang w:val="en-GB"/>
              </w:rPr>
              <w:t xml:space="preserve"> "Vagari- Skolas"</w:t>
            </w:r>
          </w:p>
        </w:tc>
        <w:tc>
          <w:tcPr>
            <w:tcW w:w="3040" w:type="dxa"/>
            <w:tcBorders>
              <w:top w:val="nil"/>
              <w:left w:val="nil"/>
              <w:bottom w:val="single" w:sz="4" w:space="0" w:color="auto"/>
              <w:right w:val="single" w:sz="4" w:space="0" w:color="auto"/>
            </w:tcBorders>
            <w:shd w:val="clear" w:color="auto" w:fill="auto"/>
            <w:noWrap/>
            <w:vAlign w:val="bottom"/>
            <w:hideMark/>
          </w:tcPr>
          <w:p w14:paraId="49E10AA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63DDCE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E9F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C86A6F1" w14:textId="29C0D5A4"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pag. Lejasstrazdu c.</w:t>
            </w:r>
            <w:r w:rsidR="0022679C">
              <w:rPr>
                <w:rFonts w:asciiTheme="majorBidi" w:eastAsia="Times New Roman" w:hAnsiTheme="majorBidi" w:cstheme="majorBidi"/>
                <w:color w:val="000000"/>
                <w:lang w:val="en-GB"/>
              </w:rPr>
              <w:t xml:space="preserve"> art.a.</w:t>
            </w:r>
            <w:r w:rsidRPr="00A41BBF">
              <w:rPr>
                <w:rFonts w:asciiTheme="majorBidi" w:eastAsia="Times New Roman" w:hAnsiTheme="majorBidi" w:cstheme="majorBidi"/>
                <w:color w:val="000000"/>
                <w:lang w:val="en-GB"/>
              </w:rPr>
              <w:t xml:space="preserve"> "Lejasstrazdi"</w:t>
            </w:r>
          </w:p>
        </w:tc>
        <w:tc>
          <w:tcPr>
            <w:tcW w:w="3040" w:type="dxa"/>
            <w:tcBorders>
              <w:top w:val="nil"/>
              <w:left w:val="nil"/>
              <w:bottom w:val="single" w:sz="4" w:space="0" w:color="auto"/>
              <w:right w:val="single" w:sz="4" w:space="0" w:color="auto"/>
            </w:tcBorders>
            <w:shd w:val="clear" w:color="auto" w:fill="auto"/>
            <w:noWrap/>
            <w:vAlign w:val="bottom"/>
            <w:hideMark/>
          </w:tcPr>
          <w:p w14:paraId="14BF341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316433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4FA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3AF57B8" w14:textId="152A2074"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pag. Lejasstrazdu c. </w:t>
            </w:r>
            <w:r w:rsidR="0022679C">
              <w:rPr>
                <w:rFonts w:asciiTheme="majorBidi" w:eastAsia="Times New Roman" w:hAnsiTheme="majorBidi" w:cstheme="majorBidi"/>
                <w:color w:val="000000"/>
                <w:lang w:val="en-GB"/>
              </w:rPr>
              <w:t>KSS</w:t>
            </w:r>
          </w:p>
        </w:tc>
        <w:tc>
          <w:tcPr>
            <w:tcW w:w="3040" w:type="dxa"/>
            <w:tcBorders>
              <w:top w:val="nil"/>
              <w:left w:val="nil"/>
              <w:bottom w:val="single" w:sz="4" w:space="0" w:color="auto"/>
              <w:right w:val="single" w:sz="4" w:space="0" w:color="auto"/>
            </w:tcBorders>
            <w:shd w:val="clear" w:color="auto" w:fill="auto"/>
            <w:noWrap/>
            <w:vAlign w:val="bottom"/>
            <w:hideMark/>
          </w:tcPr>
          <w:p w14:paraId="48C4DB1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FAD14A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AB55"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EE5B160" w14:textId="25D97C93"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Jaunbērzes</w:t>
            </w:r>
            <w:r w:rsidR="0022679C">
              <w:rPr>
                <w:rFonts w:asciiTheme="majorBidi" w:eastAsia="Times New Roman" w:hAnsiTheme="majorBidi" w:cstheme="majorBidi"/>
                <w:color w:val="000000"/>
                <w:lang w:val="en-GB"/>
              </w:rPr>
              <w:t xml:space="preserve"> pag. Jaunbērzes c. art.  a. "Jaunberze 3</w:t>
            </w:r>
            <w:r w:rsidRPr="00A41BBF">
              <w:rPr>
                <w:rFonts w:asciiTheme="majorBidi" w:eastAsia="Times New Roman" w:hAnsiTheme="majorBidi" w:cstheme="majorBidi"/>
                <w:color w:val="000000"/>
                <w:lang w:val="en-GB"/>
              </w:rPr>
              <w:t>"</w:t>
            </w:r>
          </w:p>
        </w:tc>
        <w:tc>
          <w:tcPr>
            <w:tcW w:w="3040" w:type="dxa"/>
            <w:tcBorders>
              <w:top w:val="nil"/>
              <w:left w:val="nil"/>
              <w:bottom w:val="single" w:sz="4" w:space="0" w:color="auto"/>
              <w:right w:val="single" w:sz="4" w:space="0" w:color="auto"/>
            </w:tcBorders>
            <w:shd w:val="clear" w:color="auto" w:fill="auto"/>
            <w:noWrap/>
            <w:vAlign w:val="bottom"/>
            <w:hideMark/>
          </w:tcPr>
          <w:p w14:paraId="1CD26D05"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69CBBE4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5C6F"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889E685" w14:textId="0A13C1F9" w:rsidR="00A41BBF" w:rsidRPr="00A41BBF" w:rsidRDefault="00A41BBF" w:rsidP="0022679C">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Jaunbērzes pag. Jaunbērzes c. </w:t>
            </w:r>
            <w:r w:rsidR="0022679C">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"Jaunberze </w:t>
            </w:r>
            <w:r w:rsidR="0022679C">
              <w:rPr>
                <w:rFonts w:asciiTheme="majorBidi" w:eastAsia="Times New Roman" w:hAnsiTheme="majorBidi" w:cstheme="majorBidi"/>
                <w:color w:val="000000"/>
                <w:lang w:val="en-GB"/>
              </w:rPr>
              <w:t>4</w:t>
            </w:r>
            <w:r w:rsidRPr="00A41BBF">
              <w:rPr>
                <w:rFonts w:asciiTheme="majorBidi" w:eastAsia="Times New Roman" w:hAnsiTheme="majorBidi" w:cstheme="majorBidi"/>
                <w:color w:val="000000"/>
                <w:lang w:val="en-GB"/>
              </w:rPr>
              <w:t>"</w:t>
            </w:r>
            <w:r w:rsidR="0022679C">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2D5D27C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FF650F4"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EAFF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DC13CDF" w14:textId="6E0113AE"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Jaunbērzes pag. Jaunbērzes </w:t>
            </w:r>
            <w:r w:rsidR="0004656D">
              <w:rPr>
                <w:rFonts w:asciiTheme="majorBidi" w:eastAsia="Times New Roman" w:hAnsiTheme="majorBidi" w:cstheme="majorBidi"/>
                <w:color w:val="000000"/>
                <w:lang w:val="en-GB"/>
              </w:rPr>
              <w:t xml:space="preserve">c. KSS Nr.1 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4948FBF2"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51C9BC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528A"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D477749" w14:textId="1FE27F45"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Krimūnu pag. Akāciju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"Akācijas"</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9B80EC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38B2934"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CC5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558AFF1" w14:textId="63BC8F51"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Krimūnu pag. Akāciju c. KSS Nr.1 </w:t>
            </w:r>
            <w:r w:rsidR="0004656D">
              <w:rPr>
                <w:rFonts w:asciiTheme="majorBidi" w:eastAsia="Times New Roman" w:hAnsiTheme="majorBidi" w:cstheme="majorBidi"/>
                <w:color w:val="000000"/>
                <w:lang w:val="en-GB"/>
              </w:rPr>
              <w:t xml:space="preserve">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6662B37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56446776" w14:textId="77777777" w:rsidTr="006E231E">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8955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39</w:t>
            </w:r>
          </w:p>
        </w:tc>
        <w:tc>
          <w:tcPr>
            <w:tcW w:w="5860" w:type="dxa"/>
            <w:gridSpan w:val="2"/>
            <w:tcBorders>
              <w:top w:val="nil"/>
              <w:left w:val="nil"/>
              <w:bottom w:val="single" w:sz="4" w:space="0" w:color="auto"/>
              <w:right w:val="single" w:sz="4" w:space="0" w:color="auto"/>
            </w:tcBorders>
            <w:shd w:val="clear" w:color="auto" w:fill="auto"/>
            <w:vAlign w:val="bottom"/>
            <w:hideMark/>
          </w:tcPr>
          <w:p w14:paraId="104628B7" w14:textId="79DAE07E"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Krimūnu pag. Pīlēni (Dobeles pilsētas atdželžošanas un 2.pacēluma sūknu stacija)</w:t>
            </w:r>
            <w:r w:rsidR="0004656D">
              <w:rPr>
                <w:rFonts w:asciiTheme="majorBidi" w:eastAsia="Times New Roman" w:hAnsiTheme="majorBidi" w:cstheme="majorBidi"/>
                <w:color w:val="000000"/>
                <w:lang w:val="en-GB"/>
              </w:rPr>
              <w:t xml:space="preserve"> </w:t>
            </w:r>
          </w:p>
        </w:tc>
        <w:tc>
          <w:tcPr>
            <w:tcW w:w="3040" w:type="dxa"/>
            <w:tcBorders>
              <w:top w:val="nil"/>
              <w:left w:val="nil"/>
              <w:bottom w:val="single" w:sz="4" w:space="0" w:color="auto"/>
              <w:right w:val="single" w:sz="4" w:space="0" w:color="auto"/>
            </w:tcBorders>
            <w:shd w:val="clear" w:color="auto" w:fill="auto"/>
            <w:noWrap/>
            <w:vAlign w:val="bottom"/>
            <w:hideMark/>
          </w:tcPr>
          <w:p w14:paraId="6E949C7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1E442D4A"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A261ED" w14:textId="77777777" w:rsidR="00357B1C" w:rsidRDefault="00357B1C" w:rsidP="00A41BBF">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39.1.</w:t>
            </w:r>
          </w:p>
        </w:tc>
        <w:tc>
          <w:tcPr>
            <w:tcW w:w="5098" w:type="dxa"/>
            <w:tcBorders>
              <w:top w:val="nil"/>
              <w:left w:val="single" w:sz="4" w:space="0" w:color="auto"/>
              <w:bottom w:val="single" w:sz="4" w:space="0" w:color="auto"/>
              <w:right w:val="single" w:sz="4" w:space="0" w:color="auto"/>
            </w:tcBorders>
            <w:shd w:val="clear" w:color="auto" w:fill="auto"/>
            <w:vAlign w:val="bottom"/>
          </w:tcPr>
          <w:p w14:paraId="0314616B" w14:textId="3FE9F680" w:rsidR="00357B1C" w:rsidRPr="00A41BBF" w:rsidRDefault="00357B1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Kombināts 1</w:t>
            </w:r>
          </w:p>
        </w:tc>
        <w:tc>
          <w:tcPr>
            <w:tcW w:w="3040" w:type="dxa"/>
            <w:tcBorders>
              <w:top w:val="nil"/>
              <w:left w:val="single" w:sz="4" w:space="0" w:color="auto"/>
              <w:bottom w:val="single" w:sz="4" w:space="0" w:color="auto"/>
              <w:right w:val="single" w:sz="4" w:space="0" w:color="auto"/>
            </w:tcBorders>
            <w:shd w:val="clear" w:color="auto" w:fill="auto"/>
            <w:vAlign w:val="bottom"/>
          </w:tcPr>
          <w:p w14:paraId="00ECFA1F" w14:textId="211378F7"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632910D4"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1C6E6" w14:textId="77777777" w:rsidR="00357B1C" w:rsidRPr="00A41BBF" w:rsidRDefault="00357B1C" w:rsidP="0004656D">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39.2.</w:t>
            </w:r>
          </w:p>
        </w:tc>
        <w:tc>
          <w:tcPr>
            <w:tcW w:w="5098" w:type="dxa"/>
            <w:tcBorders>
              <w:top w:val="nil"/>
              <w:left w:val="single" w:sz="4" w:space="0" w:color="auto"/>
              <w:bottom w:val="single" w:sz="4" w:space="0" w:color="auto"/>
              <w:right w:val="single" w:sz="4" w:space="0" w:color="auto"/>
            </w:tcBorders>
            <w:shd w:val="clear" w:color="auto" w:fill="auto"/>
            <w:vAlign w:val="bottom"/>
          </w:tcPr>
          <w:p w14:paraId="42749661" w14:textId="0DB9D29F" w:rsidR="00357B1C" w:rsidRPr="00A41BBF" w:rsidRDefault="00357B1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Kombināts 2</w:t>
            </w:r>
          </w:p>
        </w:tc>
        <w:tc>
          <w:tcPr>
            <w:tcW w:w="3040" w:type="dxa"/>
            <w:tcBorders>
              <w:top w:val="nil"/>
              <w:left w:val="single" w:sz="4" w:space="0" w:color="auto"/>
              <w:bottom w:val="single" w:sz="4" w:space="0" w:color="auto"/>
              <w:right w:val="single" w:sz="4" w:space="0" w:color="auto"/>
            </w:tcBorders>
            <w:shd w:val="clear" w:color="auto" w:fill="auto"/>
            <w:vAlign w:val="bottom"/>
          </w:tcPr>
          <w:p w14:paraId="31108E1F" w14:textId="2D9183A8"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42CC0AE4"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339E41" w14:textId="77777777" w:rsidR="00357B1C" w:rsidRPr="00A41BBF" w:rsidRDefault="00357B1C" w:rsidP="0004656D">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39.3.</w:t>
            </w:r>
          </w:p>
        </w:tc>
        <w:tc>
          <w:tcPr>
            <w:tcW w:w="5098" w:type="dxa"/>
            <w:tcBorders>
              <w:top w:val="nil"/>
              <w:left w:val="single" w:sz="4" w:space="0" w:color="auto"/>
              <w:bottom w:val="single" w:sz="4" w:space="0" w:color="auto"/>
              <w:right w:val="single" w:sz="4" w:space="0" w:color="auto"/>
            </w:tcBorders>
            <w:shd w:val="clear" w:color="auto" w:fill="auto"/>
            <w:vAlign w:val="bottom"/>
          </w:tcPr>
          <w:p w14:paraId="22FA2638" w14:textId="7198F673" w:rsidR="00357B1C" w:rsidRPr="00A41BBF" w:rsidRDefault="00357B1C" w:rsidP="00A41BBF">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Kombināts 3</w:t>
            </w:r>
          </w:p>
        </w:tc>
        <w:tc>
          <w:tcPr>
            <w:tcW w:w="3040" w:type="dxa"/>
            <w:tcBorders>
              <w:top w:val="nil"/>
              <w:left w:val="single" w:sz="4" w:space="0" w:color="auto"/>
              <w:bottom w:val="single" w:sz="4" w:space="0" w:color="auto"/>
              <w:right w:val="single" w:sz="4" w:space="0" w:color="auto"/>
            </w:tcBorders>
            <w:shd w:val="clear" w:color="auto" w:fill="auto"/>
            <w:vAlign w:val="bottom"/>
          </w:tcPr>
          <w:p w14:paraId="3EE7198D" w14:textId="28A37CDE"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357B1C" w:rsidRPr="00A41BBF" w14:paraId="0409CF4E" w14:textId="77777777" w:rsidTr="006E231E">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8D972B" w14:textId="77777777" w:rsidR="00357B1C" w:rsidRPr="00A41BBF" w:rsidRDefault="00357B1C" w:rsidP="0004656D">
            <w:pPr>
              <w:spacing w:after="0" w:line="360" w:lineRule="auto"/>
              <w:jc w:val="right"/>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39.4.</w:t>
            </w:r>
          </w:p>
        </w:tc>
        <w:tc>
          <w:tcPr>
            <w:tcW w:w="5098" w:type="dxa"/>
            <w:tcBorders>
              <w:top w:val="nil"/>
              <w:left w:val="single" w:sz="4" w:space="0" w:color="auto"/>
              <w:bottom w:val="single" w:sz="4" w:space="0" w:color="auto"/>
              <w:right w:val="single" w:sz="4" w:space="0" w:color="auto"/>
            </w:tcBorders>
            <w:shd w:val="clear" w:color="auto" w:fill="auto"/>
            <w:vAlign w:val="bottom"/>
          </w:tcPr>
          <w:p w14:paraId="62F38ADD" w14:textId="34233AA5" w:rsidR="00357B1C" w:rsidRPr="00A41BBF" w:rsidRDefault="00357B1C" w:rsidP="0004656D">
            <w:pPr>
              <w:spacing w:after="0" w:line="360" w:lineRule="auto"/>
              <w:rPr>
                <w:rFonts w:asciiTheme="majorBidi" w:eastAsia="Times New Roman" w:hAnsiTheme="majorBidi" w:cstheme="majorBidi"/>
                <w:color w:val="000000"/>
                <w:lang w:val="en-GB"/>
              </w:rPr>
            </w:pPr>
            <w:r>
              <w:rPr>
                <w:rFonts w:asciiTheme="majorBidi" w:eastAsia="Times New Roman" w:hAnsiTheme="majorBidi" w:cstheme="majorBidi"/>
                <w:color w:val="000000"/>
                <w:lang w:val="en-GB"/>
              </w:rPr>
              <w:t>Art.a. Rz - 1</w:t>
            </w:r>
          </w:p>
        </w:tc>
        <w:tc>
          <w:tcPr>
            <w:tcW w:w="3040" w:type="dxa"/>
            <w:tcBorders>
              <w:top w:val="nil"/>
              <w:left w:val="single" w:sz="4" w:space="0" w:color="auto"/>
              <w:bottom w:val="single" w:sz="4" w:space="0" w:color="auto"/>
              <w:right w:val="single" w:sz="4" w:space="0" w:color="auto"/>
            </w:tcBorders>
            <w:shd w:val="clear" w:color="auto" w:fill="auto"/>
            <w:vAlign w:val="bottom"/>
          </w:tcPr>
          <w:p w14:paraId="2A546DEC" w14:textId="14D5A3A4" w:rsidR="00357B1C" w:rsidRPr="00A41BBF" w:rsidRDefault="00357B1C"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407B25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2040B"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4A1DC3C" w14:textId="5E07C480"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Krimūnu pag. Krimūnu c. </w:t>
            </w:r>
            <w:r w:rsidR="0004656D">
              <w:rPr>
                <w:rFonts w:asciiTheme="majorBidi" w:eastAsia="Times New Roman" w:hAnsiTheme="majorBidi" w:cstheme="majorBidi"/>
                <w:color w:val="000000"/>
                <w:lang w:val="en-GB"/>
              </w:rPr>
              <w:t>KSS</w:t>
            </w:r>
          </w:p>
        </w:tc>
        <w:tc>
          <w:tcPr>
            <w:tcW w:w="3040" w:type="dxa"/>
            <w:tcBorders>
              <w:top w:val="nil"/>
              <w:left w:val="nil"/>
              <w:bottom w:val="single" w:sz="4" w:space="0" w:color="auto"/>
              <w:right w:val="single" w:sz="4" w:space="0" w:color="auto"/>
            </w:tcBorders>
            <w:shd w:val="clear" w:color="auto" w:fill="auto"/>
            <w:noWrap/>
            <w:vAlign w:val="bottom"/>
            <w:hideMark/>
          </w:tcPr>
          <w:p w14:paraId="208AB327" w14:textId="39C812CB" w:rsidR="00A41BBF" w:rsidRPr="00A41BBF" w:rsidRDefault="0004656D"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967479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7EE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F7E792C" w14:textId="367E0D4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Krimūnu pag. Krimūnu c.</w:t>
            </w:r>
            <w:r w:rsidR="0004656D">
              <w:rPr>
                <w:rFonts w:asciiTheme="majorBidi" w:eastAsia="Times New Roman" w:hAnsiTheme="majorBidi" w:cstheme="majorBidi"/>
                <w:color w:val="000000"/>
                <w:lang w:val="en-GB"/>
              </w:rPr>
              <w:t xml:space="preserve"> art. a.</w:t>
            </w:r>
            <w:r w:rsidRPr="00A41BBF">
              <w:rPr>
                <w:rFonts w:asciiTheme="majorBidi" w:eastAsia="Times New Roman" w:hAnsiTheme="majorBidi" w:cstheme="majorBidi"/>
                <w:color w:val="000000"/>
                <w:lang w:val="en-GB"/>
              </w:rPr>
              <w:t xml:space="preserve"> "Krimūnas 2"</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61FB869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906C20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1510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0FF5596"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Krimūnu pag. Krimūnu c. NAI</w:t>
            </w:r>
          </w:p>
        </w:tc>
        <w:tc>
          <w:tcPr>
            <w:tcW w:w="3040" w:type="dxa"/>
            <w:tcBorders>
              <w:top w:val="nil"/>
              <w:left w:val="nil"/>
              <w:bottom w:val="single" w:sz="4" w:space="0" w:color="auto"/>
              <w:right w:val="single" w:sz="4" w:space="0" w:color="auto"/>
            </w:tcBorders>
            <w:shd w:val="clear" w:color="auto" w:fill="auto"/>
            <w:noWrap/>
            <w:vAlign w:val="bottom"/>
            <w:hideMark/>
          </w:tcPr>
          <w:p w14:paraId="4E832A9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BA5611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0740"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9D5E143" w14:textId="1CD034B0"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Penkules pag. Penkules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"Centrs 2 "</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D2FBE5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B799F3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9F77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1E73060" w14:textId="5AB2B791"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Penkules pag. Penkules c. KSS Nr.1</w:t>
            </w:r>
            <w:r w:rsidR="0004656D">
              <w:rPr>
                <w:rFonts w:asciiTheme="majorBidi" w:eastAsia="Times New Roman" w:hAnsiTheme="majorBidi" w:cstheme="majorBidi"/>
                <w:color w:val="000000"/>
                <w:lang w:val="en-GB"/>
              </w:rPr>
              <w:t xml:space="preserve"> 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3D37A9C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408B0D12"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21D3"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5675B43" w14:textId="21E9EE11"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Penkules pag. Skujaines c.</w:t>
            </w:r>
            <w:r w:rsidR="0004656D">
              <w:rPr>
                <w:rFonts w:asciiTheme="majorBidi" w:eastAsia="Times New Roman" w:hAnsiTheme="majorBidi" w:cstheme="majorBidi"/>
                <w:color w:val="000000"/>
                <w:lang w:val="en-GB"/>
              </w:rPr>
              <w:t xml:space="preserve"> art. a.</w:t>
            </w:r>
            <w:r w:rsidRPr="00A41BBF">
              <w:rPr>
                <w:rFonts w:asciiTheme="majorBidi" w:eastAsia="Times New Roman" w:hAnsiTheme="majorBidi" w:cstheme="majorBidi"/>
                <w:color w:val="000000"/>
                <w:lang w:val="en-GB"/>
              </w:rPr>
              <w:t xml:space="preserve"> "Upeslīči"</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192521B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E7B2B7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1501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8EA796B" w14:textId="5FEE1C0B"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Penkules pag. Vecvagari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"Dārzniecība"</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6640C96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7535655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047A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B09CB6D" w14:textId="4CB6C250"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Penkules pag. Baldones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"Dimanti"</w:t>
            </w:r>
          </w:p>
        </w:tc>
        <w:tc>
          <w:tcPr>
            <w:tcW w:w="3040" w:type="dxa"/>
            <w:tcBorders>
              <w:top w:val="nil"/>
              <w:left w:val="nil"/>
              <w:bottom w:val="single" w:sz="4" w:space="0" w:color="auto"/>
              <w:right w:val="single" w:sz="4" w:space="0" w:color="auto"/>
            </w:tcBorders>
            <w:shd w:val="clear" w:color="auto" w:fill="auto"/>
            <w:noWrap/>
            <w:vAlign w:val="bottom"/>
            <w:hideMark/>
          </w:tcPr>
          <w:p w14:paraId="21CDF4C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ABCFD8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E9B85"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021052C" w14:textId="60FD1024"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Naudītes pag. Naudītes c .Ziedugravas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 xml:space="preserve"> "Centra aka"</w:t>
            </w:r>
            <w:r w:rsidR="0004656D">
              <w:rPr>
                <w:rFonts w:asciiTheme="majorBidi" w:eastAsia="Times New Roman" w:hAnsiTheme="majorBidi" w:cstheme="majorBidi"/>
                <w:color w:val="000000"/>
                <w:lang w:val="en-GB"/>
              </w:rPr>
              <w:t xml:space="preserve"> ar ŪSI</w:t>
            </w:r>
            <w:r w:rsidR="00251197">
              <w:rPr>
                <w:rFonts w:asciiTheme="majorBidi" w:eastAsia="Times New Roman" w:hAnsiTheme="majorBidi" w:cstheme="majorBidi"/>
                <w:color w:val="000000"/>
                <w:lang w:val="en-GB"/>
              </w:rPr>
              <w:t xml:space="preserve"> un KSS Nr.1. un KSS nr.2. </w:t>
            </w:r>
          </w:p>
        </w:tc>
        <w:tc>
          <w:tcPr>
            <w:tcW w:w="3040" w:type="dxa"/>
            <w:tcBorders>
              <w:top w:val="nil"/>
              <w:left w:val="nil"/>
              <w:bottom w:val="single" w:sz="4" w:space="0" w:color="auto"/>
              <w:right w:val="single" w:sz="4" w:space="0" w:color="auto"/>
            </w:tcBorders>
            <w:shd w:val="clear" w:color="auto" w:fill="auto"/>
            <w:noWrap/>
            <w:vAlign w:val="bottom"/>
            <w:hideMark/>
          </w:tcPr>
          <w:p w14:paraId="4DD04A3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5632A615"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BEB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49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4DDF65CB"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Naudītes pag. Naudītes c .NAI</w:t>
            </w:r>
          </w:p>
        </w:tc>
        <w:tc>
          <w:tcPr>
            <w:tcW w:w="3040" w:type="dxa"/>
            <w:tcBorders>
              <w:top w:val="nil"/>
              <w:left w:val="nil"/>
              <w:bottom w:val="single" w:sz="4" w:space="0" w:color="auto"/>
              <w:right w:val="single" w:sz="4" w:space="0" w:color="auto"/>
            </w:tcBorders>
            <w:shd w:val="clear" w:color="auto" w:fill="auto"/>
            <w:noWrap/>
            <w:vAlign w:val="bottom"/>
            <w:hideMark/>
          </w:tcPr>
          <w:p w14:paraId="0E510B7E"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2AD030A4"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4E24"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C34A51A" w14:textId="1FC6DEA2"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Naudītes pag. Apguldes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"Centra aka"</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4AAEB12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09F3E77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6D1E2"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50E7776" w14:textId="11A8037F"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Naudītes pag. Apguldes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"Slīpji aka"</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3709B1B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1746560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913A"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lastRenderedPageBreak/>
              <w:t>52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CE74579" w14:textId="67612D30"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Naudītes pag. Apguldes c   NAI</w:t>
            </w:r>
            <w:r w:rsidR="00251197">
              <w:rPr>
                <w:rFonts w:asciiTheme="majorBidi" w:eastAsia="Times New Roman" w:hAnsiTheme="majorBidi" w:cstheme="majorBidi"/>
                <w:color w:val="000000"/>
                <w:lang w:val="en-GB"/>
              </w:rPr>
              <w:t xml:space="preserve"> un KSS</w:t>
            </w:r>
          </w:p>
        </w:tc>
        <w:tc>
          <w:tcPr>
            <w:tcW w:w="3040" w:type="dxa"/>
            <w:tcBorders>
              <w:top w:val="nil"/>
              <w:left w:val="nil"/>
              <w:bottom w:val="single" w:sz="4" w:space="0" w:color="auto"/>
              <w:right w:val="single" w:sz="4" w:space="0" w:color="auto"/>
            </w:tcBorders>
            <w:shd w:val="clear" w:color="auto" w:fill="auto"/>
            <w:noWrap/>
            <w:vAlign w:val="bottom"/>
            <w:hideMark/>
          </w:tcPr>
          <w:p w14:paraId="0F60FFE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98DB858"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F0FDB"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9EFF8B5" w14:textId="3B742CC6"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Zebrenes pag. Zebrenes c.</w:t>
            </w:r>
            <w:r w:rsidR="0004656D">
              <w:rPr>
                <w:rFonts w:asciiTheme="majorBidi" w:eastAsia="Times New Roman" w:hAnsiTheme="majorBidi" w:cstheme="majorBidi"/>
                <w:color w:val="000000"/>
                <w:lang w:val="en-GB"/>
              </w:rPr>
              <w:t xml:space="preserve"> art. a. </w:t>
            </w:r>
            <w:r w:rsidRPr="00A41BBF">
              <w:rPr>
                <w:rFonts w:asciiTheme="majorBidi" w:eastAsia="Times New Roman" w:hAnsiTheme="majorBidi" w:cstheme="majorBidi"/>
                <w:color w:val="000000"/>
                <w:lang w:val="en-GB"/>
              </w:rPr>
              <w:t xml:space="preserve"> "Palejas "</w:t>
            </w:r>
            <w:r w:rsidR="0004656D">
              <w:rPr>
                <w:rFonts w:asciiTheme="majorBidi" w:eastAsia="Times New Roman" w:hAnsiTheme="majorBidi" w:cstheme="majorBidi"/>
                <w:color w:val="000000"/>
                <w:lang w:val="en-GB"/>
              </w:rPr>
              <w:t xml:space="preserve"> ar ŪSI</w:t>
            </w:r>
          </w:p>
        </w:tc>
        <w:tc>
          <w:tcPr>
            <w:tcW w:w="3040" w:type="dxa"/>
            <w:tcBorders>
              <w:top w:val="nil"/>
              <w:left w:val="nil"/>
              <w:bottom w:val="single" w:sz="4" w:space="0" w:color="auto"/>
              <w:right w:val="single" w:sz="4" w:space="0" w:color="auto"/>
            </w:tcBorders>
            <w:shd w:val="clear" w:color="auto" w:fill="auto"/>
            <w:noWrap/>
            <w:vAlign w:val="bottom"/>
            <w:hideMark/>
          </w:tcPr>
          <w:p w14:paraId="662521C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42D2D95D"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5D4C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8206A5F" w14:textId="72E67674"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w:t>
            </w:r>
            <w:r w:rsidR="0004656D">
              <w:rPr>
                <w:rFonts w:asciiTheme="majorBidi" w:eastAsia="Times New Roman" w:hAnsiTheme="majorBidi" w:cstheme="majorBidi"/>
                <w:color w:val="000000"/>
                <w:lang w:val="en-GB"/>
              </w:rPr>
              <w:t xml:space="preserve">art. a. </w:t>
            </w:r>
            <w:r w:rsidRPr="00A41BBF">
              <w:rPr>
                <w:rFonts w:asciiTheme="majorBidi" w:eastAsia="Times New Roman" w:hAnsiTheme="majorBidi" w:cstheme="majorBidi"/>
                <w:color w:val="000000"/>
                <w:lang w:val="en-GB"/>
              </w:rPr>
              <w:t>"Centrs 2 "</w:t>
            </w:r>
          </w:p>
        </w:tc>
        <w:tc>
          <w:tcPr>
            <w:tcW w:w="3040" w:type="dxa"/>
            <w:tcBorders>
              <w:top w:val="nil"/>
              <w:left w:val="nil"/>
              <w:bottom w:val="single" w:sz="4" w:space="0" w:color="auto"/>
              <w:right w:val="single" w:sz="4" w:space="0" w:color="auto"/>
            </w:tcBorders>
            <w:shd w:val="clear" w:color="auto" w:fill="auto"/>
            <w:noWrap/>
            <w:vAlign w:val="bottom"/>
            <w:hideMark/>
          </w:tcPr>
          <w:p w14:paraId="3E9DB26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Ūdensapgādes objekts</w:t>
            </w:r>
          </w:p>
        </w:tc>
      </w:tr>
      <w:tr w:rsidR="00A41BBF" w:rsidRPr="00A41BBF" w14:paraId="63530BD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98F7D"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4328BEB" w14:textId="0E5B27C5"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KSS Nr.1 </w:t>
            </w:r>
          </w:p>
        </w:tc>
        <w:tc>
          <w:tcPr>
            <w:tcW w:w="3040" w:type="dxa"/>
            <w:tcBorders>
              <w:top w:val="nil"/>
              <w:left w:val="nil"/>
              <w:bottom w:val="single" w:sz="4" w:space="0" w:color="auto"/>
              <w:right w:val="single" w:sz="4" w:space="0" w:color="auto"/>
            </w:tcBorders>
            <w:shd w:val="clear" w:color="auto" w:fill="auto"/>
            <w:noWrap/>
            <w:vAlign w:val="bottom"/>
            <w:hideMark/>
          </w:tcPr>
          <w:p w14:paraId="522EAA96"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24FF56E"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A1EA9"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D76EDEC" w14:textId="5A116C22"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KSS Nr.2 </w:t>
            </w:r>
          </w:p>
        </w:tc>
        <w:tc>
          <w:tcPr>
            <w:tcW w:w="3040" w:type="dxa"/>
            <w:tcBorders>
              <w:top w:val="nil"/>
              <w:left w:val="nil"/>
              <w:bottom w:val="single" w:sz="4" w:space="0" w:color="auto"/>
              <w:right w:val="single" w:sz="4" w:space="0" w:color="auto"/>
            </w:tcBorders>
            <w:shd w:val="clear" w:color="auto" w:fill="auto"/>
            <w:noWrap/>
            <w:vAlign w:val="bottom"/>
            <w:hideMark/>
          </w:tcPr>
          <w:p w14:paraId="469236DF"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186FBB6F"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76C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7E53112" w14:textId="4541E4B4" w:rsidR="00A41BBF" w:rsidRPr="00A41BBF" w:rsidRDefault="00A41BBF" w:rsidP="0004656D">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Zebrenes pag. Zebrenes c. KSS Nr.3 </w:t>
            </w:r>
            <w:r w:rsidR="0004656D">
              <w:rPr>
                <w:rFonts w:asciiTheme="majorBidi" w:eastAsia="Times New Roman" w:hAnsiTheme="majorBidi" w:cstheme="majorBidi"/>
                <w:color w:val="000000"/>
                <w:lang w:val="en-GB"/>
              </w:rPr>
              <w:t xml:space="preserve"> un </w:t>
            </w:r>
            <w:r w:rsidRPr="00A41BBF">
              <w:rPr>
                <w:rFonts w:asciiTheme="majorBidi" w:eastAsia="Times New Roman" w:hAnsiTheme="majorBidi" w:cstheme="majorBidi"/>
                <w:color w:val="000000"/>
                <w:lang w:val="en-GB"/>
              </w:rPr>
              <w:t xml:space="preserve">NAI </w:t>
            </w:r>
          </w:p>
        </w:tc>
        <w:tc>
          <w:tcPr>
            <w:tcW w:w="3040" w:type="dxa"/>
            <w:tcBorders>
              <w:top w:val="nil"/>
              <w:left w:val="nil"/>
              <w:bottom w:val="single" w:sz="4" w:space="0" w:color="auto"/>
              <w:right w:val="single" w:sz="4" w:space="0" w:color="auto"/>
            </w:tcBorders>
            <w:shd w:val="clear" w:color="auto" w:fill="auto"/>
            <w:noWrap/>
            <w:vAlign w:val="bottom"/>
            <w:hideMark/>
          </w:tcPr>
          <w:p w14:paraId="5E986BE3"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03C33529"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64E3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58</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02A46DDA"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Meža prospekts 47</w:t>
            </w:r>
          </w:p>
        </w:tc>
        <w:tc>
          <w:tcPr>
            <w:tcW w:w="3040" w:type="dxa"/>
            <w:tcBorders>
              <w:top w:val="nil"/>
              <w:left w:val="nil"/>
              <w:bottom w:val="single" w:sz="4" w:space="0" w:color="auto"/>
              <w:right w:val="single" w:sz="4" w:space="0" w:color="auto"/>
            </w:tcBorders>
            <w:shd w:val="clear" w:color="auto" w:fill="auto"/>
            <w:noWrap/>
            <w:vAlign w:val="bottom"/>
            <w:hideMark/>
          </w:tcPr>
          <w:p w14:paraId="7917090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6CE6AFF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B0CA1"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59</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880792B"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Meža prospekts 5</w:t>
            </w:r>
          </w:p>
        </w:tc>
        <w:tc>
          <w:tcPr>
            <w:tcW w:w="3040" w:type="dxa"/>
            <w:tcBorders>
              <w:top w:val="nil"/>
              <w:left w:val="nil"/>
              <w:bottom w:val="single" w:sz="4" w:space="0" w:color="auto"/>
              <w:right w:val="single" w:sz="4" w:space="0" w:color="auto"/>
            </w:tcBorders>
            <w:shd w:val="clear" w:color="auto" w:fill="auto"/>
            <w:noWrap/>
            <w:vAlign w:val="bottom"/>
            <w:hideMark/>
          </w:tcPr>
          <w:p w14:paraId="53B54A0D"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5F1B2829"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398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60</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27DC7EF"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Miera iela</w:t>
            </w:r>
          </w:p>
        </w:tc>
        <w:tc>
          <w:tcPr>
            <w:tcW w:w="3040" w:type="dxa"/>
            <w:tcBorders>
              <w:top w:val="nil"/>
              <w:left w:val="nil"/>
              <w:bottom w:val="single" w:sz="4" w:space="0" w:color="auto"/>
              <w:right w:val="single" w:sz="4" w:space="0" w:color="auto"/>
            </w:tcBorders>
            <w:shd w:val="clear" w:color="auto" w:fill="auto"/>
            <w:noWrap/>
            <w:vAlign w:val="bottom"/>
            <w:hideMark/>
          </w:tcPr>
          <w:p w14:paraId="0E6BF824"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871DB4C"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97B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61</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562A2E9C"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pilsēta Priežu iela </w:t>
            </w:r>
          </w:p>
        </w:tc>
        <w:tc>
          <w:tcPr>
            <w:tcW w:w="3040" w:type="dxa"/>
            <w:tcBorders>
              <w:top w:val="nil"/>
              <w:left w:val="nil"/>
              <w:bottom w:val="single" w:sz="4" w:space="0" w:color="auto"/>
              <w:right w:val="single" w:sz="4" w:space="0" w:color="auto"/>
            </w:tcBorders>
            <w:shd w:val="clear" w:color="auto" w:fill="auto"/>
            <w:noWrap/>
            <w:vAlign w:val="bottom"/>
            <w:hideMark/>
          </w:tcPr>
          <w:p w14:paraId="2B4B07A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662682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EAF2"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62</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15A014F7"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 xml:space="preserve">Dobeles pilsēta Dainu iela </w:t>
            </w:r>
          </w:p>
        </w:tc>
        <w:tc>
          <w:tcPr>
            <w:tcW w:w="3040" w:type="dxa"/>
            <w:tcBorders>
              <w:top w:val="nil"/>
              <w:left w:val="nil"/>
              <w:bottom w:val="single" w:sz="4" w:space="0" w:color="auto"/>
              <w:right w:val="single" w:sz="4" w:space="0" w:color="auto"/>
            </w:tcBorders>
            <w:shd w:val="clear" w:color="auto" w:fill="auto"/>
            <w:noWrap/>
            <w:vAlign w:val="bottom"/>
            <w:hideMark/>
          </w:tcPr>
          <w:p w14:paraId="39511369"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71DBDC00"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852C"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63</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6AFBBD20"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Promzona</w:t>
            </w:r>
          </w:p>
        </w:tc>
        <w:tc>
          <w:tcPr>
            <w:tcW w:w="3040" w:type="dxa"/>
            <w:tcBorders>
              <w:top w:val="nil"/>
              <w:left w:val="nil"/>
              <w:bottom w:val="single" w:sz="4" w:space="0" w:color="auto"/>
              <w:right w:val="single" w:sz="4" w:space="0" w:color="auto"/>
            </w:tcBorders>
            <w:shd w:val="clear" w:color="auto" w:fill="auto"/>
            <w:noWrap/>
            <w:vAlign w:val="bottom"/>
            <w:hideMark/>
          </w:tcPr>
          <w:p w14:paraId="56937427"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67F8F5A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3D20E"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64</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3EE25D9"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Graudu iela</w:t>
            </w:r>
          </w:p>
        </w:tc>
        <w:tc>
          <w:tcPr>
            <w:tcW w:w="3040" w:type="dxa"/>
            <w:tcBorders>
              <w:top w:val="nil"/>
              <w:left w:val="nil"/>
              <w:bottom w:val="single" w:sz="4" w:space="0" w:color="auto"/>
              <w:right w:val="single" w:sz="4" w:space="0" w:color="auto"/>
            </w:tcBorders>
            <w:shd w:val="clear" w:color="auto" w:fill="auto"/>
            <w:noWrap/>
            <w:vAlign w:val="bottom"/>
            <w:hideMark/>
          </w:tcPr>
          <w:p w14:paraId="522EC99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DC15BD1"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15C7"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65</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32F44989"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Skolas iela</w:t>
            </w:r>
          </w:p>
        </w:tc>
        <w:tc>
          <w:tcPr>
            <w:tcW w:w="3040" w:type="dxa"/>
            <w:tcBorders>
              <w:top w:val="nil"/>
              <w:left w:val="nil"/>
              <w:bottom w:val="single" w:sz="4" w:space="0" w:color="auto"/>
              <w:right w:val="single" w:sz="4" w:space="0" w:color="auto"/>
            </w:tcBorders>
            <w:shd w:val="clear" w:color="auto" w:fill="auto"/>
            <w:noWrap/>
            <w:vAlign w:val="bottom"/>
            <w:hideMark/>
          </w:tcPr>
          <w:p w14:paraId="60B5E93B"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3B202927"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C4388"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66</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2BE793BF"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Dzirnavu iela</w:t>
            </w:r>
          </w:p>
        </w:tc>
        <w:tc>
          <w:tcPr>
            <w:tcW w:w="3040" w:type="dxa"/>
            <w:tcBorders>
              <w:top w:val="nil"/>
              <w:left w:val="nil"/>
              <w:bottom w:val="single" w:sz="4" w:space="0" w:color="auto"/>
              <w:right w:val="single" w:sz="4" w:space="0" w:color="auto"/>
            </w:tcBorders>
            <w:shd w:val="clear" w:color="auto" w:fill="auto"/>
            <w:noWrap/>
            <w:vAlign w:val="bottom"/>
            <w:hideMark/>
          </w:tcPr>
          <w:p w14:paraId="6E1BC9F8"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r w:rsidR="00A41BBF" w:rsidRPr="00A41BBF" w14:paraId="6BE9D3C3" w14:textId="77777777" w:rsidTr="006E231E">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792F6" w14:textId="77777777" w:rsidR="00A41BBF" w:rsidRPr="00A41BBF" w:rsidRDefault="00A41BBF" w:rsidP="00A41BBF">
            <w:pPr>
              <w:spacing w:after="0" w:line="360" w:lineRule="auto"/>
              <w:jc w:val="right"/>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67</w:t>
            </w:r>
          </w:p>
        </w:tc>
        <w:tc>
          <w:tcPr>
            <w:tcW w:w="5860" w:type="dxa"/>
            <w:gridSpan w:val="2"/>
            <w:tcBorders>
              <w:top w:val="nil"/>
              <w:left w:val="nil"/>
              <w:bottom w:val="single" w:sz="4" w:space="0" w:color="auto"/>
              <w:right w:val="single" w:sz="4" w:space="0" w:color="auto"/>
            </w:tcBorders>
            <w:shd w:val="clear" w:color="auto" w:fill="auto"/>
            <w:noWrap/>
            <w:vAlign w:val="bottom"/>
            <w:hideMark/>
          </w:tcPr>
          <w:p w14:paraId="782DC061" w14:textId="77777777" w:rsidR="00A41BBF" w:rsidRPr="00A41BBF" w:rsidRDefault="00A41BBF" w:rsidP="00A41BBF">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Dobeles pilsēta Zemgales iela</w:t>
            </w:r>
          </w:p>
        </w:tc>
        <w:tc>
          <w:tcPr>
            <w:tcW w:w="3040" w:type="dxa"/>
            <w:tcBorders>
              <w:top w:val="nil"/>
              <w:left w:val="nil"/>
              <w:bottom w:val="single" w:sz="4" w:space="0" w:color="auto"/>
              <w:right w:val="single" w:sz="4" w:space="0" w:color="auto"/>
            </w:tcBorders>
            <w:shd w:val="clear" w:color="auto" w:fill="auto"/>
            <w:noWrap/>
            <w:vAlign w:val="bottom"/>
            <w:hideMark/>
          </w:tcPr>
          <w:p w14:paraId="0E3A415A" w14:textId="77777777" w:rsidR="00A41BBF" w:rsidRPr="00A41BBF" w:rsidRDefault="00A41BBF" w:rsidP="00455CFB">
            <w:pPr>
              <w:spacing w:after="0" w:line="360" w:lineRule="auto"/>
              <w:rPr>
                <w:rFonts w:asciiTheme="majorBidi" w:eastAsia="Times New Roman" w:hAnsiTheme="majorBidi" w:cstheme="majorBidi"/>
                <w:color w:val="000000"/>
                <w:lang w:val="en-GB"/>
              </w:rPr>
            </w:pPr>
            <w:r w:rsidRPr="00A41BBF">
              <w:rPr>
                <w:rFonts w:asciiTheme="majorBidi" w:eastAsia="Times New Roman" w:hAnsiTheme="majorBidi" w:cstheme="majorBidi"/>
                <w:color w:val="000000"/>
                <w:lang w:val="en-GB"/>
              </w:rPr>
              <w:t>Notekūdeņu attīrīšanas objekts</w:t>
            </w:r>
          </w:p>
        </w:tc>
      </w:tr>
    </w:tbl>
    <w:p w14:paraId="45E9E220" w14:textId="36161433" w:rsidR="00595DFA" w:rsidRDefault="00595DFA" w:rsidP="00C77CEA">
      <w:pPr>
        <w:spacing w:after="0" w:line="360" w:lineRule="auto"/>
        <w:jc w:val="center"/>
        <w:rPr>
          <w:rFonts w:asciiTheme="majorBidi" w:hAnsiTheme="majorBidi" w:cstheme="majorBidi"/>
          <w:b/>
          <w:bCs/>
          <w:sz w:val="24"/>
          <w:szCs w:val="24"/>
        </w:rPr>
      </w:pPr>
    </w:p>
    <w:p w14:paraId="7136D3F2" w14:textId="1085E8F3" w:rsidR="00A41BBF" w:rsidRPr="00595DFA" w:rsidRDefault="00595DFA" w:rsidP="00595DFA">
      <w:pPr>
        <w:tabs>
          <w:tab w:val="left" w:pos="2025"/>
        </w:tabs>
        <w:rPr>
          <w:rFonts w:asciiTheme="majorBidi" w:hAnsiTheme="majorBidi" w:cstheme="majorBidi"/>
          <w:sz w:val="24"/>
          <w:szCs w:val="24"/>
        </w:rPr>
        <w:sectPr w:rsidR="00A41BBF" w:rsidRPr="00595DFA" w:rsidSect="00BF3EB5">
          <w:footerReference w:type="default" r:id="rId14"/>
          <w:pgSz w:w="11906" w:h="16838"/>
          <w:pgMar w:top="1440" w:right="1440" w:bottom="1440" w:left="1440" w:header="709" w:footer="709" w:gutter="0"/>
          <w:cols w:space="708"/>
          <w:titlePg/>
          <w:docGrid w:linePitch="360"/>
        </w:sectPr>
      </w:pPr>
      <w:r>
        <w:rPr>
          <w:rFonts w:asciiTheme="majorBidi" w:hAnsiTheme="majorBidi" w:cstheme="majorBidi"/>
          <w:sz w:val="24"/>
          <w:szCs w:val="24"/>
        </w:rPr>
        <w:tab/>
      </w:r>
    </w:p>
    <w:p w14:paraId="06FCED8C" w14:textId="342D4410" w:rsidR="00234CDE" w:rsidRPr="006022D0" w:rsidRDefault="00595DFA" w:rsidP="001E44BE">
      <w:pPr>
        <w:pStyle w:val="Header"/>
        <w:ind w:left="360"/>
        <w:jc w:val="right"/>
        <w:rPr>
          <w:rFonts w:asciiTheme="majorBidi" w:hAnsiTheme="majorBidi" w:cstheme="majorBidi"/>
        </w:rPr>
      </w:pPr>
      <w:r w:rsidRPr="00595DFA">
        <w:rPr>
          <w:rFonts w:asciiTheme="majorBidi" w:hAnsiTheme="majorBidi" w:cstheme="majorBidi"/>
        </w:rPr>
        <w:lastRenderedPageBreak/>
        <w:t>4</w:t>
      </w:r>
      <w:r w:rsidR="001E44BE" w:rsidRPr="00595DFA">
        <w:rPr>
          <w:rFonts w:asciiTheme="majorBidi" w:hAnsiTheme="majorBidi" w:cstheme="majorBidi"/>
        </w:rPr>
        <w:t>.</w:t>
      </w:r>
      <w:r w:rsidR="00234CDE" w:rsidRPr="00595DFA">
        <w:rPr>
          <w:rFonts w:asciiTheme="majorBidi" w:hAnsiTheme="majorBidi" w:cstheme="majorBidi"/>
        </w:rPr>
        <w:t>pielikums</w:t>
      </w:r>
    </w:p>
    <w:p w14:paraId="4E3DF221"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“SIA “DOBELES ŪDENS” </w:t>
      </w:r>
    </w:p>
    <w:p w14:paraId="397ECABC"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elektroierīču avārijas remonts,</w:t>
      </w:r>
    </w:p>
    <w:p w14:paraId="50346A9C" w14:textId="77777777" w:rsidR="00B71C55" w:rsidRPr="00356807" w:rsidRDefault="00B71C55"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 xml:space="preserve"> tehniskā uzturēšana un </w:t>
      </w:r>
    </w:p>
    <w:p w14:paraId="05EAB41F" w14:textId="77777777" w:rsidR="00B71C55" w:rsidRPr="00356807" w:rsidRDefault="00B71C55" w:rsidP="00B71C55">
      <w:pPr>
        <w:pStyle w:val="Subtitle"/>
        <w:jc w:val="right"/>
        <w:rPr>
          <w:rFonts w:asciiTheme="majorBidi" w:hAnsiTheme="majorBidi" w:cstheme="majorBidi"/>
          <w:b w:val="0"/>
          <w:bCs/>
          <w:sz w:val="18"/>
          <w:szCs w:val="18"/>
        </w:rPr>
      </w:pPr>
      <w:r w:rsidRPr="00356807">
        <w:rPr>
          <w:rFonts w:asciiTheme="majorBidi" w:hAnsiTheme="majorBidi" w:cstheme="majorBidi"/>
          <w:b w:val="0"/>
          <w:bCs/>
          <w:sz w:val="24"/>
          <w:szCs w:val="24"/>
        </w:rPr>
        <w:t>apkalpošana Dobeles novadā”</w:t>
      </w:r>
    </w:p>
    <w:p w14:paraId="1699FEB0" w14:textId="77777777" w:rsidR="00234CDE" w:rsidRDefault="00234CDE" w:rsidP="00234CDE">
      <w:pPr>
        <w:pStyle w:val="Header"/>
        <w:ind w:left="720" w:right="110"/>
        <w:jc w:val="right"/>
        <w:rPr>
          <w:rFonts w:asciiTheme="majorBidi" w:hAnsiTheme="majorBidi" w:cstheme="majorBidi"/>
        </w:rPr>
      </w:pPr>
      <w:r w:rsidRPr="006022D0">
        <w:rPr>
          <w:rFonts w:asciiTheme="majorBidi" w:hAnsiTheme="majorBidi" w:cstheme="majorBidi"/>
        </w:rPr>
        <w:t>Id.</w:t>
      </w:r>
      <w:r>
        <w:rPr>
          <w:rFonts w:asciiTheme="majorBidi" w:hAnsiTheme="majorBidi" w:cstheme="majorBidi"/>
        </w:rPr>
        <w:t xml:space="preserve"> </w:t>
      </w:r>
      <w:r w:rsidRPr="006022D0">
        <w:rPr>
          <w:rFonts w:asciiTheme="majorBidi" w:hAnsiTheme="majorBidi" w:cstheme="majorBidi"/>
        </w:rPr>
        <w:t>Nr. DŪ 2015/01</w:t>
      </w:r>
    </w:p>
    <w:p w14:paraId="133A9AA5" w14:textId="77777777" w:rsidR="00955330" w:rsidRDefault="00955330" w:rsidP="00955330">
      <w:pPr>
        <w:pStyle w:val="Header"/>
        <w:ind w:left="720" w:right="110"/>
        <w:jc w:val="right"/>
        <w:rPr>
          <w:rFonts w:asciiTheme="majorBidi" w:hAnsiTheme="majorBidi" w:cstheme="majorBidi"/>
        </w:rPr>
      </w:pPr>
    </w:p>
    <w:p w14:paraId="49B4FC3E" w14:textId="0BBE8234" w:rsidR="00EB3C74" w:rsidRPr="0032155D" w:rsidRDefault="00EB3C74" w:rsidP="00EB3C74">
      <w:pPr>
        <w:spacing w:before="120" w:after="120"/>
        <w:jc w:val="center"/>
        <w:rPr>
          <w:rFonts w:asciiTheme="majorBidi" w:hAnsiTheme="majorBidi" w:cstheme="majorBidi"/>
          <w:b/>
          <w:sz w:val="24"/>
          <w:szCs w:val="24"/>
        </w:rPr>
      </w:pPr>
      <w:r w:rsidRPr="0032155D">
        <w:rPr>
          <w:rFonts w:asciiTheme="majorBidi" w:hAnsiTheme="majorBidi" w:cstheme="majorBidi"/>
          <w:b/>
          <w:sz w:val="24"/>
          <w:szCs w:val="24"/>
        </w:rPr>
        <w:t xml:space="preserve">Pretendenta profesionālās pieredzes saraksts </w:t>
      </w:r>
    </w:p>
    <w:p w14:paraId="3F3DA63F" w14:textId="77777777" w:rsidR="00EB3C74" w:rsidRPr="0032155D" w:rsidRDefault="00EB3C74" w:rsidP="00EB3C74">
      <w:pPr>
        <w:spacing w:before="120" w:after="120"/>
        <w:jc w:val="center"/>
        <w:rPr>
          <w:rFonts w:asciiTheme="majorBidi" w:hAnsiTheme="majorBidi" w:cstheme="majorBidi"/>
          <w:b/>
          <w:sz w:val="24"/>
          <w:szCs w:val="24"/>
        </w:rPr>
      </w:pPr>
      <w:r w:rsidRPr="0032155D">
        <w:rPr>
          <w:rFonts w:asciiTheme="majorBidi" w:hAnsiTheme="majorBidi" w:cstheme="majorBidi"/>
          <w:b/>
          <w:sz w:val="24"/>
          <w:szCs w:val="24"/>
        </w:rPr>
        <w:t>(2012.g., 2013.g. un 2014.gads)</w:t>
      </w:r>
    </w:p>
    <w:p w14:paraId="3B1FA2EB" w14:textId="77777777" w:rsidR="00EB3C74" w:rsidRPr="00EB5599" w:rsidRDefault="00EB3C74" w:rsidP="00EB3C74">
      <w:pPr>
        <w:spacing w:before="120" w:after="120"/>
        <w:jc w:val="center"/>
        <w:rPr>
          <w:b/>
          <w:bCs/>
          <w:sz w:val="28"/>
          <w:szCs w:val="28"/>
        </w:rPr>
      </w:pPr>
    </w:p>
    <w:p w14:paraId="47B9D7A7" w14:textId="77777777" w:rsidR="00EB3C74" w:rsidRPr="005D5693" w:rsidRDefault="00EB3C74" w:rsidP="00EB3C74">
      <w:pPr>
        <w:spacing w:before="120" w:after="120"/>
        <w:jc w:val="right"/>
        <w:rPr>
          <w:b/>
          <w:bCs/>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2239"/>
        <w:gridCol w:w="2355"/>
        <w:gridCol w:w="2317"/>
      </w:tblGrid>
      <w:tr w:rsidR="000E2AD2" w:rsidRPr="00A13E52" w14:paraId="124BA5D6" w14:textId="77777777" w:rsidTr="00197948">
        <w:trPr>
          <w:trHeight w:val="2991"/>
        </w:trPr>
        <w:tc>
          <w:tcPr>
            <w:tcW w:w="2763" w:type="dxa"/>
          </w:tcPr>
          <w:p w14:paraId="3F930A0B" w14:textId="77777777" w:rsidR="000E2AD2" w:rsidRPr="00A13E52" w:rsidRDefault="000E2AD2" w:rsidP="000E2AD2">
            <w:pPr>
              <w:spacing w:before="120" w:after="120"/>
              <w:jc w:val="center"/>
              <w:rPr>
                <w:rFonts w:asciiTheme="majorBidi" w:hAnsiTheme="majorBidi" w:cstheme="majorBidi"/>
                <w:b/>
                <w:color w:val="FF0000"/>
                <w:sz w:val="24"/>
                <w:szCs w:val="24"/>
              </w:rPr>
            </w:pPr>
            <w:r w:rsidRPr="00A13E52">
              <w:rPr>
                <w:rFonts w:asciiTheme="majorBidi" w:hAnsiTheme="majorBidi" w:cstheme="majorBidi"/>
                <w:b/>
                <w:color w:val="FF0000"/>
                <w:sz w:val="24"/>
                <w:szCs w:val="24"/>
              </w:rPr>
              <w:t>Pakalpojuma pasūtītājs</w:t>
            </w:r>
          </w:p>
          <w:p w14:paraId="06F522D0" w14:textId="77777777" w:rsidR="000E2AD2" w:rsidRPr="00A13E52" w:rsidRDefault="000E2AD2" w:rsidP="000E2AD2">
            <w:pPr>
              <w:spacing w:before="120" w:after="120"/>
              <w:jc w:val="center"/>
              <w:rPr>
                <w:rFonts w:asciiTheme="majorBidi" w:hAnsiTheme="majorBidi" w:cstheme="majorBidi"/>
                <w:b/>
                <w:color w:val="FF0000"/>
                <w:sz w:val="24"/>
                <w:szCs w:val="24"/>
              </w:rPr>
            </w:pPr>
            <w:r w:rsidRPr="00A13E52">
              <w:rPr>
                <w:rFonts w:asciiTheme="majorBidi" w:hAnsiTheme="majorBidi" w:cstheme="majorBidi"/>
                <w:b/>
                <w:color w:val="FF0000"/>
                <w:sz w:val="24"/>
                <w:szCs w:val="24"/>
              </w:rPr>
              <w:t>(adrese, kontakttālrunis)</w:t>
            </w:r>
          </w:p>
        </w:tc>
        <w:tc>
          <w:tcPr>
            <w:tcW w:w="2239" w:type="dxa"/>
          </w:tcPr>
          <w:p w14:paraId="5504BA0E" w14:textId="77777777" w:rsidR="000E2AD2" w:rsidRDefault="000E2AD2" w:rsidP="000E2AD2">
            <w:pPr>
              <w:spacing w:before="120" w:after="120"/>
              <w:jc w:val="center"/>
              <w:rPr>
                <w:rFonts w:asciiTheme="majorBidi" w:hAnsiTheme="majorBidi" w:cstheme="majorBidi"/>
                <w:b/>
                <w:i/>
                <w:iCs/>
                <w:color w:val="FF0000"/>
                <w:sz w:val="24"/>
                <w:szCs w:val="24"/>
              </w:rPr>
            </w:pPr>
            <w:r w:rsidRPr="00A13E52">
              <w:rPr>
                <w:rFonts w:asciiTheme="majorBidi" w:hAnsiTheme="majorBidi" w:cstheme="majorBidi"/>
                <w:b/>
                <w:i/>
                <w:iCs/>
                <w:color w:val="FF0000"/>
                <w:sz w:val="24"/>
                <w:szCs w:val="24"/>
              </w:rPr>
              <w:t>Pakalpojuma līguma noslēgšanas datums</w:t>
            </w:r>
          </w:p>
          <w:p w14:paraId="05453EBD" w14:textId="4557B67B" w:rsidR="000E2AD2" w:rsidRPr="00A13E52" w:rsidRDefault="000E2AD2" w:rsidP="000E2AD2">
            <w:pPr>
              <w:spacing w:before="120" w:after="120"/>
              <w:jc w:val="center"/>
              <w:rPr>
                <w:rFonts w:asciiTheme="majorBidi" w:hAnsiTheme="majorBidi" w:cstheme="majorBidi"/>
                <w:b/>
                <w:i/>
                <w:iCs/>
                <w:color w:val="FF0000"/>
                <w:sz w:val="24"/>
                <w:szCs w:val="24"/>
              </w:rPr>
            </w:pPr>
            <w:r>
              <w:rPr>
                <w:rFonts w:asciiTheme="majorBidi" w:hAnsiTheme="majorBidi" w:cstheme="majorBidi"/>
                <w:b/>
                <w:i/>
                <w:iCs/>
                <w:color w:val="FF0000"/>
                <w:sz w:val="24"/>
                <w:szCs w:val="24"/>
              </w:rPr>
              <w:t xml:space="preserve"> (no - līdz)</w:t>
            </w:r>
          </w:p>
        </w:tc>
        <w:tc>
          <w:tcPr>
            <w:tcW w:w="2355" w:type="dxa"/>
          </w:tcPr>
          <w:p w14:paraId="45D4782D" w14:textId="77777777" w:rsidR="000E2AD2" w:rsidRDefault="000E2AD2" w:rsidP="000E2AD2">
            <w:pPr>
              <w:spacing w:before="120" w:after="120"/>
              <w:jc w:val="center"/>
              <w:rPr>
                <w:rFonts w:asciiTheme="majorBidi" w:hAnsiTheme="majorBidi" w:cstheme="majorBidi"/>
                <w:b/>
                <w:color w:val="FF0000"/>
                <w:sz w:val="24"/>
                <w:szCs w:val="24"/>
              </w:rPr>
            </w:pPr>
            <w:r>
              <w:rPr>
                <w:rFonts w:asciiTheme="majorBidi" w:hAnsiTheme="majorBidi" w:cstheme="majorBidi"/>
                <w:b/>
                <w:color w:val="FF0000"/>
                <w:sz w:val="24"/>
                <w:szCs w:val="24"/>
              </w:rPr>
              <w:t>Pakalpojuma raksturojums*</w:t>
            </w:r>
          </w:p>
          <w:p w14:paraId="4C847C7A" w14:textId="701A86CB" w:rsidR="000E2AD2" w:rsidRPr="00A13E52" w:rsidRDefault="000E2AD2" w:rsidP="000E2AD2">
            <w:pPr>
              <w:spacing w:before="120" w:after="120"/>
              <w:jc w:val="center"/>
              <w:rPr>
                <w:rFonts w:asciiTheme="majorBidi" w:hAnsiTheme="majorBidi" w:cstheme="majorBidi"/>
                <w:b/>
                <w:color w:val="FF0000"/>
                <w:sz w:val="24"/>
                <w:szCs w:val="24"/>
              </w:rPr>
            </w:pPr>
          </w:p>
        </w:tc>
        <w:tc>
          <w:tcPr>
            <w:tcW w:w="2317" w:type="dxa"/>
          </w:tcPr>
          <w:p w14:paraId="55CAD5E8" w14:textId="77777777" w:rsidR="000E2AD2" w:rsidRPr="00A13E52" w:rsidRDefault="000E2AD2" w:rsidP="000E2AD2">
            <w:pPr>
              <w:spacing w:before="120" w:after="120"/>
              <w:jc w:val="center"/>
              <w:rPr>
                <w:rFonts w:asciiTheme="majorBidi" w:hAnsiTheme="majorBidi" w:cstheme="majorBidi"/>
                <w:b/>
                <w:color w:val="FF0000"/>
                <w:sz w:val="24"/>
                <w:szCs w:val="24"/>
              </w:rPr>
            </w:pPr>
            <w:r w:rsidRPr="00A13E52">
              <w:rPr>
                <w:rFonts w:asciiTheme="majorBidi" w:hAnsiTheme="majorBidi" w:cstheme="majorBidi"/>
                <w:b/>
                <w:color w:val="FF0000"/>
                <w:sz w:val="24"/>
                <w:szCs w:val="24"/>
              </w:rPr>
              <w:t>Pakalpojuma izpildes vieta</w:t>
            </w:r>
          </w:p>
        </w:tc>
      </w:tr>
      <w:tr w:rsidR="000E2AD2" w:rsidRPr="00A13E52" w14:paraId="57E0839D" w14:textId="77777777" w:rsidTr="00197948">
        <w:trPr>
          <w:trHeight w:val="597"/>
        </w:trPr>
        <w:tc>
          <w:tcPr>
            <w:tcW w:w="2763" w:type="dxa"/>
          </w:tcPr>
          <w:p w14:paraId="7B25B145" w14:textId="03133EF4" w:rsidR="000E2AD2" w:rsidRPr="00A13E52" w:rsidRDefault="000E2AD2" w:rsidP="00401ECF">
            <w:pPr>
              <w:spacing w:before="120" w:after="120"/>
              <w:rPr>
                <w:rFonts w:asciiTheme="majorBidi" w:hAnsiTheme="majorBidi" w:cstheme="majorBidi"/>
                <w:b/>
                <w:i/>
                <w:iCs/>
                <w:color w:val="FF0000"/>
                <w:sz w:val="24"/>
                <w:szCs w:val="24"/>
              </w:rPr>
            </w:pPr>
            <w:r w:rsidRPr="00A13E52">
              <w:rPr>
                <w:rFonts w:asciiTheme="majorBidi" w:hAnsiTheme="majorBidi" w:cstheme="majorBidi"/>
                <w:b/>
                <w:i/>
                <w:iCs/>
                <w:color w:val="FF0000"/>
                <w:sz w:val="24"/>
                <w:szCs w:val="24"/>
              </w:rPr>
              <w:t>1…….</w:t>
            </w:r>
          </w:p>
        </w:tc>
        <w:tc>
          <w:tcPr>
            <w:tcW w:w="2239" w:type="dxa"/>
          </w:tcPr>
          <w:p w14:paraId="700E9C8C" w14:textId="77777777" w:rsidR="000E2AD2" w:rsidRPr="00A13E52" w:rsidRDefault="000E2AD2" w:rsidP="00401ECF">
            <w:pPr>
              <w:spacing w:before="120" w:after="120"/>
              <w:rPr>
                <w:rFonts w:asciiTheme="majorBidi" w:hAnsiTheme="majorBidi" w:cstheme="majorBidi"/>
                <w:b/>
                <w:color w:val="FF0000"/>
                <w:sz w:val="24"/>
                <w:szCs w:val="24"/>
              </w:rPr>
            </w:pPr>
          </w:p>
        </w:tc>
        <w:tc>
          <w:tcPr>
            <w:tcW w:w="2355" w:type="dxa"/>
          </w:tcPr>
          <w:p w14:paraId="7B98AA0E" w14:textId="77777777" w:rsidR="000E2AD2" w:rsidRPr="00A13E52" w:rsidRDefault="000E2AD2" w:rsidP="00401ECF">
            <w:pPr>
              <w:spacing w:before="120" w:after="120"/>
              <w:rPr>
                <w:rFonts w:asciiTheme="majorBidi" w:hAnsiTheme="majorBidi" w:cstheme="majorBidi"/>
                <w:b/>
                <w:strike/>
                <w:color w:val="FF0000"/>
                <w:sz w:val="24"/>
                <w:szCs w:val="24"/>
              </w:rPr>
            </w:pPr>
          </w:p>
        </w:tc>
        <w:tc>
          <w:tcPr>
            <w:tcW w:w="2317" w:type="dxa"/>
          </w:tcPr>
          <w:p w14:paraId="43F9F402" w14:textId="77777777" w:rsidR="000E2AD2" w:rsidRPr="00A13E52" w:rsidRDefault="000E2AD2" w:rsidP="00401ECF">
            <w:pPr>
              <w:spacing w:before="120" w:after="120"/>
              <w:rPr>
                <w:rFonts w:asciiTheme="majorBidi" w:hAnsiTheme="majorBidi" w:cstheme="majorBidi"/>
                <w:b/>
                <w:color w:val="FF0000"/>
                <w:sz w:val="24"/>
                <w:szCs w:val="24"/>
              </w:rPr>
            </w:pPr>
          </w:p>
        </w:tc>
      </w:tr>
      <w:tr w:rsidR="000E2AD2" w:rsidRPr="00A13E52" w14:paraId="7D4E02D5" w14:textId="77777777" w:rsidTr="00197948">
        <w:trPr>
          <w:trHeight w:val="614"/>
        </w:trPr>
        <w:tc>
          <w:tcPr>
            <w:tcW w:w="2763" w:type="dxa"/>
          </w:tcPr>
          <w:p w14:paraId="5B25FAA5" w14:textId="77777777" w:rsidR="000E2AD2" w:rsidRPr="00A13E52" w:rsidRDefault="000E2AD2" w:rsidP="00401ECF">
            <w:pPr>
              <w:spacing w:before="120" w:after="120"/>
              <w:rPr>
                <w:rFonts w:asciiTheme="majorBidi" w:hAnsiTheme="majorBidi" w:cstheme="majorBidi"/>
                <w:b/>
                <w:i/>
                <w:iCs/>
                <w:color w:val="FF0000"/>
                <w:sz w:val="24"/>
                <w:szCs w:val="24"/>
              </w:rPr>
            </w:pPr>
            <w:r w:rsidRPr="00A13E52">
              <w:rPr>
                <w:rFonts w:asciiTheme="majorBidi" w:hAnsiTheme="majorBidi" w:cstheme="majorBidi"/>
                <w:b/>
                <w:i/>
                <w:iCs/>
                <w:color w:val="FF0000"/>
                <w:sz w:val="24"/>
                <w:szCs w:val="24"/>
              </w:rPr>
              <w:t>2…….</w:t>
            </w:r>
          </w:p>
        </w:tc>
        <w:tc>
          <w:tcPr>
            <w:tcW w:w="2239" w:type="dxa"/>
          </w:tcPr>
          <w:p w14:paraId="5B0D7943" w14:textId="77777777" w:rsidR="000E2AD2" w:rsidRPr="00A13E52" w:rsidRDefault="000E2AD2" w:rsidP="00401ECF">
            <w:pPr>
              <w:spacing w:before="120" w:after="120"/>
              <w:rPr>
                <w:rFonts w:asciiTheme="majorBidi" w:hAnsiTheme="majorBidi" w:cstheme="majorBidi"/>
                <w:b/>
                <w:color w:val="FF0000"/>
                <w:sz w:val="24"/>
                <w:szCs w:val="24"/>
              </w:rPr>
            </w:pPr>
          </w:p>
        </w:tc>
        <w:tc>
          <w:tcPr>
            <w:tcW w:w="2355" w:type="dxa"/>
          </w:tcPr>
          <w:p w14:paraId="2EF1D9B4" w14:textId="77777777" w:rsidR="000E2AD2" w:rsidRPr="00A13E52" w:rsidRDefault="000E2AD2" w:rsidP="00401ECF">
            <w:pPr>
              <w:spacing w:before="120" w:after="120"/>
              <w:rPr>
                <w:rFonts w:asciiTheme="majorBidi" w:hAnsiTheme="majorBidi" w:cstheme="majorBidi"/>
                <w:b/>
                <w:strike/>
                <w:color w:val="FF0000"/>
                <w:sz w:val="24"/>
                <w:szCs w:val="24"/>
              </w:rPr>
            </w:pPr>
          </w:p>
        </w:tc>
        <w:tc>
          <w:tcPr>
            <w:tcW w:w="2317" w:type="dxa"/>
          </w:tcPr>
          <w:p w14:paraId="324DED3A" w14:textId="77777777" w:rsidR="000E2AD2" w:rsidRPr="00A13E52" w:rsidRDefault="000E2AD2" w:rsidP="00401ECF">
            <w:pPr>
              <w:spacing w:before="120" w:after="120"/>
              <w:rPr>
                <w:rFonts w:asciiTheme="majorBidi" w:hAnsiTheme="majorBidi" w:cstheme="majorBidi"/>
                <w:b/>
                <w:color w:val="FF0000"/>
                <w:sz w:val="24"/>
                <w:szCs w:val="24"/>
              </w:rPr>
            </w:pPr>
          </w:p>
        </w:tc>
      </w:tr>
      <w:tr w:rsidR="000E2AD2" w:rsidRPr="00A13E52" w14:paraId="3C957D70" w14:textId="77777777" w:rsidTr="00197948">
        <w:trPr>
          <w:trHeight w:val="597"/>
        </w:trPr>
        <w:tc>
          <w:tcPr>
            <w:tcW w:w="2763" w:type="dxa"/>
          </w:tcPr>
          <w:p w14:paraId="34CFA116" w14:textId="77777777" w:rsidR="000E2AD2" w:rsidRPr="00A13E52" w:rsidRDefault="000E2AD2" w:rsidP="00401ECF">
            <w:pPr>
              <w:spacing w:before="120" w:after="120"/>
              <w:rPr>
                <w:rFonts w:asciiTheme="majorBidi" w:hAnsiTheme="majorBidi" w:cstheme="majorBidi"/>
                <w:b/>
                <w:i/>
                <w:iCs/>
                <w:color w:val="FF0000"/>
                <w:sz w:val="24"/>
                <w:szCs w:val="24"/>
              </w:rPr>
            </w:pPr>
            <w:r w:rsidRPr="00A13E52">
              <w:rPr>
                <w:rFonts w:asciiTheme="majorBidi" w:hAnsiTheme="majorBidi" w:cstheme="majorBidi"/>
                <w:b/>
                <w:i/>
                <w:iCs/>
                <w:color w:val="FF0000"/>
                <w:sz w:val="24"/>
                <w:szCs w:val="24"/>
              </w:rPr>
              <w:t>3…….</w:t>
            </w:r>
          </w:p>
        </w:tc>
        <w:tc>
          <w:tcPr>
            <w:tcW w:w="2239" w:type="dxa"/>
          </w:tcPr>
          <w:p w14:paraId="1C639EA3" w14:textId="77777777" w:rsidR="000E2AD2" w:rsidRPr="00A13E52" w:rsidRDefault="000E2AD2" w:rsidP="00401ECF">
            <w:pPr>
              <w:spacing w:before="120" w:after="120"/>
              <w:rPr>
                <w:rFonts w:asciiTheme="majorBidi" w:hAnsiTheme="majorBidi" w:cstheme="majorBidi"/>
                <w:b/>
                <w:color w:val="FF0000"/>
                <w:sz w:val="24"/>
                <w:szCs w:val="24"/>
              </w:rPr>
            </w:pPr>
          </w:p>
        </w:tc>
        <w:tc>
          <w:tcPr>
            <w:tcW w:w="2355" w:type="dxa"/>
          </w:tcPr>
          <w:p w14:paraId="34C99E4B" w14:textId="77777777" w:rsidR="000E2AD2" w:rsidRPr="00A13E52" w:rsidRDefault="000E2AD2" w:rsidP="00401ECF">
            <w:pPr>
              <w:spacing w:before="120" w:after="120"/>
              <w:rPr>
                <w:rFonts w:asciiTheme="majorBidi" w:hAnsiTheme="majorBidi" w:cstheme="majorBidi"/>
                <w:b/>
                <w:strike/>
                <w:color w:val="FF0000"/>
                <w:sz w:val="24"/>
                <w:szCs w:val="24"/>
              </w:rPr>
            </w:pPr>
          </w:p>
        </w:tc>
        <w:tc>
          <w:tcPr>
            <w:tcW w:w="2317" w:type="dxa"/>
          </w:tcPr>
          <w:p w14:paraId="34334668" w14:textId="77777777" w:rsidR="000E2AD2" w:rsidRPr="00A13E52" w:rsidRDefault="000E2AD2" w:rsidP="00401ECF">
            <w:pPr>
              <w:spacing w:before="120" w:after="120"/>
              <w:rPr>
                <w:rFonts w:asciiTheme="majorBidi" w:hAnsiTheme="majorBidi" w:cstheme="majorBidi"/>
                <w:b/>
                <w:color w:val="FF0000"/>
                <w:sz w:val="24"/>
                <w:szCs w:val="24"/>
              </w:rPr>
            </w:pPr>
          </w:p>
        </w:tc>
      </w:tr>
    </w:tbl>
    <w:p w14:paraId="4DF9F665" w14:textId="77777777" w:rsidR="00EB3C74" w:rsidRDefault="00EB3C74" w:rsidP="00234CDE">
      <w:pPr>
        <w:jc w:val="right"/>
        <w:rPr>
          <w:rFonts w:asciiTheme="majorBidi" w:hAnsiTheme="majorBidi" w:cstheme="majorBidi"/>
          <w:sz w:val="24"/>
          <w:szCs w:val="24"/>
        </w:rPr>
      </w:pPr>
    </w:p>
    <w:p w14:paraId="096E7030" w14:textId="77777777" w:rsidR="00EB3C74" w:rsidRPr="00EB3C74" w:rsidRDefault="00EB3C74" w:rsidP="00EB3C74">
      <w:pPr>
        <w:rPr>
          <w:rFonts w:asciiTheme="majorBidi" w:hAnsiTheme="majorBidi" w:cstheme="majorBidi"/>
          <w:sz w:val="24"/>
          <w:szCs w:val="24"/>
        </w:rPr>
      </w:pPr>
    </w:p>
    <w:p w14:paraId="647065F1" w14:textId="77777777" w:rsidR="00396BF6" w:rsidRDefault="000E2AD2" w:rsidP="000E2AD2">
      <w:pPr>
        <w:tabs>
          <w:tab w:val="left" w:pos="0"/>
        </w:tabs>
        <w:rPr>
          <w:rFonts w:asciiTheme="majorBidi" w:hAnsiTheme="majorBidi" w:cstheme="majorBidi"/>
        </w:rPr>
      </w:pPr>
      <w:r w:rsidRPr="000E2AD2">
        <w:rPr>
          <w:rFonts w:asciiTheme="majorBidi" w:hAnsiTheme="majorBidi" w:cstheme="majorBidi"/>
        </w:rPr>
        <w:t>*</w:t>
      </w:r>
      <w:r>
        <w:rPr>
          <w:rFonts w:asciiTheme="majorBidi" w:hAnsiTheme="majorBidi" w:cstheme="majorBidi"/>
        </w:rPr>
        <w:t xml:space="preserve">Pakalpojuma </w:t>
      </w:r>
      <w:r w:rsidRPr="000E2AD2">
        <w:rPr>
          <w:rFonts w:asciiTheme="majorBidi" w:hAnsiTheme="majorBidi" w:cstheme="majorBidi"/>
        </w:rPr>
        <w:t xml:space="preserve"> </w:t>
      </w:r>
      <w:r>
        <w:rPr>
          <w:rFonts w:asciiTheme="majorBidi" w:hAnsiTheme="majorBidi" w:cstheme="majorBidi"/>
        </w:rPr>
        <w:t>raksturojums</w:t>
      </w:r>
      <w:r w:rsidRPr="000E2AD2">
        <w:rPr>
          <w:rFonts w:asciiTheme="majorBidi" w:hAnsiTheme="majorBidi" w:cstheme="majorBidi"/>
        </w:rPr>
        <w:t xml:space="preserve"> jāaizpilda atbilstoši 9.2.1. un 9.2.2. punktam</w:t>
      </w:r>
    </w:p>
    <w:p w14:paraId="6CD29FB3" w14:textId="4703C8D5" w:rsidR="000E2AD2" w:rsidRDefault="00396BF6" w:rsidP="00396BF6">
      <w:pPr>
        <w:tabs>
          <w:tab w:val="left" w:pos="0"/>
        </w:tabs>
        <w:jc w:val="right"/>
        <w:rPr>
          <w:rFonts w:asciiTheme="majorBidi" w:hAnsiTheme="majorBidi" w:cstheme="majorBidi"/>
          <w:sz w:val="24"/>
          <w:szCs w:val="24"/>
        </w:rPr>
      </w:pPr>
      <w:r>
        <w:rPr>
          <w:rFonts w:asciiTheme="majorBidi" w:hAnsiTheme="majorBidi" w:cstheme="majorBidi"/>
          <w:color w:val="FF0000"/>
          <w:sz w:val="21"/>
          <w:szCs w:val="21"/>
        </w:rPr>
        <w:t>(ar 20.02.2015.grozījumiem)</w:t>
      </w:r>
      <w:r w:rsidR="000E2AD2">
        <w:rPr>
          <w:rFonts w:asciiTheme="majorBidi" w:hAnsiTheme="majorBidi" w:cstheme="majorBidi"/>
          <w:sz w:val="24"/>
          <w:szCs w:val="24"/>
        </w:rPr>
        <w:br w:type="page"/>
      </w:r>
    </w:p>
    <w:p w14:paraId="6745940E" w14:textId="77777777" w:rsidR="00955330" w:rsidRPr="00197948" w:rsidRDefault="001E44BE" w:rsidP="006B4F04">
      <w:pPr>
        <w:spacing w:before="120" w:after="120"/>
        <w:ind w:left="720" w:right="440"/>
        <w:jc w:val="right"/>
        <w:rPr>
          <w:rFonts w:asciiTheme="majorBidi" w:hAnsiTheme="majorBidi" w:cstheme="majorBidi"/>
        </w:rPr>
      </w:pPr>
      <w:r w:rsidRPr="00197948">
        <w:rPr>
          <w:rFonts w:asciiTheme="majorBidi" w:hAnsiTheme="majorBidi" w:cstheme="majorBidi"/>
          <w:b/>
          <w:bCs/>
        </w:rPr>
        <w:lastRenderedPageBreak/>
        <w:tab/>
      </w:r>
      <w:r w:rsidRPr="00197948">
        <w:rPr>
          <w:rFonts w:asciiTheme="majorBidi" w:hAnsiTheme="majorBidi" w:cstheme="majorBidi"/>
        </w:rPr>
        <w:t>5</w:t>
      </w:r>
      <w:r w:rsidR="00955330" w:rsidRPr="00197948">
        <w:rPr>
          <w:rFonts w:asciiTheme="majorBidi" w:hAnsiTheme="majorBidi" w:cstheme="majorBidi"/>
        </w:rPr>
        <w:t>.pielikums</w:t>
      </w:r>
    </w:p>
    <w:p w14:paraId="699F2B72"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 xml:space="preserve">“SIA “DOBELES ŪDENS” </w:t>
      </w:r>
    </w:p>
    <w:p w14:paraId="1A52B152"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elektroierīču avārijas remonts,</w:t>
      </w:r>
    </w:p>
    <w:p w14:paraId="716968C2"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 xml:space="preserve"> tehniskā uzturēšana un </w:t>
      </w:r>
    </w:p>
    <w:p w14:paraId="73E4CFBD"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apkalpošana Dobeles novadā”</w:t>
      </w:r>
    </w:p>
    <w:p w14:paraId="606E4BDB" w14:textId="77777777" w:rsidR="00955330" w:rsidRPr="00197948" w:rsidRDefault="00955330" w:rsidP="00955330">
      <w:pPr>
        <w:pStyle w:val="Header"/>
        <w:ind w:left="720" w:right="110"/>
        <w:jc w:val="right"/>
        <w:rPr>
          <w:rFonts w:asciiTheme="majorBidi" w:hAnsiTheme="majorBidi" w:cstheme="majorBidi"/>
        </w:rPr>
      </w:pPr>
      <w:r w:rsidRPr="00197948">
        <w:rPr>
          <w:rFonts w:asciiTheme="majorBidi" w:hAnsiTheme="majorBidi" w:cstheme="majorBidi"/>
        </w:rPr>
        <w:t>Id. Nr. DŪ 2015/01</w:t>
      </w:r>
    </w:p>
    <w:p w14:paraId="026105C0" w14:textId="77777777" w:rsidR="00955330" w:rsidRDefault="00955330" w:rsidP="00955330">
      <w:pPr>
        <w:rPr>
          <w:i/>
        </w:rPr>
      </w:pPr>
    </w:p>
    <w:p w14:paraId="5ABFB035" w14:textId="77777777" w:rsidR="00375C58" w:rsidRDefault="00955330" w:rsidP="00375C58">
      <w:pPr>
        <w:jc w:val="center"/>
        <w:rPr>
          <w:rFonts w:asciiTheme="majorBidi" w:hAnsiTheme="majorBidi" w:cstheme="majorBidi"/>
          <w:b/>
          <w:bCs/>
          <w:sz w:val="24"/>
          <w:szCs w:val="24"/>
        </w:rPr>
      </w:pPr>
      <w:r w:rsidRPr="007A3F16">
        <w:rPr>
          <w:rFonts w:asciiTheme="majorBidi" w:hAnsiTheme="majorBidi" w:cstheme="majorBidi"/>
          <w:b/>
          <w:bCs/>
          <w:sz w:val="24"/>
          <w:szCs w:val="24"/>
        </w:rPr>
        <w:t xml:space="preserve">PIETEIKUMS </w:t>
      </w:r>
      <w:r w:rsidR="00375C58">
        <w:rPr>
          <w:rFonts w:asciiTheme="majorBidi" w:hAnsiTheme="majorBidi" w:cstheme="majorBidi"/>
          <w:b/>
          <w:bCs/>
          <w:sz w:val="24"/>
          <w:szCs w:val="24"/>
        </w:rPr>
        <w:t xml:space="preserve">DALĪBAI IEPIRKUMA PROCEDŪRĀ </w:t>
      </w:r>
    </w:p>
    <w:p w14:paraId="6E848B66" w14:textId="06D7B5DA" w:rsidR="00375C58" w:rsidRPr="007A3F16" w:rsidRDefault="00375C58" w:rsidP="00375C58">
      <w:pPr>
        <w:jc w:val="center"/>
        <w:rPr>
          <w:rFonts w:asciiTheme="majorBidi" w:hAnsiTheme="majorBidi" w:cstheme="majorBidi"/>
          <w:b/>
          <w:bCs/>
          <w:sz w:val="24"/>
          <w:szCs w:val="24"/>
        </w:rPr>
      </w:pPr>
      <w:r>
        <w:rPr>
          <w:rFonts w:asciiTheme="majorBidi" w:hAnsiTheme="majorBidi" w:cstheme="majorBidi"/>
          <w:b/>
          <w:bCs/>
          <w:sz w:val="24"/>
          <w:szCs w:val="24"/>
        </w:rPr>
        <w:t>UN FINANŠU PIEDĀVĀJUMS</w:t>
      </w:r>
    </w:p>
    <w:p w14:paraId="73A33166" w14:textId="24C1F3B6" w:rsidR="00B71C55" w:rsidRPr="00356807" w:rsidRDefault="00B71C55" w:rsidP="00B71C55">
      <w:pPr>
        <w:pStyle w:val="Subtitle"/>
        <w:rPr>
          <w:rFonts w:asciiTheme="majorBidi" w:hAnsiTheme="majorBidi" w:cstheme="majorBidi"/>
          <w:b w:val="0"/>
          <w:bCs/>
          <w:sz w:val="24"/>
          <w:szCs w:val="24"/>
        </w:rPr>
      </w:pPr>
      <w:r w:rsidRPr="00356807">
        <w:rPr>
          <w:rFonts w:asciiTheme="majorBidi" w:hAnsiTheme="majorBidi" w:cstheme="majorBidi"/>
          <w:b w:val="0"/>
          <w:bCs/>
          <w:sz w:val="24"/>
          <w:szCs w:val="24"/>
        </w:rPr>
        <w:t>“SIA “DOBELES ŪDENS”</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elektroierīču avārijas remonts,</w:t>
      </w:r>
    </w:p>
    <w:p w14:paraId="78BEBEF8" w14:textId="4895C451" w:rsidR="00B71C55" w:rsidRPr="00B71C55" w:rsidRDefault="00B71C55" w:rsidP="00B71C55">
      <w:pPr>
        <w:pStyle w:val="Subtitle"/>
        <w:ind w:right="480"/>
        <w:rPr>
          <w:rFonts w:asciiTheme="majorBidi" w:hAnsiTheme="majorBidi" w:cstheme="majorBidi"/>
          <w:b w:val="0"/>
          <w:bCs/>
          <w:sz w:val="24"/>
          <w:szCs w:val="24"/>
        </w:rPr>
      </w:pPr>
      <w:r w:rsidRPr="00356807">
        <w:rPr>
          <w:rFonts w:asciiTheme="majorBidi" w:hAnsiTheme="majorBidi" w:cstheme="majorBidi"/>
          <w:b w:val="0"/>
          <w:bCs/>
          <w:sz w:val="24"/>
          <w:szCs w:val="24"/>
        </w:rPr>
        <w:t xml:space="preserve">tehniskā uzturēšana un </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apkalpošana Dobeles novadā”</w:t>
      </w:r>
    </w:p>
    <w:p w14:paraId="4711F09B" w14:textId="77777777" w:rsidR="00955330" w:rsidRPr="007A3F16" w:rsidRDefault="00955330" w:rsidP="00955330">
      <w:pPr>
        <w:jc w:val="center"/>
        <w:rPr>
          <w:rFonts w:asciiTheme="majorBidi" w:hAnsiTheme="majorBidi" w:cstheme="majorBidi"/>
          <w:sz w:val="24"/>
          <w:szCs w:val="24"/>
        </w:rPr>
      </w:pPr>
      <w:r>
        <w:rPr>
          <w:rFonts w:asciiTheme="majorBidi" w:hAnsiTheme="majorBidi" w:cstheme="majorBidi"/>
          <w:sz w:val="24"/>
          <w:szCs w:val="24"/>
        </w:rPr>
        <w:t>ID. Nr. DŪ 2015</w:t>
      </w:r>
      <w:r w:rsidRPr="007A3F16">
        <w:rPr>
          <w:rFonts w:asciiTheme="majorBidi" w:hAnsiTheme="majorBidi" w:cstheme="majorBidi"/>
          <w:sz w:val="24"/>
          <w:szCs w:val="24"/>
        </w:rPr>
        <w:t>/</w:t>
      </w:r>
      <w:r>
        <w:rPr>
          <w:rFonts w:asciiTheme="majorBidi" w:hAnsiTheme="majorBidi" w:cstheme="majorBidi"/>
          <w:sz w:val="24"/>
          <w:szCs w:val="24"/>
        </w:rPr>
        <w:t>01</w:t>
      </w:r>
    </w:p>
    <w:p w14:paraId="16483FF4" w14:textId="77777777" w:rsidR="00955330" w:rsidRPr="007A3F16" w:rsidRDefault="00955330" w:rsidP="00955330">
      <w:pPr>
        <w:rPr>
          <w:rFonts w:asciiTheme="majorBidi" w:hAnsiTheme="majorBidi" w:cstheme="majorBidi"/>
          <w:b/>
          <w:bCs/>
          <w:sz w:val="24"/>
          <w:szCs w:val="24"/>
        </w:rPr>
      </w:pPr>
      <w:r>
        <w:rPr>
          <w:rFonts w:asciiTheme="majorBidi" w:hAnsiTheme="majorBidi" w:cstheme="majorBidi"/>
          <w:b/>
          <w:bCs/>
          <w:sz w:val="24"/>
          <w:szCs w:val="24"/>
        </w:rPr>
        <w:t>_____________________</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sidRPr="007A3F16">
        <w:rPr>
          <w:rFonts w:asciiTheme="majorBidi" w:hAnsiTheme="majorBidi" w:cstheme="majorBidi"/>
          <w:b/>
          <w:bCs/>
          <w:sz w:val="24"/>
          <w:szCs w:val="24"/>
        </w:rPr>
        <w:t>_____________</w:t>
      </w:r>
    </w:p>
    <w:p w14:paraId="6CCA3EB7" w14:textId="77777777" w:rsidR="00955330" w:rsidRPr="007A3F16" w:rsidRDefault="00955330" w:rsidP="00955330">
      <w:pPr>
        <w:ind w:firstLine="720"/>
        <w:rPr>
          <w:rFonts w:asciiTheme="majorBidi" w:hAnsiTheme="majorBidi" w:cstheme="majorBidi"/>
          <w:sz w:val="24"/>
          <w:szCs w:val="24"/>
        </w:rPr>
      </w:pPr>
      <w:r w:rsidRPr="007A3F16">
        <w:rPr>
          <w:rFonts w:asciiTheme="majorBidi" w:hAnsiTheme="majorBidi" w:cstheme="majorBidi"/>
          <w:sz w:val="24"/>
          <w:szCs w:val="24"/>
        </w:rPr>
        <w:t>Vieta</w:t>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r>
      <w:r w:rsidRPr="007A3F16">
        <w:rPr>
          <w:rFonts w:asciiTheme="majorBidi" w:hAnsiTheme="majorBidi" w:cstheme="majorBidi"/>
          <w:sz w:val="24"/>
          <w:szCs w:val="24"/>
        </w:rPr>
        <w:tab/>
        <w:t xml:space="preserve">     Datums</w:t>
      </w:r>
    </w:p>
    <w:p w14:paraId="25D4F2D6" w14:textId="77777777" w:rsidR="00955330" w:rsidRPr="007A3F16" w:rsidRDefault="00955330" w:rsidP="00955330">
      <w:pPr>
        <w:tabs>
          <w:tab w:val="left" w:pos="284"/>
        </w:tabs>
        <w:rPr>
          <w:rFonts w:asciiTheme="majorBidi" w:hAnsiTheme="majorBidi" w:cstheme="majorBidi"/>
          <w:sz w:val="24"/>
          <w:szCs w:val="24"/>
          <w:u w:val="single"/>
        </w:rPr>
      </w:pPr>
      <w:r w:rsidRPr="00F81918">
        <w:rPr>
          <w:rFonts w:asciiTheme="majorBidi" w:hAnsiTheme="majorBidi" w:cstheme="majorBidi"/>
          <w:b/>
          <w:bCs/>
          <w:sz w:val="24"/>
          <w:szCs w:val="24"/>
          <w:u w:val="single"/>
        </w:rPr>
        <w:t>1.</w:t>
      </w:r>
      <w:r w:rsidRPr="007A3F16">
        <w:rPr>
          <w:rFonts w:asciiTheme="majorBidi" w:hAnsiTheme="majorBidi" w:cstheme="majorBidi"/>
          <w:sz w:val="24"/>
          <w:szCs w:val="24"/>
          <w:u w:val="single"/>
        </w:rPr>
        <w:tab/>
      </w:r>
      <w:r w:rsidRPr="00F81918">
        <w:rPr>
          <w:rFonts w:asciiTheme="majorBidi" w:hAnsiTheme="majorBidi" w:cstheme="majorBidi"/>
          <w:b/>
          <w:bCs/>
          <w:sz w:val="24"/>
          <w:szCs w:val="24"/>
          <w:u w:val="single"/>
        </w:rPr>
        <w:t>Informācija par pretendentu</w:t>
      </w:r>
    </w:p>
    <w:p w14:paraId="7574B50F" w14:textId="29692F2A"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Pretendenta nosaukums:______________________________________________________</w:t>
      </w:r>
    </w:p>
    <w:p w14:paraId="1952FEEE" w14:textId="6BBB774B"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Reģistrācijas numurs:    __________________________________</w:t>
      </w:r>
      <w:r>
        <w:rPr>
          <w:rFonts w:asciiTheme="majorBidi" w:hAnsiTheme="majorBidi" w:cstheme="majorBidi"/>
          <w:sz w:val="24"/>
          <w:szCs w:val="24"/>
        </w:rPr>
        <w:t>___________________</w:t>
      </w:r>
      <w:r w:rsidR="00E32002">
        <w:rPr>
          <w:rFonts w:asciiTheme="majorBidi" w:hAnsiTheme="majorBidi" w:cstheme="majorBidi"/>
          <w:sz w:val="24"/>
          <w:szCs w:val="24"/>
        </w:rPr>
        <w:t>_</w:t>
      </w:r>
    </w:p>
    <w:p w14:paraId="56C0D782" w14:textId="11DC5E87"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t>PVN maksātāja reģ.nr. un datums</w:t>
      </w:r>
      <w:r w:rsidR="00955330" w:rsidRPr="007A3F16">
        <w:rPr>
          <w:rFonts w:asciiTheme="majorBidi" w:hAnsiTheme="majorBidi" w:cstheme="majorBidi"/>
          <w:sz w:val="24"/>
          <w:szCs w:val="24"/>
        </w:rPr>
        <w:t>________________</w:t>
      </w:r>
      <w:r>
        <w:rPr>
          <w:rFonts w:asciiTheme="majorBidi" w:hAnsiTheme="majorBidi" w:cstheme="majorBidi"/>
          <w:sz w:val="24"/>
          <w:szCs w:val="24"/>
        </w:rPr>
        <w:t>______________________________</w:t>
      </w:r>
    </w:p>
    <w:p w14:paraId="3F188233" w14:textId="3280C7DF"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 xml:space="preserve">Juridiskā adrese: </w:t>
      </w:r>
      <w:r w:rsidR="00E32002">
        <w:rPr>
          <w:rFonts w:asciiTheme="majorBidi" w:hAnsiTheme="majorBidi" w:cstheme="majorBidi"/>
          <w:sz w:val="24"/>
          <w:szCs w:val="24"/>
        </w:rPr>
        <w:t>___________</w:t>
      </w:r>
      <w:r w:rsidRPr="007A3F16">
        <w:rPr>
          <w:rFonts w:asciiTheme="majorBidi" w:hAnsiTheme="majorBidi" w:cstheme="majorBidi"/>
          <w:sz w:val="24"/>
          <w:szCs w:val="24"/>
        </w:rPr>
        <w:t>_______________________________________</w:t>
      </w:r>
      <w:r w:rsidR="00E32002">
        <w:rPr>
          <w:rFonts w:asciiTheme="majorBidi" w:hAnsiTheme="majorBidi" w:cstheme="majorBidi"/>
          <w:sz w:val="24"/>
          <w:szCs w:val="24"/>
        </w:rPr>
        <w:t>_________</w:t>
      </w:r>
    </w:p>
    <w:p w14:paraId="2A47AE8D" w14:textId="674F7F19"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Pasta adrese:</w:t>
      </w:r>
      <w:r w:rsidR="00E32002">
        <w:rPr>
          <w:rFonts w:asciiTheme="majorBidi" w:hAnsiTheme="majorBidi" w:cstheme="majorBidi"/>
          <w:sz w:val="24"/>
          <w:szCs w:val="24"/>
        </w:rPr>
        <w:t>_______________</w:t>
      </w:r>
      <w:r w:rsidRPr="007A3F16">
        <w:rPr>
          <w:rFonts w:asciiTheme="majorBidi" w:hAnsiTheme="majorBidi" w:cstheme="majorBidi"/>
          <w:sz w:val="24"/>
          <w:szCs w:val="24"/>
        </w:rPr>
        <w:t>_____________________________________________</w:t>
      </w:r>
      <w:r>
        <w:rPr>
          <w:rFonts w:asciiTheme="majorBidi" w:hAnsiTheme="majorBidi" w:cstheme="majorBidi"/>
          <w:sz w:val="24"/>
          <w:szCs w:val="24"/>
        </w:rPr>
        <w:t>___</w:t>
      </w:r>
    </w:p>
    <w:p w14:paraId="1B0030C4" w14:textId="0047B928"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Tālrunis:</w:t>
      </w:r>
      <w:r w:rsidR="00E32002">
        <w:rPr>
          <w:rFonts w:asciiTheme="majorBidi" w:hAnsiTheme="majorBidi" w:cstheme="majorBidi"/>
          <w:sz w:val="24"/>
          <w:szCs w:val="24"/>
        </w:rPr>
        <w:t>____________</w:t>
      </w:r>
      <w:r w:rsidRPr="007A3F16">
        <w:rPr>
          <w:rFonts w:asciiTheme="majorBidi" w:hAnsiTheme="majorBidi" w:cstheme="majorBidi"/>
          <w:sz w:val="24"/>
          <w:szCs w:val="24"/>
        </w:rPr>
        <w:t>____________________</w:t>
      </w:r>
      <w:r>
        <w:rPr>
          <w:rFonts w:asciiTheme="majorBidi" w:hAnsiTheme="majorBidi" w:cstheme="majorBidi"/>
          <w:sz w:val="24"/>
          <w:szCs w:val="24"/>
        </w:rPr>
        <w:t>__________________________________</w:t>
      </w:r>
    </w:p>
    <w:p w14:paraId="715B8500" w14:textId="77777777"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E-pasta adrese:</w:t>
      </w:r>
      <w:r w:rsidRPr="007A3F16">
        <w:rPr>
          <w:rFonts w:asciiTheme="majorBidi" w:hAnsiTheme="majorBidi" w:cstheme="majorBidi"/>
          <w:sz w:val="24"/>
          <w:szCs w:val="24"/>
        </w:rPr>
        <w:tab/>
        <w:t>_________________________________</w:t>
      </w:r>
      <w:r>
        <w:rPr>
          <w:rFonts w:asciiTheme="majorBidi" w:hAnsiTheme="majorBidi" w:cstheme="majorBidi"/>
          <w:sz w:val="24"/>
          <w:szCs w:val="24"/>
        </w:rPr>
        <w:t>______________________</w:t>
      </w:r>
    </w:p>
    <w:p w14:paraId="5F0A3ADF" w14:textId="0696949B" w:rsidR="00955330" w:rsidRPr="007A3F16" w:rsidRDefault="00955330" w:rsidP="00E32002">
      <w:pPr>
        <w:spacing w:line="360" w:lineRule="auto"/>
        <w:rPr>
          <w:rFonts w:asciiTheme="majorBidi" w:hAnsiTheme="majorBidi" w:cstheme="majorBidi"/>
          <w:sz w:val="24"/>
          <w:szCs w:val="24"/>
        </w:rPr>
      </w:pPr>
      <w:r w:rsidRPr="007A3F16">
        <w:rPr>
          <w:rFonts w:asciiTheme="majorBidi" w:hAnsiTheme="majorBidi" w:cstheme="majorBidi"/>
          <w:sz w:val="24"/>
          <w:szCs w:val="24"/>
        </w:rPr>
        <w:t>Vispārējā interneta adreses:</w:t>
      </w:r>
      <w:r w:rsidR="00E32002">
        <w:rPr>
          <w:rFonts w:asciiTheme="majorBidi" w:hAnsiTheme="majorBidi" w:cstheme="majorBidi"/>
          <w:sz w:val="24"/>
          <w:szCs w:val="24"/>
        </w:rPr>
        <w:t>__</w:t>
      </w:r>
      <w:r w:rsidRPr="007A3F16">
        <w:rPr>
          <w:rFonts w:asciiTheme="majorBidi" w:hAnsiTheme="majorBidi" w:cstheme="majorBidi"/>
          <w:sz w:val="24"/>
          <w:szCs w:val="24"/>
        </w:rPr>
        <w:t>___________________________________________</w:t>
      </w:r>
      <w:r>
        <w:rPr>
          <w:rFonts w:asciiTheme="majorBidi" w:hAnsiTheme="majorBidi" w:cstheme="majorBidi"/>
          <w:sz w:val="24"/>
          <w:szCs w:val="24"/>
        </w:rPr>
        <w:t>______</w:t>
      </w:r>
    </w:p>
    <w:p w14:paraId="4EB94F28" w14:textId="77777777" w:rsidR="00955330" w:rsidRPr="007A3F16" w:rsidRDefault="00955330" w:rsidP="00955330">
      <w:pPr>
        <w:rPr>
          <w:rFonts w:asciiTheme="majorBidi" w:hAnsiTheme="majorBidi" w:cstheme="majorBidi"/>
          <w:sz w:val="24"/>
          <w:szCs w:val="24"/>
          <w:u w:val="single"/>
        </w:rPr>
      </w:pPr>
      <w:r w:rsidRPr="00F81918">
        <w:rPr>
          <w:rFonts w:asciiTheme="majorBidi" w:hAnsiTheme="majorBidi" w:cstheme="majorBidi"/>
          <w:b/>
          <w:bCs/>
          <w:sz w:val="24"/>
          <w:szCs w:val="24"/>
          <w:u w:val="single"/>
        </w:rPr>
        <w:t>2</w:t>
      </w:r>
      <w:r w:rsidRPr="007A3F16">
        <w:rPr>
          <w:rFonts w:asciiTheme="majorBidi" w:hAnsiTheme="majorBidi" w:cstheme="majorBidi"/>
          <w:sz w:val="24"/>
          <w:szCs w:val="24"/>
          <w:u w:val="single"/>
        </w:rPr>
        <w:t>.</w:t>
      </w:r>
      <w:r w:rsidRPr="00F81918">
        <w:rPr>
          <w:rFonts w:asciiTheme="majorBidi" w:hAnsiTheme="majorBidi" w:cstheme="majorBidi"/>
          <w:b/>
          <w:bCs/>
          <w:sz w:val="24"/>
          <w:szCs w:val="24"/>
          <w:u w:val="single"/>
        </w:rPr>
        <w:t>Finanšu rekvizīti</w:t>
      </w:r>
    </w:p>
    <w:p w14:paraId="361E7F15" w14:textId="77777777"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Bankas nosaukums:</w:t>
      </w:r>
      <w:r w:rsidRPr="007A3F16">
        <w:rPr>
          <w:rFonts w:asciiTheme="majorBidi" w:hAnsiTheme="majorBidi" w:cstheme="majorBidi"/>
          <w:sz w:val="24"/>
          <w:szCs w:val="24"/>
        </w:rPr>
        <w:tab/>
        <w:t>________________________________________________________</w:t>
      </w:r>
    </w:p>
    <w:p w14:paraId="4AFE2265" w14:textId="77777777"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Bankas kods:</w:t>
      </w:r>
      <w:r w:rsidRPr="007A3F16">
        <w:rPr>
          <w:rFonts w:asciiTheme="majorBidi" w:hAnsiTheme="majorBidi" w:cstheme="majorBidi"/>
          <w:sz w:val="24"/>
          <w:szCs w:val="24"/>
        </w:rPr>
        <w:tab/>
      </w:r>
      <w:r w:rsidRPr="007A3F16">
        <w:rPr>
          <w:rFonts w:asciiTheme="majorBidi" w:hAnsiTheme="majorBidi" w:cstheme="majorBidi"/>
          <w:sz w:val="24"/>
          <w:szCs w:val="24"/>
        </w:rPr>
        <w:tab/>
        <w:t>_______________________________</w:t>
      </w:r>
      <w:r>
        <w:rPr>
          <w:rFonts w:asciiTheme="majorBidi" w:hAnsiTheme="majorBidi" w:cstheme="majorBidi"/>
          <w:sz w:val="24"/>
          <w:szCs w:val="24"/>
        </w:rPr>
        <w:t>_________________________</w:t>
      </w:r>
    </w:p>
    <w:p w14:paraId="127A4766" w14:textId="144D520F" w:rsidR="00955330" w:rsidRPr="007A3F16" w:rsidRDefault="00955330" w:rsidP="00955330">
      <w:pPr>
        <w:spacing w:line="360" w:lineRule="auto"/>
        <w:rPr>
          <w:rFonts w:asciiTheme="majorBidi" w:hAnsiTheme="majorBidi" w:cstheme="majorBidi"/>
          <w:sz w:val="24"/>
          <w:szCs w:val="24"/>
        </w:rPr>
      </w:pPr>
      <w:r w:rsidRPr="007A3F16">
        <w:rPr>
          <w:rFonts w:asciiTheme="majorBidi" w:hAnsiTheme="majorBidi" w:cstheme="majorBidi"/>
          <w:sz w:val="24"/>
          <w:szCs w:val="24"/>
        </w:rPr>
        <w:t>Konta numurs:</w:t>
      </w:r>
      <w:r w:rsidRPr="007A3F16">
        <w:rPr>
          <w:rFonts w:asciiTheme="majorBidi" w:hAnsiTheme="majorBidi" w:cstheme="majorBidi"/>
          <w:sz w:val="24"/>
          <w:szCs w:val="24"/>
        </w:rPr>
        <w:tab/>
      </w:r>
      <w:r w:rsidRPr="007A3F16">
        <w:rPr>
          <w:rFonts w:asciiTheme="majorBidi" w:hAnsiTheme="majorBidi" w:cstheme="majorBidi"/>
          <w:sz w:val="24"/>
          <w:szCs w:val="24"/>
        </w:rPr>
        <w:tab/>
        <w:t>_______________________________________________________</w:t>
      </w:r>
      <w:r w:rsidR="00E32002">
        <w:rPr>
          <w:rFonts w:asciiTheme="majorBidi" w:hAnsiTheme="majorBidi" w:cstheme="majorBidi"/>
          <w:sz w:val="24"/>
          <w:szCs w:val="24"/>
        </w:rPr>
        <w:t>_</w:t>
      </w:r>
    </w:p>
    <w:p w14:paraId="7811CB33" w14:textId="026594B3" w:rsidR="00955330" w:rsidRPr="007A3F16" w:rsidRDefault="00955330" w:rsidP="00955330">
      <w:pPr>
        <w:rPr>
          <w:rFonts w:asciiTheme="majorBidi" w:hAnsiTheme="majorBidi" w:cstheme="majorBidi"/>
          <w:sz w:val="24"/>
          <w:szCs w:val="24"/>
        </w:rPr>
      </w:pPr>
      <w:r w:rsidRPr="00F81918">
        <w:rPr>
          <w:rFonts w:asciiTheme="majorBidi" w:hAnsiTheme="majorBidi" w:cstheme="majorBidi"/>
          <w:b/>
          <w:bCs/>
          <w:sz w:val="24"/>
          <w:szCs w:val="24"/>
          <w:u w:val="single"/>
        </w:rPr>
        <w:t>3</w:t>
      </w:r>
      <w:r w:rsidRPr="007A3F16">
        <w:rPr>
          <w:rFonts w:asciiTheme="majorBidi" w:hAnsiTheme="majorBidi" w:cstheme="majorBidi"/>
          <w:sz w:val="24"/>
          <w:szCs w:val="24"/>
          <w:u w:val="single"/>
        </w:rPr>
        <w:t>.</w:t>
      </w:r>
      <w:r w:rsidRPr="00F81918">
        <w:rPr>
          <w:rFonts w:asciiTheme="majorBidi" w:hAnsiTheme="majorBidi" w:cstheme="majorBidi"/>
          <w:b/>
          <w:bCs/>
          <w:sz w:val="24"/>
          <w:szCs w:val="24"/>
          <w:u w:val="single"/>
        </w:rPr>
        <w:t>Informācija par pretendenta kontaktpersonu</w:t>
      </w:r>
      <w:r w:rsidRPr="007A3F16">
        <w:rPr>
          <w:rFonts w:asciiTheme="majorBidi" w:hAnsiTheme="majorBidi" w:cstheme="majorBidi"/>
          <w:b/>
          <w:bCs/>
          <w:sz w:val="24"/>
          <w:szCs w:val="24"/>
        </w:rPr>
        <w:t xml:space="preserve"> (</w:t>
      </w:r>
      <w:r w:rsidRPr="007A3F16">
        <w:rPr>
          <w:rFonts w:asciiTheme="majorBidi" w:hAnsiTheme="majorBidi" w:cstheme="majorBidi"/>
          <w:sz w:val="24"/>
          <w:szCs w:val="24"/>
        </w:rPr>
        <w:t>atbildīgā persona</w:t>
      </w:r>
      <w:r w:rsidR="00E32002">
        <w:rPr>
          <w:rFonts w:asciiTheme="majorBidi" w:hAnsiTheme="majorBidi" w:cstheme="majorBidi"/>
          <w:sz w:val="24"/>
          <w:szCs w:val="24"/>
        </w:rPr>
        <w:t xml:space="preserve"> par piedāvājumu</w:t>
      </w:r>
      <w:r w:rsidRPr="007A3F16">
        <w:rPr>
          <w:rFonts w:asciiTheme="majorBidi" w:hAnsiTheme="majorBidi" w:cstheme="majorBidi"/>
          <w:sz w:val="24"/>
          <w:szCs w:val="24"/>
        </w:rPr>
        <w:t>)</w:t>
      </w:r>
    </w:p>
    <w:p w14:paraId="5DAD57BD" w14:textId="1C34861F"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t>Vārds, uzvārds:____________</w:t>
      </w:r>
      <w:r w:rsidR="00955330" w:rsidRPr="007A3F16">
        <w:rPr>
          <w:rFonts w:asciiTheme="majorBidi" w:hAnsiTheme="majorBidi" w:cstheme="majorBidi"/>
          <w:sz w:val="24"/>
          <w:szCs w:val="24"/>
        </w:rPr>
        <w:t>__________________________________________________</w:t>
      </w:r>
    </w:p>
    <w:p w14:paraId="5E0BE35F" w14:textId="50F6840B"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t>Ieņemamais amats:___</w:t>
      </w:r>
      <w:r w:rsidR="00955330" w:rsidRPr="007A3F16">
        <w:rPr>
          <w:rFonts w:asciiTheme="majorBidi" w:hAnsiTheme="majorBidi" w:cstheme="majorBidi"/>
          <w:sz w:val="24"/>
          <w:szCs w:val="24"/>
        </w:rPr>
        <w:t>________________________________________________________</w:t>
      </w:r>
    </w:p>
    <w:p w14:paraId="091E9B11" w14:textId="54B534AE" w:rsidR="00955330" w:rsidRPr="007A3F16" w:rsidRDefault="00E32002" w:rsidP="00E32002">
      <w:pPr>
        <w:spacing w:line="360" w:lineRule="auto"/>
        <w:rPr>
          <w:rFonts w:asciiTheme="majorBidi" w:hAnsiTheme="majorBidi" w:cstheme="majorBidi"/>
          <w:sz w:val="24"/>
          <w:szCs w:val="24"/>
        </w:rPr>
      </w:pPr>
      <w:r>
        <w:rPr>
          <w:rFonts w:asciiTheme="majorBidi" w:hAnsiTheme="majorBidi" w:cstheme="majorBidi"/>
          <w:sz w:val="24"/>
          <w:szCs w:val="24"/>
        </w:rPr>
        <w:lastRenderedPageBreak/>
        <w:t>Tālrunis:_________</w:t>
      </w:r>
      <w:r w:rsidR="00955330" w:rsidRPr="007A3F16">
        <w:rPr>
          <w:rFonts w:asciiTheme="majorBidi" w:hAnsiTheme="majorBidi" w:cstheme="majorBidi"/>
          <w:sz w:val="24"/>
          <w:szCs w:val="24"/>
        </w:rPr>
        <w:t>____________________Fakss:_________________________________</w:t>
      </w:r>
    </w:p>
    <w:p w14:paraId="762F8FB3" w14:textId="4A6794E0" w:rsidR="00955330" w:rsidRDefault="00E32002" w:rsidP="00955330">
      <w:pPr>
        <w:spacing w:after="0" w:line="240" w:lineRule="auto"/>
        <w:rPr>
          <w:rFonts w:asciiTheme="majorBidi" w:hAnsiTheme="majorBidi" w:cstheme="majorBidi"/>
          <w:sz w:val="24"/>
          <w:szCs w:val="24"/>
        </w:rPr>
      </w:pPr>
      <w:r>
        <w:rPr>
          <w:rFonts w:asciiTheme="majorBidi" w:hAnsiTheme="majorBidi" w:cstheme="majorBidi"/>
          <w:sz w:val="24"/>
          <w:szCs w:val="24"/>
        </w:rPr>
        <w:t>E-pasts adrese:_________</w:t>
      </w:r>
      <w:r w:rsidR="00955330" w:rsidRPr="007A3F16">
        <w:rPr>
          <w:rFonts w:asciiTheme="majorBidi" w:hAnsiTheme="majorBidi" w:cstheme="majorBidi"/>
          <w:sz w:val="24"/>
          <w:szCs w:val="24"/>
        </w:rPr>
        <w:t>____________________________________________________</w:t>
      </w:r>
    </w:p>
    <w:p w14:paraId="76EFA376" w14:textId="2E9F8F3E" w:rsidR="00955330" w:rsidRPr="00B71C55" w:rsidRDefault="00955330" w:rsidP="00B71C55">
      <w:pPr>
        <w:pStyle w:val="Subtitle"/>
        <w:jc w:val="both"/>
        <w:rPr>
          <w:rFonts w:asciiTheme="majorBidi" w:hAnsiTheme="majorBidi" w:cstheme="majorBidi"/>
          <w:b w:val="0"/>
          <w:bCs/>
          <w:sz w:val="24"/>
          <w:szCs w:val="24"/>
        </w:rPr>
      </w:pPr>
      <w:r w:rsidRPr="00E32002">
        <w:rPr>
          <w:rFonts w:asciiTheme="majorBidi" w:hAnsiTheme="majorBidi" w:cstheme="majorBidi"/>
          <w:sz w:val="24"/>
          <w:szCs w:val="24"/>
        </w:rPr>
        <w:tab/>
      </w:r>
      <w:r w:rsidRPr="00E32002">
        <w:rPr>
          <w:rFonts w:asciiTheme="majorBidi" w:hAnsiTheme="majorBidi" w:cstheme="majorBidi"/>
          <w:b w:val="0"/>
          <w:bCs/>
          <w:sz w:val="24"/>
          <w:szCs w:val="24"/>
        </w:rPr>
        <w:t>Ar šo apliecinām savu dalību augstāk norādītajā iepirkumā. Apstiprinām, ka esam iepazinušies ar iepirkuma procedūras</w:t>
      </w:r>
      <w:r w:rsidRPr="00E32002">
        <w:rPr>
          <w:rFonts w:asciiTheme="majorBidi" w:hAnsiTheme="majorBidi" w:cstheme="majorBidi"/>
          <w:sz w:val="24"/>
          <w:szCs w:val="24"/>
        </w:rPr>
        <w:t xml:space="preserve"> </w:t>
      </w:r>
      <w:r w:rsidR="00B71C55" w:rsidRPr="00356807">
        <w:rPr>
          <w:rFonts w:asciiTheme="majorBidi" w:hAnsiTheme="majorBidi" w:cstheme="majorBidi"/>
          <w:b w:val="0"/>
          <w:bCs/>
          <w:sz w:val="24"/>
          <w:szCs w:val="24"/>
        </w:rPr>
        <w:t>“SIA “DOBELES ŪDENS”</w:t>
      </w:r>
      <w:r w:rsidR="00B71C55">
        <w:rPr>
          <w:rFonts w:asciiTheme="majorBidi" w:hAnsiTheme="majorBidi" w:cstheme="majorBidi"/>
          <w:b w:val="0"/>
          <w:bCs/>
          <w:sz w:val="24"/>
          <w:szCs w:val="24"/>
        </w:rPr>
        <w:t xml:space="preserve"> </w:t>
      </w:r>
      <w:r w:rsidR="00B71C55" w:rsidRPr="00356807">
        <w:rPr>
          <w:rFonts w:asciiTheme="majorBidi" w:hAnsiTheme="majorBidi" w:cstheme="majorBidi"/>
          <w:b w:val="0"/>
          <w:bCs/>
          <w:sz w:val="24"/>
          <w:szCs w:val="24"/>
        </w:rPr>
        <w:t>elektroierīču avārijas remonts,</w:t>
      </w:r>
      <w:r w:rsidR="00B56D01">
        <w:rPr>
          <w:rFonts w:asciiTheme="majorBidi" w:hAnsiTheme="majorBidi" w:cstheme="majorBidi"/>
          <w:b w:val="0"/>
          <w:bCs/>
          <w:sz w:val="24"/>
          <w:szCs w:val="24"/>
        </w:rPr>
        <w:t xml:space="preserve"> </w:t>
      </w:r>
      <w:r w:rsidR="00B71C55" w:rsidRPr="00356807">
        <w:rPr>
          <w:rFonts w:asciiTheme="majorBidi" w:hAnsiTheme="majorBidi" w:cstheme="majorBidi"/>
          <w:b w:val="0"/>
          <w:bCs/>
          <w:sz w:val="24"/>
          <w:szCs w:val="24"/>
        </w:rPr>
        <w:t xml:space="preserve">tehniskā uzturēšana un </w:t>
      </w:r>
      <w:r w:rsidR="00B71C55">
        <w:rPr>
          <w:rFonts w:asciiTheme="majorBidi" w:hAnsiTheme="majorBidi" w:cstheme="majorBidi"/>
          <w:b w:val="0"/>
          <w:bCs/>
          <w:sz w:val="24"/>
          <w:szCs w:val="24"/>
        </w:rPr>
        <w:t xml:space="preserve"> </w:t>
      </w:r>
      <w:r w:rsidR="00B71C55" w:rsidRPr="00356807">
        <w:rPr>
          <w:rFonts w:asciiTheme="majorBidi" w:hAnsiTheme="majorBidi" w:cstheme="majorBidi"/>
          <w:b w:val="0"/>
          <w:bCs/>
          <w:sz w:val="24"/>
          <w:szCs w:val="24"/>
        </w:rPr>
        <w:t>apkalpošana Dobeles novadā”</w:t>
      </w:r>
      <w:r w:rsidR="00B71C55">
        <w:rPr>
          <w:rFonts w:asciiTheme="majorBidi" w:hAnsiTheme="majorBidi" w:cstheme="majorBidi"/>
          <w:b w:val="0"/>
          <w:bCs/>
          <w:sz w:val="24"/>
          <w:szCs w:val="24"/>
        </w:rPr>
        <w:t xml:space="preserve"> </w:t>
      </w:r>
      <w:r w:rsidRPr="00E32002">
        <w:rPr>
          <w:rFonts w:asciiTheme="majorBidi" w:hAnsiTheme="majorBidi" w:cstheme="majorBidi"/>
          <w:b w:val="0"/>
          <w:sz w:val="24"/>
          <w:szCs w:val="24"/>
        </w:rPr>
        <w:t>Nolikumu un piekrītam visiem tajā minētajiem nosacījumiem, tie ir skaidri un saprotami, iebildumu un pretenziju pret tiem nav. Ar šo apliecinām, ka mūsu rīcībā būs visi nepieciešamie resursi līguma izpildei.</w:t>
      </w:r>
    </w:p>
    <w:p w14:paraId="2A8870AC" w14:textId="77777777" w:rsidR="00E32002" w:rsidRPr="00E32002" w:rsidRDefault="00E32002" w:rsidP="001E44BE">
      <w:pPr>
        <w:pStyle w:val="Subtitle"/>
        <w:jc w:val="both"/>
        <w:rPr>
          <w:rFonts w:asciiTheme="majorBidi" w:hAnsiTheme="majorBidi" w:cstheme="majorBidi"/>
          <w:b w:val="0"/>
          <w:bCs/>
          <w:sz w:val="24"/>
          <w:szCs w:val="24"/>
        </w:rPr>
      </w:pPr>
    </w:p>
    <w:p w14:paraId="625EDFB3" w14:textId="77777777" w:rsidR="00955330" w:rsidRPr="00F81918" w:rsidRDefault="00955330" w:rsidP="00955330">
      <w:pPr>
        <w:keepLines/>
        <w:numPr>
          <w:ilvl w:val="0"/>
          <w:numId w:val="4"/>
        </w:numPr>
        <w:spacing w:after="0" w:line="240" w:lineRule="auto"/>
        <w:jc w:val="both"/>
        <w:rPr>
          <w:rFonts w:asciiTheme="majorBidi" w:hAnsiTheme="majorBidi" w:cstheme="majorBidi"/>
          <w:b/>
          <w:bCs/>
          <w:sz w:val="24"/>
          <w:szCs w:val="24"/>
          <w:u w:val="single"/>
        </w:rPr>
      </w:pPr>
      <w:r w:rsidRPr="00F81918">
        <w:rPr>
          <w:rFonts w:asciiTheme="majorBidi" w:hAnsiTheme="majorBidi" w:cstheme="majorBidi"/>
          <w:b/>
          <w:bCs/>
          <w:sz w:val="24"/>
          <w:szCs w:val="24"/>
          <w:u w:val="single"/>
        </w:rPr>
        <w:t>Finanšu piedāvājums</w:t>
      </w:r>
    </w:p>
    <w:p w14:paraId="6CB8BD5A" w14:textId="77777777" w:rsidR="00955330" w:rsidRPr="007A3F16" w:rsidRDefault="00955330" w:rsidP="001E44BE">
      <w:pPr>
        <w:keepLines/>
        <w:numPr>
          <w:ilvl w:val="1"/>
          <w:numId w:val="4"/>
        </w:numPr>
        <w:spacing w:after="0" w:line="240" w:lineRule="auto"/>
        <w:ind w:left="788" w:hanging="431"/>
        <w:jc w:val="both"/>
        <w:rPr>
          <w:rFonts w:asciiTheme="majorBidi" w:hAnsiTheme="majorBidi" w:cstheme="majorBidi"/>
          <w:b/>
          <w:bCs/>
          <w:sz w:val="24"/>
          <w:szCs w:val="24"/>
        </w:rPr>
      </w:pPr>
      <w:r w:rsidRPr="007A3F16">
        <w:rPr>
          <w:rFonts w:asciiTheme="majorBidi" w:hAnsiTheme="majorBidi" w:cstheme="majorBidi"/>
          <w:sz w:val="24"/>
          <w:szCs w:val="24"/>
        </w:rPr>
        <w:t>līgumcenā (bez PVN) tiek iekļautas visas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59F32233" w14:textId="77777777" w:rsidR="003D6704" w:rsidRDefault="00955330" w:rsidP="003D6704">
      <w:pPr>
        <w:keepLines/>
        <w:numPr>
          <w:ilvl w:val="1"/>
          <w:numId w:val="4"/>
        </w:numPr>
        <w:spacing w:after="0" w:line="240" w:lineRule="auto"/>
        <w:ind w:left="788" w:hanging="431"/>
        <w:jc w:val="both"/>
        <w:rPr>
          <w:rFonts w:asciiTheme="majorBidi" w:hAnsiTheme="majorBidi" w:cstheme="majorBidi"/>
          <w:b/>
          <w:bCs/>
          <w:sz w:val="24"/>
          <w:szCs w:val="24"/>
        </w:rPr>
      </w:pPr>
      <w:r w:rsidRPr="007A3F16">
        <w:rPr>
          <w:rFonts w:asciiTheme="majorBidi" w:hAnsiTheme="majorBidi" w:cstheme="majorBidi"/>
          <w:sz w:val="24"/>
          <w:szCs w:val="24"/>
        </w:rPr>
        <w:t>Līgumcenu norāda ar 2 (divām) zīmēm aiz komata.</w:t>
      </w:r>
    </w:p>
    <w:p w14:paraId="116C3DBC" w14:textId="652D3D60" w:rsidR="003D6704" w:rsidRPr="003D6704" w:rsidRDefault="003D6704" w:rsidP="003D6704">
      <w:pPr>
        <w:keepLines/>
        <w:numPr>
          <w:ilvl w:val="1"/>
          <w:numId w:val="4"/>
        </w:numPr>
        <w:spacing w:after="0" w:line="240" w:lineRule="auto"/>
        <w:ind w:left="788" w:hanging="431"/>
        <w:jc w:val="both"/>
        <w:rPr>
          <w:rFonts w:asciiTheme="majorBidi" w:hAnsiTheme="majorBidi" w:cstheme="majorBidi"/>
          <w:sz w:val="24"/>
          <w:szCs w:val="24"/>
        </w:rPr>
      </w:pPr>
      <w:r w:rsidRPr="003D6704">
        <w:rPr>
          <w:rFonts w:asciiTheme="majorBidi" w:hAnsiTheme="majorBidi" w:cstheme="majorBidi"/>
          <w:sz w:val="24"/>
          <w:szCs w:val="24"/>
        </w:rPr>
        <w:t>Piedāvātā līgumcena ir fiksēta uz visu pakalpojuma laiku un netiks pārrēķināta.</w:t>
      </w:r>
    </w:p>
    <w:p w14:paraId="22D1FCA6" w14:textId="00892207" w:rsidR="00955330" w:rsidRPr="007A3F16" w:rsidRDefault="00955330" w:rsidP="003D6704">
      <w:pPr>
        <w:keepLines/>
        <w:numPr>
          <w:ilvl w:val="0"/>
          <w:numId w:val="4"/>
        </w:numPr>
        <w:spacing w:after="0" w:line="240" w:lineRule="auto"/>
        <w:jc w:val="both"/>
        <w:rPr>
          <w:rFonts w:asciiTheme="majorBidi" w:hAnsiTheme="majorBidi" w:cstheme="majorBidi"/>
          <w:b/>
          <w:bCs/>
          <w:sz w:val="24"/>
          <w:szCs w:val="24"/>
        </w:rPr>
      </w:pPr>
      <w:r w:rsidRPr="007A3F16">
        <w:rPr>
          <w:rFonts w:asciiTheme="majorBidi" w:hAnsiTheme="majorBidi" w:cstheme="majorBidi"/>
          <w:b/>
          <w:bCs/>
          <w:sz w:val="24"/>
          <w:szCs w:val="24"/>
        </w:rPr>
        <w:t>Mūsu piedāvājums (atbilstoši tehniskajai specifikācijai)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2032"/>
        <w:gridCol w:w="1538"/>
        <w:gridCol w:w="1839"/>
      </w:tblGrid>
      <w:tr w:rsidR="00030817" w:rsidRPr="007A3F16" w14:paraId="0677826E" w14:textId="77777777" w:rsidTr="00030817">
        <w:trPr>
          <w:trHeight w:val="800"/>
        </w:trPr>
        <w:tc>
          <w:tcPr>
            <w:tcW w:w="3607" w:type="dxa"/>
            <w:shd w:val="clear" w:color="auto" w:fill="F2F2F2"/>
          </w:tcPr>
          <w:p w14:paraId="6CD63F2C" w14:textId="77777777" w:rsidR="00030817" w:rsidRPr="007A3F16" w:rsidRDefault="00030817" w:rsidP="00401ECF">
            <w:pPr>
              <w:jc w:val="center"/>
              <w:rPr>
                <w:rFonts w:asciiTheme="majorBidi" w:hAnsiTheme="majorBidi" w:cstheme="majorBidi"/>
                <w:b/>
                <w:bCs/>
                <w:sz w:val="24"/>
                <w:szCs w:val="24"/>
              </w:rPr>
            </w:pPr>
            <w:r>
              <w:rPr>
                <w:rFonts w:asciiTheme="majorBidi" w:hAnsiTheme="majorBidi" w:cstheme="majorBidi"/>
                <w:b/>
                <w:bCs/>
                <w:sz w:val="24"/>
                <w:szCs w:val="24"/>
              </w:rPr>
              <w:t>Iepirkuma priekšmets</w:t>
            </w:r>
          </w:p>
        </w:tc>
        <w:tc>
          <w:tcPr>
            <w:tcW w:w="2032" w:type="dxa"/>
            <w:shd w:val="clear" w:color="auto" w:fill="F2F2F2"/>
          </w:tcPr>
          <w:p w14:paraId="72427723" w14:textId="77777777" w:rsidR="00030817" w:rsidRPr="007A3F16" w:rsidRDefault="00030817" w:rsidP="00401ECF">
            <w:pPr>
              <w:jc w:val="center"/>
              <w:rPr>
                <w:rFonts w:asciiTheme="majorBidi" w:hAnsiTheme="majorBidi" w:cstheme="majorBidi"/>
                <w:b/>
                <w:bCs/>
                <w:sz w:val="24"/>
                <w:szCs w:val="24"/>
              </w:rPr>
            </w:pPr>
            <w:r>
              <w:rPr>
                <w:rFonts w:asciiTheme="majorBidi" w:hAnsiTheme="majorBidi" w:cstheme="majorBidi"/>
                <w:b/>
                <w:bCs/>
                <w:sz w:val="24"/>
                <w:szCs w:val="24"/>
              </w:rPr>
              <w:t>Ikmēneša maksa</w:t>
            </w:r>
            <w:r w:rsidRPr="007A3F16">
              <w:rPr>
                <w:rFonts w:asciiTheme="majorBidi" w:hAnsiTheme="majorBidi" w:cstheme="majorBidi"/>
                <w:b/>
                <w:bCs/>
                <w:sz w:val="24"/>
                <w:szCs w:val="24"/>
              </w:rPr>
              <w:t xml:space="preserve">, </w:t>
            </w:r>
          </w:p>
          <w:p w14:paraId="7AE1792A" w14:textId="77777777" w:rsidR="00030817" w:rsidRPr="007A3F16" w:rsidRDefault="00030817" w:rsidP="00401ECF">
            <w:pPr>
              <w:jc w:val="center"/>
              <w:rPr>
                <w:rFonts w:asciiTheme="majorBidi" w:hAnsiTheme="majorBidi" w:cstheme="majorBidi"/>
                <w:b/>
                <w:bCs/>
                <w:sz w:val="24"/>
                <w:szCs w:val="24"/>
              </w:rPr>
            </w:pPr>
            <w:r w:rsidRPr="007A3F16">
              <w:rPr>
                <w:rFonts w:asciiTheme="majorBidi" w:hAnsiTheme="majorBidi" w:cstheme="majorBidi"/>
                <w:b/>
                <w:bCs/>
                <w:sz w:val="24"/>
                <w:szCs w:val="24"/>
              </w:rPr>
              <w:t>EUR bez PVN</w:t>
            </w:r>
          </w:p>
        </w:tc>
        <w:tc>
          <w:tcPr>
            <w:tcW w:w="1538" w:type="dxa"/>
            <w:shd w:val="clear" w:color="auto" w:fill="F2F2F2"/>
          </w:tcPr>
          <w:p w14:paraId="12ADC6BC" w14:textId="4CC1B778" w:rsidR="00030817" w:rsidRDefault="00030817" w:rsidP="00030817">
            <w:pPr>
              <w:jc w:val="center"/>
              <w:rPr>
                <w:rFonts w:asciiTheme="majorBidi" w:hAnsiTheme="majorBidi" w:cstheme="majorBidi"/>
                <w:b/>
                <w:bCs/>
                <w:sz w:val="24"/>
                <w:szCs w:val="24"/>
              </w:rPr>
            </w:pPr>
            <w:r>
              <w:rPr>
                <w:rFonts w:asciiTheme="majorBidi" w:hAnsiTheme="majorBidi" w:cstheme="majorBidi"/>
                <w:b/>
                <w:bCs/>
                <w:sz w:val="24"/>
                <w:szCs w:val="24"/>
              </w:rPr>
              <w:t>Ikmēneša maksa</w:t>
            </w:r>
            <w:r w:rsidRPr="007A3F16">
              <w:rPr>
                <w:rFonts w:asciiTheme="majorBidi" w:hAnsiTheme="majorBidi" w:cstheme="majorBidi"/>
                <w:b/>
                <w:bCs/>
                <w:sz w:val="24"/>
                <w:szCs w:val="24"/>
              </w:rPr>
              <w:t xml:space="preserve">, EUR </w:t>
            </w:r>
            <w:r>
              <w:rPr>
                <w:rFonts w:asciiTheme="majorBidi" w:hAnsiTheme="majorBidi" w:cstheme="majorBidi"/>
                <w:b/>
                <w:bCs/>
                <w:sz w:val="24"/>
                <w:szCs w:val="24"/>
              </w:rPr>
              <w:t>ar</w:t>
            </w:r>
            <w:r w:rsidRPr="007A3F16">
              <w:rPr>
                <w:rFonts w:asciiTheme="majorBidi" w:hAnsiTheme="majorBidi" w:cstheme="majorBidi"/>
                <w:b/>
                <w:bCs/>
                <w:sz w:val="24"/>
                <w:szCs w:val="24"/>
              </w:rPr>
              <w:t xml:space="preserve"> PVN</w:t>
            </w:r>
          </w:p>
        </w:tc>
        <w:tc>
          <w:tcPr>
            <w:tcW w:w="1839" w:type="dxa"/>
            <w:shd w:val="clear" w:color="auto" w:fill="F2F2F2"/>
          </w:tcPr>
          <w:p w14:paraId="36F23F69" w14:textId="6D6D3C43" w:rsidR="00030817" w:rsidRPr="007A3F16" w:rsidRDefault="00030817" w:rsidP="00595DFA">
            <w:pPr>
              <w:jc w:val="center"/>
              <w:rPr>
                <w:rFonts w:asciiTheme="majorBidi" w:hAnsiTheme="majorBidi" w:cstheme="majorBidi"/>
                <w:b/>
                <w:bCs/>
                <w:sz w:val="24"/>
                <w:szCs w:val="24"/>
              </w:rPr>
            </w:pPr>
            <w:r>
              <w:rPr>
                <w:rFonts w:asciiTheme="majorBidi" w:hAnsiTheme="majorBidi" w:cstheme="majorBidi"/>
                <w:b/>
                <w:bCs/>
                <w:sz w:val="24"/>
                <w:szCs w:val="24"/>
              </w:rPr>
              <w:t>Piedāvātā maksa 36 mēnešiem EUR bez PVN</w:t>
            </w:r>
          </w:p>
        </w:tc>
      </w:tr>
      <w:tr w:rsidR="00030817" w:rsidRPr="007A3F16" w14:paraId="7A134439" w14:textId="77777777" w:rsidTr="00030817">
        <w:trPr>
          <w:trHeight w:val="965"/>
        </w:trPr>
        <w:tc>
          <w:tcPr>
            <w:tcW w:w="3607" w:type="dxa"/>
          </w:tcPr>
          <w:p w14:paraId="5FC1F4AD" w14:textId="43FA2DE6" w:rsidR="00030817" w:rsidRPr="00B71C55" w:rsidRDefault="00030817" w:rsidP="00B71C55">
            <w:pPr>
              <w:pStyle w:val="Subtitle"/>
              <w:jc w:val="right"/>
              <w:rPr>
                <w:rFonts w:asciiTheme="majorBidi" w:hAnsiTheme="majorBidi" w:cstheme="majorBidi"/>
                <w:b w:val="0"/>
                <w:bCs/>
                <w:sz w:val="24"/>
                <w:szCs w:val="24"/>
              </w:rPr>
            </w:pPr>
            <w:r w:rsidRPr="00356807">
              <w:rPr>
                <w:rFonts w:asciiTheme="majorBidi" w:hAnsiTheme="majorBidi" w:cstheme="majorBidi"/>
                <w:b w:val="0"/>
                <w:bCs/>
                <w:sz w:val="24"/>
                <w:szCs w:val="24"/>
              </w:rPr>
              <w:t>“SIA “DOBELES ŪDENS”</w:t>
            </w:r>
            <w:r>
              <w:rPr>
                <w:rFonts w:asciiTheme="majorBidi" w:hAnsiTheme="majorBidi" w:cstheme="majorBidi"/>
                <w:b w:val="0"/>
                <w:bCs/>
                <w:sz w:val="24"/>
                <w:szCs w:val="24"/>
              </w:rPr>
              <w:t xml:space="preserve"> elektroierīču </w:t>
            </w:r>
            <w:r w:rsidRPr="00356807">
              <w:rPr>
                <w:rFonts w:asciiTheme="majorBidi" w:hAnsiTheme="majorBidi" w:cstheme="majorBidi"/>
                <w:b w:val="0"/>
                <w:bCs/>
                <w:sz w:val="24"/>
                <w:szCs w:val="24"/>
              </w:rPr>
              <w:t>avārijas remonts,</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 xml:space="preserve">tehniskā uzturēšana un </w:t>
            </w:r>
            <w:r>
              <w:rPr>
                <w:rFonts w:asciiTheme="majorBidi" w:hAnsiTheme="majorBidi" w:cstheme="majorBidi"/>
                <w:b w:val="0"/>
                <w:bCs/>
                <w:sz w:val="24"/>
                <w:szCs w:val="24"/>
              </w:rPr>
              <w:t xml:space="preserve"> </w:t>
            </w:r>
            <w:r w:rsidRPr="00356807">
              <w:rPr>
                <w:rFonts w:asciiTheme="majorBidi" w:hAnsiTheme="majorBidi" w:cstheme="majorBidi"/>
                <w:b w:val="0"/>
                <w:bCs/>
                <w:sz w:val="24"/>
                <w:szCs w:val="24"/>
              </w:rPr>
              <w:t>apkalpošana Dobeles novadā”</w:t>
            </w:r>
          </w:p>
          <w:p w14:paraId="7A3578EC" w14:textId="77777777" w:rsidR="00030817" w:rsidRPr="00BF115A" w:rsidRDefault="00030817" w:rsidP="00401ECF">
            <w:pPr>
              <w:ind w:right="240"/>
              <w:jc w:val="right"/>
              <w:rPr>
                <w:rFonts w:asciiTheme="majorBidi" w:hAnsiTheme="majorBidi" w:cstheme="majorBidi"/>
              </w:rPr>
            </w:pPr>
          </w:p>
        </w:tc>
        <w:tc>
          <w:tcPr>
            <w:tcW w:w="2032" w:type="dxa"/>
            <w:shd w:val="clear" w:color="auto" w:fill="FFFFFF"/>
          </w:tcPr>
          <w:p w14:paraId="706CF496" w14:textId="77777777" w:rsidR="00030817" w:rsidRPr="00BF115A" w:rsidRDefault="00030817" w:rsidP="00401ECF">
            <w:pPr>
              <w:jc w:val="center"/>
              <w:rPr>
                <w:rFonts w:asciiTheme="majorBidi" w:hAnsiTheme="majorBidi" w:cstheme="majorBidi"/>
              </w:rPr>
            </w:pPr>
          </w:p>
        </w:tc>
        <w:tc>
          <w:tcPr>
            <w:tcW w:w="1538" w:type="dxa"/>
            <w:shd w:val="clear" w:color="auto" w:fill="FFFFFF"/>
          </w:tcPr>
          <w:p w14:paraId="3C625815" w14:textId="77777777" w:rsidR="00030817" w:rsidRPr="00BF115A" w:rsidRDefault="00030817" w:rsidP="00401ECF">
            <w:pPr>
              <w:rPr>
                <w:rFonts w:asciiTheme="majorBidi" w:hAnsiTheme="majorBidi" w:cstheme="majorBidi"/>
              </w:rPr>
            </w:pPr>
          </w:p>
        </w:tc>
        <w:tc>
          <w:tcPr>
            <w:tcW w:w="1839" w:type="dxa"/>
            <w:tcBorders>
              <w:bottom w:val="single" w:sz="4" w:space="0" w:color="auto"/>
            </w:tcBorders>
            <w:shd w:val="clear" w:color="auto" w:fill="FFFFFF"/>
          </w:tcPr>
          <w:p w14:paraId="1EF00C44" w14:textId="2FADDF75" w:rsidR="00030817" w:rsidRPr="00BF115A" w:rsidRDefault="00030817" w:rsidP="00401ECF">
            <w:pPr>
              <w:rPr>
                <w:rFonts w:asciiTheme="majorBidi" w:hAnsiTheme="majorBidi" w:cstheme="majorBidi"/>
              </w:rPr>
            </w:pPr>
          </w:p>
        </w:tc>
      </w:tr>
      <w:tr w:rsidR="00030817" w:rsidRPr="007A3F16" w14:paraId="02B45774" w14:textId="77777777" w:rsidTr="00D97F86">
        <w:trPr>
          <w:trHeight w:val="512"/>
        </w:trPr>
        <w:tc>
          <w:tcPr>
            <w:tcW w:w="7177" w:type="dxa"/>
            <w:gridSpan w:val="3"/>
            <w:vAlign w:val="center"/>
          </w:tcPr>
          <w:p w14:paraId="79E0E051" w14:textId="12AA6E77" w:rsidR="00030817" w:rsidRPr="00BF115A" w:rsidRDefault="00030817" w:rsidP="00030817">
            <w:pPr>
              <w:jc w:val="right"/>
              <w:rPr>
                <w:rFonts w:asciiTheme="majorBidi" w:hAnsiTheme="majorBidi" w:cstheme="majorBidi"/>
              </w:rPr>
            </w:pPr>
            <w:r w:rsidRPr="00BF115A">
              <w:rPr>
                <w:rFonts w:asciiTheme="majorBidi" w:hAnsiTheme="majorBidi" w:cstheme="majorBidi"/>
              </w:rPr>
              <w:t>Kopējā līgumcena bez PVN:</w:t>
            </w:r>
          </w:p>
        </w:tc>
        <w:tc>
          <w:tcPr>
            <w:tcW w:w="1839" w:type="dxa"/>
            <w:shd w:val="clear" w:color="auto" w:fill="FFFFFF"/>
          </w:tcPr>
          <w:p w14:paraId="70803D16" w14:textId="23D9E989" w:rsidR="00030817" w:rsidRPr="00BF115A" w:rsidRDefault="00030817" w:rsidP="00401ECF">
            <w:pPr>
              <w:jc w:val="center"/>
              <w:rPr>
                <w:rFonts w:asciiTheme="majorBidi" w:hAnsiTheme="majorBidi" w:cstheme="majorBidi"/>
              </w:rPr>
            </w:pPr>
          </w:p>
        </w:tc>
      </w:tr>
      <w:tr w:rsidR="00030817" w:rsidRPr="007A3F16" w14:paraId="0EAD1FDE" w14:textId="77777777" w:rsidTr="00D97F86">
        <w:trPr>
          <w:trHeight w:val="512"/>
        </w:trPr>
        <w:tc>
          <w:tcPr>
            <w:tcW w:w="7177" w:type="dxa"/>
            <w:gridSpan w:val="3"/>
            <w:vAlign w:val="center"/>
          </w:tcPr>
          <w:p w14:paraId="053A8B4F" w14:textId="4E26CC4D" w:rsidR="00030817" w:rsidRPr="00BF115A" w:rsidRDefault="00030817" w:rsidP="00030817">
            <w:pPr>
              <w:jc w:val="right"/>
              <w:rPr>
                <w:rFonts w:asciiTheme="majorBidi" w:hAnsiTheme="majorBidi" w:cstheme="majorBidi"/>
              </w:rPr>
            </w:pPr>
            <w:r w:rsidRPr="00BF115A">
              <w:rPr>
                <w:rFonts w:asciiTheme="majorBidi" w:hAnsiTheme="majorBidi" w:cstheme="majorBidi"/>
              </w:rPr>
              <w:t>PVN 21%, EUR:</w:t>
            </w:r>
          </w:p>
        </w:tc>
        <w:tc>
          <w:tcPr>
            <w:tcW w:w="1839" w:type="dxa"/>
            <w:shd w:val="clear" w:color="auto" w:fill="FFFFFF"/>
          </w:tcPr>
          <w:p w14:paraId="172C0449" w14:textId="430A826E" w:rsidR="00030817" w:rsidRPr="00BF115A" w:rsidRDefault="00030817" w:rsidP="00401ECF">
            <w:pPr>
              <w:jc w:val="center"/>
              <w:rPr>
                <w:rFonts w:asciiTheme="majorBidi" w:hAnsiTheme="majorBidi" w:cstheme="majorBidi"/>
              </w:rPr>
            </w:pPr>
          </w:p>
        </w:tc>
      </w:tr>
      <w:tr w:rsidR="00030817" w:rsidRPr="007A3F16" w14:paraId="6FC7D0DE" w14:textId="77777777" w:rsidTr="00D97F86">
        <w:trPr>
          <w:trHeight w:val="512"/>
        </w:trPr>
        <w:tc>
          <w:tcPr>
            <w:tcW w:w="7177" w:type="dxa"/>
            <w:gridSpan w:val="3"/>
            <w:vAlign w:val="center"/>
          </w:tcPr>
          <w:p w14:paraId="1F6BFC65" w14:textId="0A057C67" w:rsidR="00030817" w:rsidRPr="007A3F16" w:rsidRDefault="00030817" w:rsidP="00030817">
            <w:pPr>
              <w:jc w:val="right"/>
              <w:rPr>
                <w:rFonts w:asciiTheme="majorBidi" w:hAnsiTheme="majorBidi" w:cstheme="majorBidi"/>
                <w:sz w:val="24"/>
                <w:szCs w:val="24"/>
              </w:rPr>
            </w:pPr>
            <w:r w:rsidRPr="007A3F16">
              <w:rPr>
                <w:rFonts w:asciiTheme="majorBidi" w:hAnsiTheme="majorBidi" w:cstheme="majorBidi"/>
                <w:b/>
                <w:bCs/>
                <w:sz w:val="24"/>
                <w:szCs w:val="24"/>
              </w:rPr>
              <w:t>PIEDĀVĀTĀ LĪGUMCENA, EUR ar PVN</w:t>
            </w:r>
          </w:p>
        </w:tc>
        <w:tc>
          <w:tcPr>
            <w:tcW w:w="1839" w:type="dxa"/>
            <w:shd w:val="clear" w:color="auto" w:fill="FFFFFF"/>
          </w:tcPr>
          <w:p w14:paraId="4396159C" w14:textId="31FF04E8" w:rsidR="00030817" w:rsidRPr="007A3F16" w:rsidRDefault="00030817" w:rsidP="00401ECF">
            <w:pPr>
              <w:jc w:val="center"/>
              <w:rPr>
                <w:rFonts w:asciiTheme="majorBidi" w:hAnsiTheme="majorBidi" w:cstheme="majorBidi"/>
                <w:sz w:val="24"/>
                <w:szCs w:val="24"/>
              </w:rPr>
            </w:pPr>
          </w:p>
        </w:tc>
      </w:tr>
    </w:tbl>
    <w:p w14:paraId="211914F7" w14:textId="77777777" w:rsidR="00E32002" w:rsidRPr="00D97F86" w:rsidRDefault="00E32002" w:rsidP="00E32002">
      <w:pPr>
        <w:keepLines/>
        <w:spacing w:after="0" w:line="240" w:lineRule="auto"/>
        <w:ind w:left="360"/>
        <w:jc w:val="both"/>
        <w:rPr>
          <w:rFonts w:asciiTheme="majorBidi" w:hAnsiTheme="majorBidi" w:cstheme="majorBidi"/>
          <w:sz w:val="24"/>
          <w:szCs w:val="24"/>
        </w:rPr>
      </w:pPr>
    </w:p>
    <w:p w14:paraId="2CA4CF41" w14:textId="77777777" w:rsidR="00D97F86" w:rsidRPr="00D97F86" w:rsidRDefault="00D97F86" w:rsidP="00D97F86">
      <w:pPr>
        <w:keepLines/>
        <w:numPr>
          <w:ilvl w:val="0"/>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Ar šo mēs apstiprinām un garantējam sniegto ziņu patiesumu un precizitāti.</w:t>
      </w:r>
    </w:p>
    <w:p w14:paraId="6DF8F457" w14:textId="27929B2F" w:rsidR="003D6704" w:rsidRPr="003D6704" w:rsidRDefault="003D6704" w:rsidP="003D6704">
      <w:pPr>
        <w:numPr>
          <w:ilvl w:val="1"/>
          <w:numId w:val="4"/>
        </w:numPr>
        <w:spacing w:after="0" w:line="240" w:lineRule="auto"/>
        <w:jc w:val="both"/>
        <w:rPr>
          <w:rFonts w:asciiTheme="majorBidi" w:hAnsiTheme="majorBidi" w:cstheme="majorBidi"/>
          <w:sz w:val="24"/>
          <w:szCs w:val="24"/>
        </w:rPr>
      </w:pPr>
      <w:r w:rsidRPr="003D6704">
        <w:rPr>
          <w:rFonts w:asciiTheme="majorBidi" w:hAnsiTheme="majorBidi" w:cstheme="majorBidi"/>
          <w:sz w:val="24"/>
          <w:szCs w:val="24"/>
        </w:rPr>
        <w:t>Apņemamies iepirkuma līguma slēgšanas tiesību piešķiršanas gadījumā pildīt visus nolikumā noteiktos nosacījumus un sniegt  pakalpojumu 36 (trīsdesmit sešus) kalendāro mēnešu laikā no līguma noslēgšanas.</w:t>
      </w:r>
    </w:p>
    <w:p w14:paraId="49AFBC4A" w14:textId="77777777" w:rsidR="00D97F86" w:rsidRPr="00D97F86" w:rsidRDefault="00D97F86" w:rsidP="00D97F86">
      <w:pPr>
        <w:keepLines/>
        <w:numPr>
          <w:ilvl w:val="1"/>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Uzņēmumam nav pasludināts maksātnespējas process un tās neatrodas likvidācijas stadijā.</w:t>
      </w:r>
    </w:p>
    <w:p w14:paraId="5FE1F89D" w14:textId="77777777" w:rsidR="00D97F86" w:rsidRPr="00D97F86" w:rsidRDefault="00D97F86" w:rsidP="00D97F86">
      <w:pPr>
        <w:keepLines/>
        <w:numPr>
          <w:ilvl w:val="1"/>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Pretendents (ja Pretendents ir fiziska vai juridiska persona), personālsabiedrība un visi personālsabiedrības biedri (ja Pretendents ir personālsabiedrība) vai visi personu apvienības dalībnieki (ja Pretendents ir personu apvienība) apliecina, ka:</w:t>
      </w:r>
    </w:p>
    <w:p w14:paraId="7B0B998A" w14:textId="77777777" w:rsidR="00D97F86" w:rsidRPr="00D97F86" w:rsidRDefault="00D97F86" w:rsidP="00D97F86">
      <w:pPr>
        <w:keepLines/>
        <w:numPr>
          <w:ilvl w:val="2"/>
          <w:numId w:val="4"/>
        </w:numPr>
        <w:spacing w:after="0" w:line="240" w:lineRule="auto"/>
        <w:jc w:val="both"/>
        <w:rPr>
          <w:rFonts w:asciiTheme="majorBidi" w:hAnsiTheme="majorBidi" w:cstheme="majorBidi"/>
          <w:sz w:val="24"/>
          <w:szCs w:val="24"/>
        </w:rPr>
      </w:pPr>
      <w:r w:rsidRPr="00D97F86">
        <w:rPr>
          <w:rFonts w:asciiTheme="majorBidi" w:hAnsiTheme="majorBidi" w:cstheme="majorBidi"/>
          <w:sz w:val="24"/>
          <w:szCs w:val="24"/>
        </w:rPr>
        <w:t xml:space="preserve">tas vai personas, kurām ir pārstāvības tiesības, un personas, kurām ir lēmumu pieņemšanas vai uzraudzības tiesības attiecībā uz pretendentu, </w:t>
      </w:r>
      <w:r w:rsidRPr="00D97F86">
        <w:rPr>
          <w:rStyle w:val="apple-style-span"/>
          <w:rFonts w:asciiTheme="majorBidi" w:hAnsiTheme="majorBidi" w:cstheme="majorBidi"/>
          <w:color w:val="000000"/>
          <w:sz w:val="24"/>
          <w:szCs w:val="24"/>
        </w:rPr>
        <w:t>ar tādu tiesas spriedumu vai prokurora priekšrakstu par sodu, kurš stājies spēkā un kļuvis neapstrīdams,</w:t>
      </w:r>
      <w:r w:rsidRPr="00D97F86">
        <w:rPr>
          <w:rFonts w:asciiTheme="majorBidi" w:hAnsiTheme="majorBidi" w:cstheme="majorBidi"/>
          <w:sz w:val="24"/>
          <w:szCs w:val="24"/>
        </w:rPr>
        <w:t xml:space="preserve"> un no kura spēkā stāšanās dienas līdz piedāvājuma iesniegšanas dienai nav pagājuši trīs gadi, nav atzītas par vainīgām </w:t>
      </w:r>
      <w:r w:rsidRPr="00D97F86">
        <w:rPr>
          <w:rFonts w:asciiTheme="majorBidi" w:hAnsiTheme="majorBidi" w:cstheme="majorBidi"/>
          <w:color w:val="000000"/>
          <w:sz w:val="24"/>
          <w:szCs w:val="24"/>
        </w:rPr>
        <w:t>koruptīva rakstura noziedzīgos nodarījumos, krāpnieciskās darbībās finanšu jomā, noziedzīgi iegūtu līdzekļu legalizācijā vai līdzdalībā noziedzīgā organizācijā;</w:t>
      </w:r>
    </w:p>
    <w:p w14:paraId="28038C21" w14:textId="5127C12F" w:rsidR="00CF24B2" w:rsidRDefault="00F20B56" w:rsidP="00B56D01">
      <w:pPr>
        <w:keepLines/>
        <w:numPr>
          <w:ilvl w:val="0"/>
          <w:numId w:val="4"/>
        </w:numPr>
        <w:spacing w:after="0" w:line="240" w:lineRule="auto"/>
        <w:jc w:val="both"/>
        <w:rPr>
          <w:rFonts w:asciiTheme="majorBidi" w:hAnsiTheme="majorBidi" w:cstheme="majorBidi"/>
          <w:sz w:val="28"/>
          <w:szCs w:val="28"/>
        </w:rPr>
      </w:pPr>
      <w:r>
        <w:rPr>
          <w:rFonts w:asciiTheme="majorBidi" w:hAnsiTheme="majorBidi" w:cstheme="majorBidi"/>
          <w:sz w:val="24"/>
          <w:szCs w:val="24"/>
        </w:rPr>
        <w:lastRenderedPageBreak/>
        <w:t>M</w:t>
      </w:r>
      <w:r w:rsidR="00955330" w:rsidRPr="00CF24B2">
        <w:rPr>
          <w:rFonts w:asciiTheme="majorBidi" w:hAnsiTheme="majorBidi" w:cstheme="majorBidi"/>
          <w:sz w:val="24"/>
          <w:szCs w:val="24"/>
        </w:rPr>
        <w:t>ūsu piedāvājums ir spēkā 90 kalendāra dienas, skaitot no piedāvājumu atvēršanas dienas, t.i., līdz 201</w:t>
      </w:r>
      <w:r w:rsidR="00B56D01">
        <w:rPr>
          <w:rFonts w:asciiTheme="majorBidi" w:hAnsiTheme="majorBidi" w:cstheme="majorBidi"/>
          <w:sz w:val="24"/>
          <w:szCs w:val="24"/>
        </w:rPr>
        <w:t>5.</w:t>
      </w:r>
      <w:r w:rsidR="00955330" w:rsidRPr="00CF24B2">
        <w:rPr>
          <w:rFonts w:asciiTheme="majorBidi" w:hAnsiTheme="majorBidi" w:cstheme="majorBidi"/>
          <w:sz w:val="24"/>
          <w:szCs w:val="24"/>
        </w:rPr>
        <w:t>gada ___. ______________ ieskaitot.</w:t>
      </w:r>
    </w:p>
    <w:p w14:paraId="4BE0B125" w14:textId="75952EFF" w:rsidR="00955330" w:rsidRPr="00CF24B2" w:rsidRDefault="00955330" w:rsidP="00CF24B2">
      <w:pPr>
        <w:keepLines/>
        <w:numPr>
          <w:ilvl w:val="0"/>
          <w:numId w:val="4"/>
        </w:numPr>
        <w:spacing w:after="0" w:line="240" w:lineRule="auto"/>
        <w:jc w:val="both"/>
        <w:rPr>
          <w:rFonts w:asciiTheme="majorBidi" w:hAnsiTheme="majorBidi" w:cstheme="majorBidi"/>
          <w:sz w:val="28"/>
          <w:szCs w:val="28"/>
        </w:rPr>
      </w:pPr>
      <w:r w:rsidRPr="00CF24B2">
        <w:rPr>
          <w:rFonts w:asciiTheme="majorBidi" w:hAnsiTheme="majorBidi" w:cstheme="majorBidi"/>
          <w:sz w:val="24"/>
          <w:szCs w:val="24"/>
        </w:rPr>
        <w:t>Mūs Iepirkuma procedūrā pārstāv un iepirkuma līgumu, gadījumā, ja tiks pieņemts lēmums ar mums slēgt iepirkuma līgumu mūsu vārdā slēgs:</w:t>
      </w:r>
      <w:r w:rsidRPr="00CF24B2">
        <w:rPr>
          <w:rFonts w:asciiTheme="majorBidi" w:hAnsiTheme="majorBidi" w:cstheme="majorBidi"/>
          <w:i/>
          <w:iCs/>
          <w:sz w:val="24"/>
          <w:szCs w:val="24"/>
          <w:u w:val="single"/>
        </w:rPr>
        <w:t xml:space="preserve">  (jānorāda  arī   konkrētā </w:t>
      </w:r>
      <w:r w:rsidR="00D97F86">
        <w:rPr>
          <w:rFonts w:asciiTheme="majorBidi" w:hAnsiTheme="majorBidi" w:cstheme="majorBidi"/>
          <w:i/>
          <w:iCs/>
          <w:sz w:val="24"/>
          <w:szCs w:val="24"/>
          <w:u w:val="single"/>
        </w:rPr>
        <w:t>amat</w:t>
      </w:r>
      <w:r w:rsidRPr="00CF24B2">
        <w:rPr>
          <w:rFonts w:asciiTheme="majorBidi" w:hAnsiTheme="majorBidi" w:cstheme="majorBidi"/>
          <w:i/>
          <w:iCs/>
          <w:sz w:val="24"/>
          <w:szCs w:val="24"/>
          <w:u w:val="single"/>
        </w:rPr>
        <w:t>persona, kura   parakstīs līgumu).</w:t>
      </w:r>
    </w:p>
    <w:p w14:paraId="2A929DE6" w14:textId="77777777" w:rsidR="00955330" w:rsidRPr="007A3F16" w:rsidRDefault="00955330" w:rsidP="00955330">
      <w:pPr>
        <w:spacing w:line="240" w:lineRule="auto"/>
        <w:rPr>
          <w:rFonts w:asciiTheme="majorBidi" w:hAnsiTheme="majorBidi" w:cstheme="majorBidi"/>
          <w:i/>
          <w:iCs/>
          <w:sz w:val="24"/>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457"/>
      </w:tblGrid>
      <w:tr w:rsidR="00955330" w:rsidRPr="007A3F16" w14:paraId="4A58128C" w14:textId="77777777" w:rsidTr="00401ECF">
        <w:trPr>
          <w:trHeight w:val="477"/>
        </w:trPr>
        <w:tc>
          <w:tcPr>
            <w:tcW w:w="3704" w:type="dxa"/>
            <w:shd w:val="clear" w:color="auto" w:fill="auto"/>
          </w:tcPr>
          <w:p w14:paraId="55C0529A"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Vārds, uzvārds:</w:t>
            </w:r>
          </w:p>
        </w:tc>
        <w:tc>
          <w:tcPr>
            <w:tcW w:w="4663" w:type="dxa"/>
            <w:shd w:val="clear" w:color="auto" w:fill="auto"/>
          </w:tcPr>
          <w:p w14:paraId="4E2DB3D0" w14:textId="77777777" w:rsidR="00955330" w:rsidRPr="007A3F16" w:rsidRDefault="00955330" w:rsidP="00401ECF">
            <w:pPr>
              <w:rPr>
                <w:rFonts w:asciiTheme="majorBidi" w:hAnsiTheme="majorBidi" w:cstheme="majorBidi"/>
                <w:sz w:val="24"/>
                <w:szCs w:val="24"/>
              </w:rPr>
            </w:pPr>
          </w:p>
        </w:tc>
      </w:tr>
      <w:tr w:rsidR="00955330" w:rsidRPr="007A3F16" w14:paraId="2EECA23D" w14:textId="77777777" w:rsidTr="00401ECF">
        <w:trPr>
          <w:trHeight w:val="477"/>
        </w:trPr>
        <w:tc>
          <w:tcPr>
            <w:tcW w:w="3704" w:type="dxa"/>
            <w:shd w:val="clear" w:color="auto" w:fill="auto"/>
          </w:tcPr>
          <w:p w14:paraId="2FCC527D"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Amata nosaukums:</w:t>
            </w:r>
          </w:p>
        </w:tc>
        <w:tc>
          <w:tcPr>
            <w:tcW w:w="4663" w:type="dxa"/>
            <w:shd w:val="clear" w:color="auto" w:fill="auto"/>
          </w:tcPr>
          <w:p w14:paraId="4C853FC7" w14:textId="77777777" w:rsidR="00955330" w:rsidRPr="007A3F16" w:rsidRDefault="00955330" w:rsidP="00401ECF">
            <w:pPr>
              <w:rPr>
                <w:rFonts w:asciiTheme="majorBidi" w:hAnsiTheme="majorBidi" w:cstheme="majorBidi"/>
                <w:sz w:val="24"/>
                <w:szCs w:val="24"/>
              </w:rPr>
            </w:pPr>
          </w:p>
        </w:tc>
      </w:tr>
      <w:tr w:rsidR="00955330" w:rsidRPr="007A3F16" w14:paraId="6AA87AF8" w14:textId="77777777" w:rsidTr="00401ECF">
        <w:trPr>
          <w:trHeight w:val="477"/>
        </w:trPr>
        <w:tc>
          <w:tcPr>
            <w:tcW w:w="3704" w:type="dxa"/>
            <w:shd w:val="clear" w:color="auto" w:fill="auto"/>
          </w:tcPr>
          <w:p w14:paraId="4718DC0C"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Paraksts:</w:t>
            </w:r>
          </w:p>
        </w:tc>
        <w:tc>
          <w:tcPr>
            <w:tcW w:w="4663" w:type="dxa"/>
            <w:shd w:val="clear" w:color="auto" w:fill="auto"/>
          </w:tcPr>
          <w:p w14:paraId="1FBE82B1" w14:textId="77777777" w:rsidR="00955330" w:rsidRPr="007A3F16" w:rsidRDefault="00955330" w:rsidP="00401ECF">
            <w:pPr>
              <w:rPr>
                <w:rFonts w:asciiTheme="majorBidi" w:hAnsiTheme="majorBidi" w:cstheme="majorBidi"/>
                <w:sz w:val="24"/>
                <w:szCs w:val="24"/>
              </w:rPr>
            </w:pPr>
          </w:p>
        </w:tc>
      </w:tr>
      <w:tr w:rsidR="00955330" w:rsidRPr="007A3F16" w14:paraId="038E09F5" w14:textId="77777777" w:rsidTr="00401ECF">
        <w:trPr>
          <w:trHeight w:val="477"/>
        </w:trPr>
        <w:tc>
          <w:tcPr>
            <w:tcW w:w="3704" w:type="dxa"/>
            <w:shd w:val="clear" w:color="auto" w:fill="auto"/>
          </w:tcPr>
          <w:p w14:paraId="5C825E8C" w14:textId="77777777" w:rsidR="00955330" w:rsidRPr="007A3F16" w:rsidRDefault="00955330" w:rsidP="00401ECF">
            <w:pPr>
              <w:jc w:val="right"/>
              <w:rPr>
                <w:rFonts w:asciiTheme="majorBidi" w:hAnsiTheme="majorBidi" w:cstheme="majorBidi"/>
                <w:b/>
                <w:bCs/>
                <w:sz w:val="24"/>
                <w:szCs w:val="24"/>
              </w:rPr>
            </w:pPr>
            <w:r w:rsidRPr="007A3F16">
              <w:rPr>
                <w:rFonts w:asciiTheme="majorBidi" w:hAnsiTheme="majorBidi" w:cstheme="majorBidi"/>
                <w:b/>
                <w:bCs/>
                <w:sz w:val="24"/>
                <w:szCs w:val="24"/>
              </w:rPr>
              <w:t>Datums:</w:t>
            </w:r>
          </w:p>
        </w:tc>
        <w:tc>
          <w:tcPr>
            <w:tcW w:w="4663" w:type="dxa"/>
            <w:shd w:val="clear" w:color="auto" w:fill="auto"/>
          </w:tcPr>
          <w:p w14:paraId="107214A0" w14:textId="77777777" w:rsidR="00955330" w:rsidRPr="007A3F16" w:rsidRDefault="00955330" w:rsidP="00401ECF">
            <w:pPr>
              <w:rPr>
                <w:rFonts w:asciiTheme="majorBidi" w:hAnsiTheme="majorBidi" w:cstheme="majorBidi"/>
                <w:sz w:val="24"/>
                <w:szCs w:val="24"/>
              </w:rPr>
            </w:pPr>
          </w:p>
        </w:tc>
      </w:tr>
    </w:tbl>
    <w:p w14:paraId="2EF05F41" w14:textId="77777777" w:rsidR="00955330" w:rsidRDefault="00955330" w:rsidP="00955330">
      <w:pPr>
        <w:jc w:val="center"/>
        <w:rPr>
          <w:rFonts w:asciiTheme="majorBidi" w:hAnsiTheme="majorBidi" w:cstheme="majorBidi"/>
          <w:sz w:val="24"/>
          <w:szCs w:val="24"/>
        </w:rPr>
      </w:pPr>
      <w:r w:rsidRPr="007A3F16">
        <w:rPr>
          <w:rFonts w:asciiTheme="majorBidi" w:hAnsiTheme="majorBidi" w:cstheme="majorBidi"/>
          <w:sz w:val="24"/>
          <w:szCs w:val="24"/>
        </w:rPr>
        <w:t>Z.V.</w:t>
      </w:r>
    </w:p>
    <w:p w14:paraId="08E35C6E" w14:textId="4D10D34E" w:rsidR="00976E40" w:rsidRPr="00197948" w:rsidRDefault="00955330" w:rsidP="00455CFB">
      <w:pPr>
        <w:jc w:val="right"/>
        <w:rPr>
          <w:rFonts w:asciiTheme="majorBidi" w:hAnsiTheme="majorBidi" w:cstheme="majorBidi"/>
        </w:rPr>
      </w:pPr>
      <w:r>
        <w:rPr>
          <w:rFonts w:asciiTheme="majorBidi" w:hAnsiTheme="majorBidi" w:cstheme="majorBidi"/>
          <w:sz w:val="24"/>
          <w:szCs w:val="24"/>
        </w:rPr>
        <w:br w:type="page"/>
      </w:r>
      <w:r w:rsidR="006B4F04" w:rsidRPr="00197948">
        <w:rPr>
          <w:rFonts w:asciiTheme="majorBidi" w:hAnsiTheme="majorBidi" w:cstheme="majorBidi"/>
        </w:rPr>
        <w:lastRenderedPageBreak/>
        <w:t>6</w:t>
      </w:r>
      <w:r w:rsidR="00976E40" w:rsidRPr="00197948">
        <w:rPr>
          <w:rFonts w:asciiTheme="majorBidi" w:hAnsiTheme="majorBidi" w:cstheme="majorBidi"/>
        </w:rPr>
        <w:t>.pielikums</w:t>
      </w:r>
    </w:p>
    <w:p w14:paraId="4D09E1F0"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 xml:space="preserve">“SIA “DOBELES ŪDENS” </w:t>
      </w:r>
    </w:p>
    <w:p w14:paraId="0F2D80FE"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elektroierīču avārijas remonts,</w:t>
      </w:r>
    </w:p>
    <w:p w14:paraId="5FBA4AB7"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 xml:space="preserve"> tehniskā uzturēšana un </w:t>
      </w:r>
    </w:p>
    <w:p w14:paraId="08D14266" w14:textId="77777777" w:rsidR="00B71C55" w:rsidRPr="00197948" w:rsidRDefault="00B71C55" w:rsidP="00B71C55">
      <w:pPr>
        <w:pStyle w:val="Subtitle"/>
        <w:jc w:val="right"/>
        <w:rPr>
          <w:rFonts w:asciiTheme="majorBidi" w:hAnsiTheme="majorBidi" w:cstheme="majorBidi"/>
          <w:b w:val="0"/>
          <w:bCs/>
          <w:sz w:val="22"/>
          <w:szCs w:val="22"/>
        </w:rPr>
      </w:pPr>
      <w:r w:rsidRPr="00197948">
        <w:rPr>
          <w:rFonts w:asciiTheme="majorBidi" w:hAnsiTheme="majorBidi" w:cstheme="majorBidi"/>
          <w:b w:val="0"/>
          <w:bCs/>
          <w:sz w:val="22"/>
          <w:szCs w:val="22"/>
        </w:rPr>
        <w:t>apkalpošana Dobeles novadā”</w:t>
      </w:r>
    </w:p>
    <w:p w14:paraId="33D612F7" w14:textId="77777777" w:rsidR="00976E40" w:rsidRPr="00197948" w:rsidRDefault="00976E40" w:rsidP="00976E40">
      <w:pPr>
        <w:pStyle w:val="Header"/>
        <w:ind w:left="720" w:right="110"/>
        <w:jc w:val="right"/>
        <w:rPr>
          <w:rFonts w:asciiTheme="majorBidi" w:hAnsiTheme="majorBidi" w:cstheme="majorBidi"/>
        </w:rPr>
      </w:pPr>
      <w:r w:rsidRPr="00197948">
        <w:rPr>
          <w:rFonts w:asciiTheme="majorBidi" w:hAnsiTheme="majorBidi" w:cstheme="majorBidi"/>
        </w:rPr>
        <w:t>Id. Nr. DŪ 2015/01</w:t>
      </w:r>
    </w:p>
    <w:p w14:paraId="62D5073A" w14:textId="36A26506" w:rsidR="00976E40" w:rsidRPr="00976E40" w:rsidRDefault="00976E40" w:rsidP="00976E40">
      <w:pPr>
        <w:pStyle w:val="Header"/>
        <w:ind w:left="720" w:right="110"/>
        <w:jc w:val="center"/>
        <w:rPr>
          <w:rFonts w:asciiTheme="majorBidi" w:hAnsiTheme="majorBidi" w:cstheme="majorBidi"/>
          <w:sz w:val="24"/>
          <w:szCs w:val="24"/>
        </w:rPr>
      </w:pPr>
      <w:r w:rsidRPr="00976E40">
        <w:rPr>
          <w:rFonts w:asciiTheme="majorBidi" w:hAnsiTheme="majorBidi" w:cstheme="majorBidi"/>
          <w:sz w:val="24"/>
          <w:szCs w:val="24"/>
        </w:rPr>
        <w:t>Projekts</w:t>
      </w:r>
    </w:p>
    <w:p w14:paraId="21832499" w14:textId="5C24D9C3" w:rsidR="00976E40" w:rsidRPr="00976E40" w:rsidRDefault="00976E40" w:rsidP="00976E40">
      <w:pPr>
        <w:pStyle w:val="Heading1"/>
        <w:keepLines w:val="0"/>
        <w:numPr>
          <w:ilvl w:val="0"/>
          <w:numId w:val="0"/>
        </w:numPr>
        <w:suppressAutoHyphens/>
        <w:spacing w:before="0" w:line="240" w:lineRule="auto"/>
        <w:ind w:left="360"/>
        <w:jc w:val="center"/>
        <w:rPr>
          <w:rFonts w:asciiTheme="majorBidi" w:hAnsiTheme="majorBidi"/>
          <w:szCs w:val="24"/>
        </w:rPr>
      </w:pPr>
      <w:r w:rsidRPr="00976E40">
        <w:rPr>
          <w:rFonts w:asciiTheme="majorBidi" w:hAnsiTheme="majorBidi"/>
          <w:caps/>
          <w:szCs w:val="24"/>
        </w:rPr>
        <w:t>Līgums</w:t>
      </w:r>
      <w:r w:rsidR="00620D76">
        <w:rPr>
          <w:rFonts w:asciiTheme="majorBidi" w:hAnsiTheme="majorBidi"/>
          <w:szCs w:val="24"/>
        </w:rPr>
        <w:t xml:space="preserve"> Nr. ________</w:t>
      </w:r>
    </w:p>
    <w:p w14:paraId="3F1FC3F8" w14:textId="77777777" w:rsidR="00976E40" w:rsidRPr="00976E40" w:rsidRDefault="00976E40" w:rsidP="00976E40">
      <w:pPr>
        <w:rPr>
          <w:rFonts w:asciiTheme="majorBidi" w:hAnsiTheme="majorBidi" w:cstheme="majorBidi"/>
          <w:sz w:val="24"/>
          <w:szCs w:val="24"/>
        </w:rPr>
      </w:pPr>
    </w:p>
    <w:p w14:paraId="56EED53E" w14:textId="053503CB" w:rsidR="00976E40" w:rsidRPr="00976E40" w:rsidRDefault="00620D76" w:rsidP="00976E40">
      <w:pPr>
        <w:rPr>
          <w:rFonts w:asciiTheme="majorBidi" w:hAnsiTheme="majorBidi" w:cstheme="majorBidi"/>
          <w:sz w:val="24"/>
          <w:szCs w:val="24"/>
        </w:rPr>
      </w:pPr>
      <w:r>
        <w:rPr>
          <w:rFonts w:asciiTheme="majorBidi" w:hAnsiTheme="majorBidi" w:cstheme="majorBidi"/>
          <w:sz w:val="24"/>
          <w:szCs w:val="24"/>
        </w:rPr>
        <w:t>Dobelē</w:t>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976E40" w:rsidRPr="00976E40">
        <w:rPr>
          <w:rFonts w:asciiTheme="majorBidi" w:hAnsiTheme="majorBidi" w:cstheme="majorBidi"/>
          <w:sz w:val="24"/>
          <w:szCs w:val="24"/>
        </w:rPr>
        <w:tab/>
      </w:r>
      <w:r w:rsidR="00D01D7E">
        <w:rPr>
          <w:rFonts w:asciiTheme="majorBidi" w:hAnsiTheme="majorBidi" w:cstheme="majorBidi"/>
          <w:sz w:val="24"/>
          <w:szCs w:val="24"/>
        </w:rPr>
        <w:tab/>
        <w:t>2015</w:t>
      </w:r>
      <w:r w:rsidR="00976E40" w:rsidRPr="00976E40">
        <w:rPr>
          <w:rFonts w:asciiTheme="majorBidi" w:hAnsiTheme="majorBidi" w:cstheme="majorBidi"/>
          <w:sz w:val="24"/>
          <w:szCs w:val="24"/>
        </w:rPr>
        <w:t>. gada __. _________</w:t>
      </w:r>
    </w:p>
    <w:p w14:paraId="23779360" w14:textId="77777777" w:rsidR="00976E40" w:rsidRPr="00976E40" w:rsidRDefault="00976E40" w:rsidP="00976E40">
      <w:pPr>
        <w:pStyle w:val="BodyText"/>
        <w:ind w:firstLine="720"/>
        <w:rPr>
          <w:rFonts w:asciiTheme="majorBidi" w:hAnsiTheme="majorBidi" w:cstheme="majorBidi"/>
          <w:sz w:val="24"/>
          <w:szCs w:val="24"/>
        </w:rPr>
      </w:pPr>
    </w:p>
    <w:p w14:paraId="3D5D9A46" w14:textId="38F571F4" w:rsidR="00976E40" w:rsidRPr="00620D76" w:rsidRDefault="00620D76" w:rsidP="00B71C55">
      <w:pPr>
        <w:spacing w:after="0" w:line="240" w:lineRule="auto"/>
        <w:ind w:firstLine="720"/>
        <w:jc w:val="both"/>
        <w:rPr>
          <w:rFonts w:asciiTheme="majorBidi" w:hAnsiTheme="majorBidi" w:cstheme="majorBidi"/>
          <w:sz w:val="24"/>
          <w:szCs w:val="24"/>
        </w:rPr>
      </w:pPr>
      <w:r w:rsidRPr="00620D76">
        <w:rPr>
          <w:rFonts w:asciiTheme="majorBidi" w:hAnsiTheme="majorBidi" w:cstheme="majorBidi"/>
          <w:bCs/>
          <w:sz w:val="24"/>
          <w:szCs w:val="24"/>
        </w:rPr>
        <w:t>SIA “DOBELES ŪDENS”</w:t>
      </w:r>
      <w:r w:rsidR="00976E40" w:rsidRPr="00620D76">
        <w:rPr>
          <w:rFonts w:asciiTheme="majorBidi" w:hAnsiTheme="majorBidi" w:cstheme="majorBidi"/>
          <w:bCs/>
          <w:sz w:val="24"/>
          <w:szCs w:val="24"/>
        </w:rPr>
        <w:t xml:space="preserve">, tās </w:t>
      </w:r>
      <w:r w:rsidRPr="00620D76">
        <w:rPr>
          <w:rFonts w:asciiTheme="majorBidi" w:hAnsiTheme="majorBidi" w:cstheme="majorBidi"/>
          <w:bCs/>
          <w:sz w:val="24"/>
          <w:szCs w:val="24"/>
        </w:rPr>
        <w:t>valdes locekļa Daiņa Miezīša</w:t>
      </w:r>
      <w:r w:rsidR="00976E40" w:rsidRPr="00620D76">
        <w:rPr>
          <w:rFonts w:asciiTheme="majorBidi" w:hAnsiTheme="majorBidi" w:cstheme="majorBidi"/>
          <w:bCs/>
          <w:sz w:val="24"/>
          <w:szCs w:val="24"/>
        </w:rPr>
        <w:t xml:space="preserve"> personā, kurš rīkojas saskaņā ar </w:t>
      </w:r>
      <w:r w:rsidRPr="00620D76">
        <w:rPr>
          <w:rFonts w:asciiTheme="majorBidi" w:hAnsiTheme="majorBidi" w:cstheme="majorBidi"/>
          <w:bCs/>
          <w:sz w:val="24"/>
          <w:szCs w:val="24"/>
        </w:rPr>
        <w:t>statūtiem</w:t>
      </w:r>
      <w:r w:rsidR="00976E40" w:rsidRPr="00620D76">
        <w:rPr>
          <w:rFonts w:asciiTheme="majorBidi" w:hAnsiTheme="majorBidi" w:cstheme="majorBidi"/>
          <w:bCs/>
          <w:sz w:val="24"/>
          <w:szCs w:val="24"/>
        </w:rPr>
        <w:t xml:space="preserve"> (turpmāk tekstā – Pasūtītājs) no otras puses, pamatojoties uz </w:t>
      </w:r>
      <w:r w:rsidRPr="00620D76">
        <w:rPr>
          <w:rFonts w:asciiTheme="majorBidi" w:hAnsiTheme="majorBidi" w:cstheme="majorBidi"/>
          <w:bCs/>
          <w:sz w:val="24"/>
          <w:szCs w:val="24"/>
        </w:rPr>
        <w:t>20</w:t>
      </w:r>
      <w:r w:rsidRPr="00B71C55">
        <w:rPr>
          <w:rFonts w:asciiTheme="majorBidi" w:hAnsiTheme="majorBidi" w:cstheme="majorBidi"/>
          <w:sz w:val="24"/>
          <w:szCs w:val="24"/>
        </w:rPr>
        <w:t>1</w:t>
      </w:r>
      <w:r w:rsidRPr="00620D76">
        <w:rPr>
          <w:rFonts w:asciiTheme="majorBidi" w:hAnsiTheme="majorBidi" w:cstheme="majorBidi"/>
          <w:bCs/>
          <w:sz w:val="24"/>
          <w:szCs w:val="24"/>
        </w:rPr>
        <w:t>5</w:t>
      </w:r>
      <w:r w:rsidR="00976E40" w:rsidRPr="00620D76">
        <w:rPr>
          <w:rFonts w:asciiTheme="majorBidi" w:hAnsiTheme="majorBidi" w:cstheme="majorBidi"/>
          <w:bCs/>
          <w:sz w:val="24"/>
          <w:szCs w:val="24"/>
        </w:rPr>
        <w:t>.gada ____</w:t>
      </w:r>
      <w:r w:rsidR="00B71C55">
        <w:rPr>
          <w:rFonts w:asciiTheme="majorBidi" w:hAnsiTheme="majorBidi" w:cstheme="majorBidi"/>
          <w:bCs/>
          <w:sz w:val="24"/>
          <w:szCs w:val="24"/>
        </w:rPr>
        <w:t>_______</w:t>
      </w:r>
      <w:r w:rsidR="00976E40" w:rsidRPr="00620D76">
        <w:rPr>
          <w:rFonts w:asciiTheme="majorBidi" w:hAnsiTheme="majorBidi" w:cstheme="majorBidi"/>
          <w:bCs/>
          <w:sz w:val="24"/>
          <w:szCs w:val="24"/>
        </w:rPr>
        <w:t xml:space="preserve"> iepirkuma procedūras </w:t>
      </w:r>
      <w:r w:rsidR="00B71C55" w:rsidRPr="00B71C55">
        <w:rPr>
          <w:rFonts w:asciiTheme="majorBidi" w:hAnsiTheme="majorBidi" w:cstheme="majorBidi"/>
          <w:sz w:val="24"/>
          <w:szCs w:val="24"/>
        </w:rPr>
        <w:t>“SIA “DOBELES ŪDENS” elektroierīču avārijas remonts,</w:t>
      </w:r>
      <w:r w:rsidR="00B71C55">
        <w:rPr>
          <w:rFonts w:asciiTheme="majorBidi" w:hAnsiTheme="majorBidi" w:cstheme="majorBidi"/>
          <w:sz w:val="24"/>
          <w:szCs w:val="24"/>
        </w:rPr>
        <w:t xml:space="preserve"> </w:t>
      </w:r>
      <w:r w:rsidR="00B71C55" w:rsidRPr="00B71C55">
        <w:rPr>
          <w:rFonts w:asciiTheme="majorBidi" w:hAnsiTheme="majorBidi" w:cstheme="majorBidi"/>
          <w:sz w:val="24"/>
          <w:szCs w:val="24"/>
        </w:rPr>
        <w:t>tehniskā uzturēšana un  apkalpošana Dobeles novadā” ID.</w:t>
      </w:r>
      <w:r w:rsidR="00B71C55">
        <w:rPr>
          <w:rFonts w:asciiTheme="majorBidi" w:hAnsiTheme="majorBidi" w:cstheme="majorBidi"/>
          <w:sz w:val="24"/>
          <w:szCs w:val="24"/>
        </w:rPr>
        <w:t xml:space="preserve"> </w:t>
      </w:r>
      <w:r w:rsidR="00B71C55" w:rsidRPr="00B71C55">
        <w:rPr>
          <w:rFonts w:asciiTheme="majorBidi" w:hAnsiTheme="majorBidi" w:cstheme="majorBidi"/>
          <w:sz w:val="24"/>
          <w:szCs w:val="24"/>
        </w:rPr>
        <w:t xml:space="preserve">Nr. </w:t>
      </w:r>
      <w:r w:rsidRPr="00620D76">
        <w:rPr>
          <w:rFonts w:asciiTheme="majorBidi" w:hAnsiTheme="majorBidi" w:cstheme="majorBidi"/>
          <w:bCs/>
          <w:sz w:val="24"/>
          <w:szCs w:val="24"/>
        </w:rPr>
        <w:t>DŪ</w:t>
      </w:r>
      <w:r w:rsidR="00976E40" w:rsidRPr="00620D76">
        <w:rPr>
          <w:rFonts w:asciiTheme="majorBidi" w:hAnsiTheme="majorBidi" w:cstheme="majorBidi"/>
          <w:bCs/>
          <w:sz w:val="24"/>
          <w:szCs w:val="24"/>
        </w:rPr>
        <w:t xml:space="preserve"> </w:t>
      </w:r>
      <w:r w:rsidRPr="00620D76">
        <w:rPr>
          <w:rFonts w:asciiTheme="majorBidi" w:hAnsiTheme="majorBidi" w:cstheme="majorBidi"/>
          <w:bCs/>
          <w:sz w:val="24"/>
          <w:szCs w:val="24"/>
        </w:rPr>
        <w:t>2015</w:t>
      </w:r>
      <w:r w:rsidR="00976E40" w:rsidRPr="00620D76">
        <w:rPr>
          <w:rFonts w:asciiTheme="majorBidi" w:hAnsiTheme="majorBidi" w:cstheme="majorBidi"/>
          <w:bCs/>
          <w:sz w:val="24"/>
          <w:szCs w:val="24"/>
        </w:rPr>
        <w:t>/</w:t>
      </w:r>
      <w:r w:rsidRPr="00620D76">
        <w:rPr>
          <w:rFonts w:asciiTheme="majorBidi" w:hAnsiTheme="majorBidi" w:cstheme="majorBidi"/>
          <w:bCs/>
          <w:sz w:val="24"/>
          <w:szCs w:val="24"/>
        </w:rPr>
        <w:t>01</w:t>
      </w:r>
      <w:r w:rsidR="00B71C55">
        <w:rPr>
          <w:rFonts w:asciiTheme="majorBidi" w:hAnsiTheme="majorBidi" w:cstheme="majorBidi"/>
          <w:bCs/>
          <w:sz w:val="24"/>
          <w:szCs w:val="24"/>
        </w:rPr>
        <w:t xml:space="preserve"> </w:t>
      </w:r>
      <w:r w:rsidR="00976E40" w:rsidRPr="00620D76">
        <w:rPr>
          <w:rFonts w:asciiTheme="majorBidi" w:hAnsiTheme="majorBidi" w:cstheme="majorBidi"/>
          <w:bCs/>
          <w:sz w:val="24"/>
          <w:szCs w:val="24"/>
        </w:rPr>
        <w:t xml:space="preserve">, kas veikta saskaņā ar </w:t>
      </w:r>
      <w:r w:rsidRPr="00620D76">
        <w:rPr>
          <w:rFonts w:asciiTheme="majorBidi" w:hAnsiTheme="majorBidi" w:cstheme="majorBidi"/>
          <w:sz w:val="24"/>
          <w:szCs w:val="24"/>
        </w:rPr>
        <w:t>IUB Vadlīnijām Sabied</w:t>
      </w:r>
      <w:r>
        <w:rPr>
          <w:rFonts w:asciiTheme="majorBidi" w:hAnsiTheme="majorBidi" w:cstheme="majorBidi"/>
          <w:sz w:val="24"/>
          <w:szCs w:val="24"/>
        </w:rPr>
        <w:t>risko pakalpojumu sniedzējiem</w:t>
      </w:r>
      <w:r w:rsidR="00976E40" w:rsidRPr="00620D76">
        <w:rPr>
          <w:rFonts w:asciiTheme="majorBidi" w:hAnsiTheme="majorBidi" w:cstheme="majorBidi"/>
          <w:bCs/>
          <w:sz w:val="24"/>
          <w:szCs w:val="24"/>
        </w:rPr>
        <w:t>, rezultātiem noslēdza sekojošu līgumu, no vienas puses, un</w:t>
      </w:r>
    </w:p>
    <w:p w14:paraId="4AF44572" w14:textId="77777777" w:rsidR="00976E40" w:rsidRPr="00976E40" w:rsidRDefault="00976E40" w:rsidP="00455CFB">
      <w:pPr>
        <w:spacing w:after="0" w:line="240" w:lineRule="auto"/>
        <w:ind w:firstLine="170"/>
        <w:jc w:val="both"/>
        <w:rPr>
          <w:rFonts w:asciiTheme="majorBidi" w:hAnsiTheme="majorBidi" w:cstheme="majorBidi"/>
          <w:sz w:val="24"/>
          <w:szCs w:val="24"/>
        </w:rPr>
      </w:pPr>
      <w:r w:rsidRPr="00620D76">
        <w:rPr>
          <w:rFonts w:asciiTheme="majorBidi" w:hAnsiTheme="majorBidi" w:cstheme="majorBidi"/>
          <w:bCs/>
          <w:sz w:val="24"/>
          <w:szCs w:val="24"/>
        </w:rPr>
        <w:t>Sabiedrība ar ierobežotu atbildību</w:t>
      </w:r>
      <w:r w:rsidRPr="00976E40">
        <w:rPr>
          <w:rFonts w:asciiTheme="majorBidi" w:hAnsiTheme="majorBidi" w:cstheme="majorBidi"/>
          <w:b/>
          <w:sz w:val="24"/>
          <w:szCs w:val="24"/>
        </w:rPr>
        <w:t xml:space="preserve"> “___________ ”,</w:t>
      </w:r>
      <w:r w:rsidRPr="00976E40">
        <w:rPr>
          <w:rFonts w:asciiTheme="majorBidi" w:hAnsiTheme="majorBidi" w:cstheme="majorBidi"/>
          <w:sz w:val="24"/>
          <w:szCs w:val="24"/>
        </w:rPr>
        <w:t xml:space="preserve"> vienotais reģistrācijas Nr. ____________, tās valdes locekļa _____________ personā, kurš darbojas uz __________ pamata, turpmāk tekstā – “Izpildītājs”, no otras puses, pamatojoties uz rīkotā iepirkuma rezultātiem, noslēdz šādu līgumu:</w:t>
      </w:r>
    </w:p>
    <w:p w14:paraId="152DECA1" w14:textId="26F92274" w:rsidR="00976E40" w:rsidRPr="00030817" w:rsidRDefault="00976E40" w:rsidP="00030817">
      <w:pPr>
        <w:pStyle w:val="ListParagraph"/>
        <w:jc w:val="both"/>
        <w:rPr>
          <w:rFonts w:asciiTheme="majorBidi" w:hAnsiTheme="majorBidi" w:cstheme="majorBidi"/>
          <w:sz w:val="24"/>
          <w:szCs w:val="24"/>
          <w:lang w:eastAsia="en-US"/>
        </w:rPr>
      </w:pPr>
    </w:p>
    <w:p w14:paraId="4692C274" w14:textId="74BA14F4" w:rsidR="0017742A" w:rsidRDefault="0017742A" w:rsidP="0017742A">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 xml:space="preserve">Pasūtītājs uzdod, bet Izpildītājs ar saviem resursiem apņemas veikt </w:t>
      </w:r>
      <w:r w:rsidRPr="006B4F04">
        <w:rPr>
          <w:rFonts w:asciiTheme="majorBidi" w:hAnsiTheme="majorBidi" w:cstheme="majorBidi"/>
          <w:bCs/>
          <w:sz w:val="24"/>
          <w:szCs w:val="24"/>
        </w:rPr>
        <w:t>SIA « DOBELES ŪDENS» elektroierīču</w:t>
      </w:r>
      <w:r>
        <w:rPr>
          <w:rFonts w:asciiTheme="majorBidi" w:hAnsiTheme="majorBidi" w:cstheme="majorBidi"/>
          <w:bCs/>
          <w:sz w:val="24"/>
          <w:szCs w:val="24"/>
        </w:rPr>
        <w:t xml:space="preserve"> avārijas </w:t>
      </w:r>
      <w:r w:rsidRPr="006B4F04">
        <w:rPr>
          <w:rFonts w:asciiTheme="majorBidi" w:hAnsiTheme="majorBidi" w:cstheme="majorBidi"/>
          <w:bCs/>
          <w:sz w:val="24"/>
          <w:szCs w:val="24"/>
        </w:rPr>
        <w:t>remontu</w:t>
      </w:r>
      <w:r>
        <w:rPr>
          <w:rFonts w:asciiTheme="majorBidi" w:hAnsiTheme="majorBidi" w:cstheme="majorBidi"/>
          <w:bCs/>
          <w:sz w:val="24"/>
          <w:szCs w:val="24"/>
        </w:rPr>
        <w:t>,</w:t>
      </w:r>
      <w:r w:rsidRPr="006B4F04">
        <w:rPr>
          <w:rFonts w:asciiTheme="majorBidi" w:hAnsiTheme="majorBidi" w:cstheme="majorBidi"/>
          <w:bCs/>
          <w:sz w:val="24"/>
          <w:szCs w:val="24"/>
        </w:rPr>
        <w:t xml:space="preserve"> tehnisko uzturēšanu, apkalpošanu </w:t>
      </w:r>
      <w:r>
        <w:rPr>
          <w:rFonts w:asciiTheme="majorBidi" w:hAnsiTheme="majorBidi" w:cstheme="majorBidi"/>
          <w:bCs/>
          <w:sz w:val="24"/>
          <w:szCs w:val="24"/>
        </w:rPr>
        <w:t>Dobeles novadā,</w:t>
      </w:r>
      <w:r w:rsidRPr="0017742A">
        <w:rPr>
          <w:rFonts w:asciiTheme="majorBidi" w:hAnsiTheme="majorBidi" w:cstheme="majorBidi"/>
          <w:sz w:val="24"/>
          <w:szCs w:val="24"/>
          <w:lang w:eastAsia="en-US"/>
        </w:rPr>
        <w:t xml:space="preserve"> </w:t>
      </w:r>
      <w:r>
        <w:rPr>
          <w:rFonts w:asciiTheme="majorBidi" w:hAnsiTheme="majorBidi" w:cstheme="majorBidi"/>
          <w:sz w:val="24"/>
          <w:szCs w:val="24"/>
          <w:lang w:eastAsia="en-US"/>
        </w:rPr>
        <w:t>saskaņā ar Līgumu un</w:t>
      </w:r>
      <w:r w:rsidRPr="006B4F04">
        <w:rPr>
          <w:rFonts w:asciiTheme="majorBidi" w:hAnsiTheme="majorBidi" w:cstheme="majorBidi"/>
          <w:sz w:val="24"/>
          <w:szCs w:val="24"/>
          <w:lang w:eastAsia="en-US"/>
        </w:rPr>
        <w:t xml:space="preserve"> IZPILDĪTĀJA iesniegto piedāvājumu iepirkuma procedūrā</w:t>
      </w:r>
      <w:r>
        <w:rPr>
          <w:rFonts w:asciiTheme="majorBidi" w:hAnsiTheme="majorBidi" w:cstheme="majorBidi"/>
          <w:sz w:val="24"/>
          <w:szCs w:val="24"/>
          <w:lang w:eastAsia="en-US"/>
        </w:rPr>
        <w:t>,</w:t>
      </w:r>
      <w:r w:rsidRPr="0017742A">
        <w:rPr>
          <w:rFonts w:asciiTheme="majorBidi" w:hAnsiTheme="majorBidi" w:cstheme="majorBidi"/>
          <w:sz w:val="24"/>
          <w:szCs w:val="24"/>
          <w:lang w:eastAsia="en-US"/>
        </w:rPr>
        <w:t xml:space="preserve"> </w:t>
      </w:r>
      <w:r w:rsidRPr="006B4F04">
        <w:rPr>
          <w:rFonts w:asciiTheme="majorBidi" w:hAnsiTheme="majorBidi" w:cstheme="majorBidi"/>
          <w:sz w:val="24"/>
          <w:szCs w:val="24"/>
          <w:lang w:eastAsia="en-US"/>
        </w:rPr>
        <w:t>turpmāk šā Līguma tekstā saukts Pakalpojums</w:t>
      </w:r>
      <w:r>
        <w:rPr>
          <w:rFonts w:asciiTheme="majorBidi" w:hAnsiTheme="majorBidi" w:cstheme="majorBidi"/>
          <w:sz w:val="24"/>
          <w:szCs w:val="24"/>
          <w:lang w:eastAsia="en-US"/>
        </w:rPr>
        <w:t>.</w:t>
      </w:r>
    </w:p>
    <w:p w14:paraId="7E0D9189" w14:textId="08067950" w:rsidR="0017742A" w:rsidRDefault="0017742A" w:rsidP="00A911FB">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Līgums stājas spēkā ar 2015. gada …………..un ir spēkā</w:t>
      </w:r>
      <w:r w:rsidR="006370D3">
        <w:rPr>
          <w:rFonts w:asciiTheme="majorBidi" w:hAnsiTheme="majorBidi" w:cstheme="majorBidi"/>
          <w:sz w:val="24"/>
          <w:szCs w:val="24"/>
          <w:lang w:eastAsia="en-US"/>
        </w:rPr>
        <w:t xml:space="preserve"> trīs gadus </w:t>
      </w:r>
      <w:r>
        <w:rPr>
          <w:rFonts w:asciiTheme="majorBidi" w:hAnsiTheme="majorBidi" w:cstheme="majorBidi"/>
          <w:sz w:val="24"/>
          <w:szCs w:val="24"/>
          <w:lang w:eastAsia="en-US"/>
        </w:rPr>
        <w:t>saskaņā ar Līguma noteikumiem.</w:t>
      </w:r>
    </w:p>
    <w:p w14:paraId="1B5F5BDD" w14:textId="2D915D99" w:rsidR="00030817" w:rsidRDefault="00A911FB" w:rsidP="00A911FB">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Kopējā l</w:t>
      </w:r>
      <w:r w:rsidR="0017742A">
        <w:rPr>
          <w:rFonts w:asciiTheme="majorBidi" w:hAnsiTheme="majorBidi" w:cstheme="majorBidi"/>
          <w:sz w:val="24"/>
          <w:szCs w:val="24"/>
          <w:lang w:eastAsia="en-US"/>
        </w:rPr>
        <w:t>īguma summa, ko Pasūtītājs apņemas samaksāt Izpildītājam par pakalpojuma veikšanu</w:t>
      </w:r>
      <w:r w:rsidR="00D17212">
        <w:rPr>
          <w:rFonts w:asciiTheme="majorBidi" w:hAnsiTheme="majorBidi" w:cstheme="majorBidi"/>
          <w:sz w:val="24"/>
          <w:szCs w:val="24"/>
          <w:lang w:eastAsia="en-US"/>
        </w:rPr>
        <w:t xml:space="preserve"> trīs gadu laikā</w:t>
      </w:r>
      <w:r w:rsidR="0017742A">
        <w:rPr>
          <w:rFonts w:asciiTheme="majorBidi" w:hAnsiTheme="majorBidi" w:cstheme="majorBidi"/>
          <w:sz w:val="24"/>
          <w:szCs w:val="24"/>
          <w:lang w:eastAsia="en-US"/>
        </w:rPr>
        <w:t>, ir …………..EUR,  papildus PVN 21 %................................EUR, kas kopā …………….EUR</w:t>
      </w:r>
    </w:p>
    <w:p w14:paraId="7DB43614" w14:textId="6039903D" w:rsidR="006B4F04" w:rsidRDefault="00E21DA2" w:rsidP="00E8678F">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A</w:t>
      </w:r>
      <w:r w:rsidR="00071F64" w:rsidRPr="006B4F04">
        <w:rPr>
          <w:rFonts w:asciiTheme="majorBidi" w:hAnsiTheme="majorBidi" w:cstheme="majorBidi"/>
          <w:sz w:val="24"/>
          <w:szCs w:val="24"/>
          <w:lang w:eastAsia="en-US"/>
        </w:rPr>
        <w:t>pkalpošanas maksu</w:t>
      </w:r>
      <w:r w:rsidR="00976E40" w:rsidRPr="006B4F04">
        <w:rPr>
          <w:rFonts w:asciiTheme="majorBidi" w:hAnsiTheme="majorBidi" w:cstheme="majorBidi"/>
          <w:sz w:val="24"/>
          <w:szCs w:val="24"/>
          <w:lang w:eastAsia="en-US"/>
        </w:rPr>
        <w:t xml:space="preserve"> </w:t>
      </w:r>
      <w:r w:rsidR="00976E40" w:rsidRPr="006B4F04">
        <w:rPr>
          <w:rFonts w:asciiTheme="majorBidi" w:hAnsiTheme="majorBidi" w:cstheme="majorBidi"/>
          <w:iCs/>
          <w:sz w:val="24"/>
          <w:szCs w:val="24"/>
          <w:lang w:eastAsia="en-US"/>
        </w:rPr>
        <w:t>PASŪTĪTĀJS</w:t>
      </w:r>
      <w:r w:rsidR="00976E40" w:rsidRPr="006B4F04">
        <w:rPr>
          <w:rFonts w:asciiTheme="majorBidi" w:hAnsiTheme="majorBidi" w:cstheme="majorBidi"/>
          <w:sz w:val="24"/>
          <w:szCs w:val="24"/>
          <w:lang w:eastAsia="en-US"/>
        </w:rPr>
        <w:t xml:space="preserve"> maksā</w:t>
      </w:r>
      <w:r w:rsidR="00071F64" w:rsidRPr="006B4F04">
        <w:rPr>
          <w:rFonts w:asciiTheme="majorBidi" w:hAnsiTheme="majorBidi" w:cstheme="majorBidi"/>
          <w:sz w:val="24"/>
          <w:szCs w:val="24"/>
          <w:lang w:eastAsia="en-US"/>
        </w:rPr>
        <w:t xml:space="preserve"> vienu reizi mēnesī</w:t>
      </w:r>
      <w:r w:rsidR="00976E40" w:rsidRPr="006B4F04">
        <w:rPr>
          <w:rFonts w:asciiTheme="majorBidi" w:hAnsiTheme="majorBidi" w:cstheme="majorBidi"/>
          <w:i/>
          <w:iCs/>
          <w:sz w:val="24"/>
          <w:szCs w:val="24"/>
          <w:lang w:eastAsia="en-US"/>
        </w:rPr>
        <w:t xml:space="preserve"> </w:t>
      </w:r>
      <w:r w:rsidR="00976E40" w:rsidRPr="006B4F04">
        <w:rPr>
          <w:rFonts w:asciiTheme="majorBidi" w:hAnsiTheme="majorBidi" w:cstheme="majorBidi"/>
          <w:iCs/>
          <w:sz w:val="24"/>
          <w:szCs w:val="24"/>
          <w:lang w:eastAsia="en-US"/>
        </w:rPr>
        <w:t>IZPILDĪTĀJAM</w:t>
      </w:r>
      <w:r w:rsidR="00976E40" w:rsidRPr="006B4F04">
        <w:rPr>
          <w:rFonts w:asciiTheme="majorBidi" w:hAnsiTheme="majorBidi" w:cstheme="majorBidi"/>
          <w:sz w:val="24"/>
          <w:szCs w:val="24"/>
          <w:lang w:eastAsia="en-US"/>
        </w:rPr>
        <w:t xml:space="preserve"> </w:t>
      </w:r>
      <w:r w:rsidR="00071F64" w:rsidRPr="006B4F04">
        <w:rPr>
          <w:rFonts w:asciiTheme="majorBidi" w:hAnsiTheme="majorBidi" w:cstheme="majorBidi"/>
          <w:sz w:val="24"/>
          <w:szCs w:val="24"/>
          <w:lang w:eastAsia="en-US"/>
        </w:rPr>
        <w:t>………EUR (</w:t>
      </w:r>
      <w:r w:rsidR="00071F64" w:rsidRPr="006B4F04">
        <w:rPr>
          <w:rFonts w:asciiTheme="majorBidi" w:hAnsiTheme="majorBidi" w:cstheme="majorBidi"/>
          <w:i/>
          <w:iCs/>
          <w:sz w:val="24"/>
          <w:szCs w:val="24"/>
          <w:lang w:eastAsia="en-US"/>
        </w:rPr>
        <w:t>summa vārdiem)</w:t>
      </w:r>
      <w:r w:rsidR="006B4F04" w:rsidRPr="006B4F04">
        <w:rPr>
          <w:rFonts w:asciiTheme="majorBidi" w:hAnsiTheme="majorBidi" w:cstheme="majorBidi"/>
          <w:i/>
          <w:iCs/>
          <w:sz w:val="24"/>
          <w:szCs w:val="24"/>
          <w:lang w:eastAsia="en-US"/>
        </w:rPr>
        <w:t>,</w:t>
      </w:r>
      <w:r>
        <w:rPr>
          <w:rFonts w:asciiTheme="majorBidi" w:hAnsiTheme="majorBidi" w:cstheme="majorBidi"/>
          <w:i/>
          <w:iCs/>
          <w:sz w:val="24"/>
          <w:szCs w:val="24"/>
          <w:lang w:eastAsia="en-US"/>
        </w:rPr>
        <w:t xml:space="preserve"> </w:t>
      </w:r>
      <w:r>
        <w:rPr>
          <w:rFonts w:asciiTheme="majorBidi" w:hAnsiTheme="majorBidi" w:cstheme="majorBidi"/>
          <w:sz w:val="24"/>
          <w:szCs w:val="24"/>
          <w:lang w:eastAsia="en-US"/>
        </w:rPr>
        <w:t xml:space="preserve">papildus </w:t>
      </w:r>
      <w:r w:rsidR="00E8678F">
        <w:rPr>
          <w:rFonts w:asciiTheme="majorBidi" w:hAnsiTheme="majorBidi" w:cstheme="majorBidi"/>
          <w:sz w:val="24"/>
          <w:szCs w:val="24"/>
          <w:lang w:eastAsia="en-US"/>
        </w:rPr>
        <w:t xml:space="preserve">PVN </w:t>
      </w:r>
      <w:r>
        <w:rPr>
          <w:rFonts w:asciiTheme="majorBidi" w:hAnsiTheme="majorBidi" w:cstheme="majorBidi"/>
          <w:sz w:val="24"/>
          <w:szCs w:val="24"/>
          <w:lang w:eastAsia="en-US"/>
        </w:rPr>
        <w:t xml:space="preserve">21 % ……………..EUR </w:t>
      </w:r>
      <w:r w:rsidRPr="00E21DA2">
        <w:rPr>
          <w:rFonts w:asciiTheme="majorBidi" w:hAnsiTheme="majorBidi" w:cstheme="majorBidi"/>
          <w:i/>
          <w:iCs/>
          <w:sz w:val="24"/>
          <w:szCs w:val="24"/>
          <w:lang w:eastAsia="en-US"/>
        </w:rPr>
        <w:t>(summa vārdiem)</w:t>
      </w:r>
      <w:r>
        <w:rPr>
          <w:rFonts w:asciiTheme="majorBidi" w:hAnsiTheme="majorBidi" w:cstheme="majorBidi"/>
          <w:sz w:val="24"/>
          <w:szCs w:val="24"/>
          <w:lang w:eastAsia="en-US"/>
        </w:rPr>
        <w:t>, kopā ……………EUR (</w:t>
      </w:r>
      <w:r>
        <w:rPr>
          <w:rFonts w:asciiTheme="majorBidi" w:hAnsiTheme="majorBidi" w:cstheme="majorBidi"/>
          <w:i/>
          <w:iCs/>
          <w:sz w:val="24"/>
          <w:szCs w:val="24"/>
          <w:lang w:eastAsia="en-US"/>
        </w:rPr>
        <w:t>summa vārdiem),</w:t>
      </w:r>
      <w:r w:rsidR="00071F64" w:rsidRPr="006B4F04">
        <w:rPr>
          <w:rFonts w:asciiTheme="majorBidi" w:hAnsiTheme="majorBidi" w:cstheme="majorBidi"/>
          <w:i/>
          <w:iCs/>
          <w:sz w:val="24"/>
          <w:szCs w:val="24"/>
          <w:lang w:eastAsia="en-US"/>
        </w:rPr>
        <w:t xml:space="preserve"> s</w:t>
      </w:r>
      <w:r w:rsidR="00976E40" w:rsidRPr="006B4F04">
        <w:rPr>
          <w:rFonts w:asciiTheme="majorBidi" w:hAnsiTheme="majorBidi" w:cstheme="majorBidi"/>
          <w:sz w:val="24"/>
          <w:szCs w:val="24"/>
          <w:lang w:eastAsia="en-US"/>
        </w:rPr>
        <w:t>askaņā ar</w:t>
      </w:r>
      <w:r w:rsidR="00976E40" w:rsidRPr="006B4F04">
        <w:rPr>
          <w:rFonts w:asciiTheme="majorBidi" w:hAnsiTheme="majorBidi" w:cstheme="majorBidi"/>
          <w:b/>
          <w:bCs/>
          <w:sz w:val="24"/>
          <w:szCs w:val="24"/>
          <w:lang w:eastAsia="en-US"/>
        </w:rPr>
        <w:t xml:space="preserve"> </w:t>
      </w:r>
      <w:r w:rsidR="00976E40" w:rsidRPr="006B4F04">
        <w:rPr>
          <w:rFonts w:asciiTheme="majorBidi" w:hAnsiTheme="majorBidi" w:cstheme="majorBidi"/>
          <w:sz w:val="24"/>
          <w:szCs w:val="24"/>
          <w:lang w:eastAsia="en-US"/>
        </w:rPr>
        <w:t xml:space="preserve"> iesniegtajām ikmēneša </w:t>
      </w:r>
      <w:r w:rsidR="00620D76" w:rsidRPr="006B4F04">
        <w:rPr>
          <w:rFonts w:asciiTheme="majorBidi" w:hAnsiTheme="majorBidi" w:cstheme="majorBidi"/>
          <w:sz w:val="24"/>
          <w:szCs w:val="24"/>
          <w:lang w:eastAsia="en-US"/>
        </w:rPr>
        <w:t>rēķiniem</w:t>
      </w:r>
      <w:r w:rsidR="00030817">
        <w:rPr>
          <w:rFonts w:asciiTheme="majorBidi" w:hAnsiTheme="majorBidi" w:cstheme="majorBidi"/>
          <w:sz w:val="24"/>
          <w:szCs w:val="24"/>
          <w:lang w:eastAsia="en-US"/>
        </w:rPr>
        <w:t>.</w:t>
      </w:r>
    </w:p>
    <w:p w14:paraId="3D90A475" w14:textId="22ADE945" w:rsidR="006370D3" w:rsidRDefault="006370D3" w:rsidP="00E8678F">
      <w:pPr>
        <w:pStyle w:val="ListParagraph"/>
        <w:numPr>
          <w:ilvl w:val="1"/>
          <w:numId w:val="39"/>
        </w:numPr>
        <w:ind w:left="601" w:hanging="431"/>
        <w:jc w:val="both"/>
        <w:rPr>
          <w:rFonts w:asciiTheme="majorBidi" w:hAnsiTheme="majorBidi" w:cstheme="majorBidi"/>
          <w:sz w:val="24"/>
          <w:szCs w:val="24"/>
          <w:lang w:eastAsia="en-US"/>
        </w:rPr>
      </w:pPr>
      <w:r>
        <w:rPr>
          <w:rFonts w:asciiTheme="majorBidi" w:hAnsiTheme="majorBidi" w:cstheme="majorBidi"/>
          <w:sz w:val="24"/>
          <w:szCs w:val="24"/>
          <w:lang w:eastAsia="en-US"/>
        </w:rPr>
        <w:t>Līguma darbības laikā apkalpošanas maksu nevar tikt pārskatīta vai mainīta.</w:t>
      </w:r>
    </w:p>
    <w:p w14:paraId="268D852A" w14:textId="77777777" w:rsidR="00E32002" w:rsidRPr="00E32002" w:rsidRDefault="00E32002" w:rsidP="00E32002">
      <w:pPr>
        <w:pStyle w:val="ListParagraph"/>
        <w:ind w:left="601"/>
        <w:jc w:val="both"/>
        <w:rPr>
          <w:rFonts w:asciiTheme="majorBidi" w:hAnsiTheme="majorBidi" w:cstheme="majorBidi"/>
          <w:sz w:val="24"/>
          <w:szCs w:val="24"/>
          <w:lang w:eastAsia="en-US"/>
        </w:rPr>
      </w:pPr>
    </w:p>
    <w:p w14:paraId="1F4C283A" w14:textId="77777777" w:rsidR="006B4F04" w:rsidRPr="006B4F04" w:rsidRDefault="00976E40" w:rsidP="006B4F04">
      <w:pPr>
        <w:pStyle w:val="ListParagraph"/>
        <w:numPr>
          <w:ilvl w:val="0"/>
          <w:numId w:val="39"/>
        </w:numPr>
        <w:spacing w:before="240"/>
        <w:ind w:left="357" w:hanging="357"/>
        <w:jc w:val="center"/>
        <w:rPr>
          <w:rFonts w:asciiTheme="majorBidi" w:hAnsiTheme="majorBidi" w:cstheme="majorBidi"/>
          <w:sz w:val="24"/>
          <w:szCs w:val="24"/>
          <w:lang w:eastAsia="en-US"/>
        </w:rPr>
      </w:pPr>
      <w:r w:rsidRPr="006B4F04">
        <w:rPr>
          <w:rFonts w:asciiTheme="majorBidi" w:hAnsiTheme="majorBidi" w:cstheme="majorBidi"/>
          <w:b/>
          <w:bCs/>
          <w:sz w:val="24"/>
          <w:szCs w:val="24"/>
          <w:lang w:eastAsia="en-US"/>
        </w:rPr>
        <w:t>IZPILDĪTĀJA  TIESĪBAS  UN  PIENĀKUMI</w:t>
      </w:r>
    </w:p>
    <w:p w14:paraId="60654F9C"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IZPILDĪTĀJS</w:t>
      </w:r>
      <w:r w:rsidRPr="006B4F04">
        <w:rPr>
          <w:rFonts w:asciiTheme="majorBidi" w:hAnsiTheme="majorBidi" w:cstheme="majorBidi"/>
          <w:sz w:val="24"/>
          <w:szCs w:val="24"/>
          <w:lang w:eastAsia="en-US"/>
        </w:rPr>
        <w:t xml:space="preserve"> darbus veic atbilstoši Latvijas Energo Standartiem (LEK),  izmantojot  materiālus, konstrukcijas, izstrādājumus,  kas  atbilst  LR standartiem, tehnisko noteikumu  prasībām  un atbilstības sertifikātiem.</w:t>
      </w:r>
    </w:p>
    <w:p w14:paraId="2C584CA5"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IZPILDĪTĀJS</w:t>
      </w:r>
      <w:r w:rsidRPr="006B4F04">
        <w:rPr>
          <w:rFonts w:asciiTheme="majorBidi" w:hAnsiTheme="majorBidi" w:cstheme="majorBidi"/>
          <w:sz w:val="24"/>
          <w:szCs w:val="24"/>
          <w:lang w:eastAsia="en-US"/>
        </w:rPr>
        <w:t xml:space="preserve">  ir atbildīgs par darba drošības tehnikas, ugunsdrošības un vides aizsardzības likumu prasību ievērošanu izpildot darbus, kā arī citu tiesību aktu ievērošanu, kuros noteikta  šādu  darbu  veikšanas  kārtība.  </w:t>
      </w:r>
    </w:p>
    <w:p w14:paraId="797FD74B" w14:textId="6E19C19C" w:rsidR="006B4F04" w:rsidRDefault="00976E40" w:rsidP="00E21DA2">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IZPILDĪTĀJS</w:t>
      </w:r>
      <w:r w:rsidRPr="006B4F04">
        <w:rPr>
          <w:rFonts w:asciiTheme="majorBidi" w:hAnsiTheme="majorBidi" w:cstheme="majorBidi"/>
          <w:sz w:val="24"/>
          <w:szCs w:val="24"/>
          <w:lang w:eastAsia="en-US"/>
        </w:rPr>
        <w:t xml:space="preserve">  garantē  izpildīto  darbu  kvalitāti, objekta  atbilstību  noteiktajiem  raksturojumie</w:t>
      </w:r>
      <w:r w:rsidR="00E32002">
        <w:rPr>
          <w:rFonts w:asciiTheme="majorBidi" w:hAnsiTheme="majorBidi" w:cstheme="majorBidi"/>
          <w:sz w:val="24"/>
          <w:szCs w:val="24"/>
          <w:lang w:eastAsia="en-US"/>
        </w:rPr>
        <w:t xml:space="preserve">m  un  tā  drošu  </w:t>
      </w:r>
      <w:r w:rsidR="00E21DA2">
        <w:rPr>
          <w:rFonts w:asciiTheme="majorBidi" w:hAnsiTheme="majorBidi" w:cstheme="majorBidi"/>
          <w:sz w:val="24"/>
          <w:szCs w:val="24"/>
          <w:lang w:eastAsia="en-US"/>
        </w:rPr>
        <w:t>ekspluatāciju.</w:t>
      </w:r>
    </w:p>
    <w:p w14:paraId="5C4A7807"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lastRenderedPageBreak/>
        <w:t>IZPILDĪTĀJS no</w:t>
      </w:r>
      <w:r w:rsidR="008964D7" w:rsidRPr="006B4F04">
        <w:rPr>
          <w:rFonts w:asciiTheme="majorBidi" w:hAnsiTheme="majorBidi" w:cstheme="majorBidi"/>
          <w:sz w:val="24"/>
          <w:szCs w:val="24"/>
          <w:lang w:eastAsia="en-US"/>
        </w:rPr>
        <w:t>drošina ierašanos objektā:</w:t>
      </w:r>
    </w:p>
    <w:p w14:paraId="0FB7219F" w14:textId="77777777" w:rsidR="0083116F" w:rsidRPr="005608D5"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sidRPr="005608D5">
        <w:rPr>
          <w:rFonts w:asciiTheme="majorBidi" w:hAnsiTheme="majorBidi" w:cstheme="majorBidi"/>
          <w:sz w:val="24"/>
          <w:szCs w:val="24"/>
        </w:rPr>
        <w:t xml:space="preserve">Krimūnu pag. “Pīlēni” un Bērzes pag. “Krīgeri” - ne vēlāk kā </w:t>
      </w:r>
      <w:r>
        <w:rPr>
          <w:rFonts w:asciiTheme="majorBidi" w:hAnsiTheme="majorBidi" w:cstheme="majorBidi"/>
          <w:sz w:val="24"/>
          <w:szCs w:val="24"/>
        </w:rPr>
        <w:t>4</w:t>
      </w:r>
      <w:r w:rsidRPr="005608D5">
        <w:rPr>
          <w:rFonts w:asciiTheme="majorBidi" w:hAnsiTheme="majorBidi" w:cstheme="majorBidi"/>
          <w:sz w:val="24"/>
          <w:szCs w:val="24"/>
        </w:rPr>
        <w:t xml:space="preserve"> stunda</w:t>
      </w:r>
      <w:r>
        <w:rPr>
          <w:rFonts w:asciiTheme="majorBidi" w:hAnsiTheme="majorBidi" w:cstheme="majorBidi"/>
          <w:sz w:val="24"/>
          <w:szCs w:val="24"/>
        </w:rPr>
        <w:t>s</w:t>
      </w:r>
      <w:r w:rsidRPr="005608D5">
        <w:rPr>
          <w:rFonts w:asciiTheme="majorBidi" w:hAnsiTheme="majorBidi" w:cstheme="majorBidi"/>
          <w:sz w:val="24"/>
          <w:szCs w:val="24"/>
        </w:rPr>
        <w:t xml:space="preserve"> pēc Izsaukuma saņemšanas no Pasūtītāja jebkurā diennakts laikā;</w:t>
      </w:r>
    </w:p>
    <w:p w14:paraId="7F917A6B" w14:textId="7185CAFF" w:rsidR="0083116F" w:rsidRPr="00F84B8A"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Pr>
          <w:rFonts w:asciiTheme="majorBidi" w:hAnsiTheme="majorBidi" w:cstheme="majorBidi"/>
          <w:sz w:val="24"/>
          <w:szCs w:val="24"/>
        </w:rPr>
        <w:t>c</w:t>
      </w:r>
      <w:r w:rsidRPr="005608D5">
        <w:rPr>
          <w:rFonts w:asciiTheme="majorBidi" w:hAnsiTheme="majorBidi" w:cstheme="majorBidi"/>
          <w:sz w:val="24"/>
          <w:szCs w:val="24"/>
        </w:rPr>
        <w:t>it</w:t>
      </w:r>
      <w:r>
        <w:rPr>
          <w:rFonts w:asciiTheme="majorBidi" w:hAnsiTheme="majorBidi" w:cstheme="majorBidi"/>
          <w:sz w:val="24"/>
          <w:szCs w:val="24"/>
        </w:rPr>
        <w:t xml:space="preserve">os SIA “DOBELES ŪDENS” objektos </w:t>
      </w:r>
      <w:r w:rsidRPr="00F84B8A">
        <w:rPr>
          <w:rFonts w:asciiTheme="majorBidi" w:hAnsiTheme="majorBidi" w:cstheme="majorBidi"/>
          <w:sz w:val="24"/>
          <w:szCs w:val="24"/>
        </w:rPr>
        <w:t xml:space="preserve">avārijas situācijā </w:t>
      </w:r>
      <w:r w:rsidRPr="005608D5">
        <w:rPr>
          <w:rFonts w:asciiTheme="majorBidi" w:hAnsiTheme="majorBidi" w:cstheme="majorBidi"/>
          <w:sz w:val="24"/>
          <w:szCs w:val="24"/>
        </w:rPr>
        <w:t xml:space="preserve">ne vēlāk kā </w:t>
      </w:r>
      <w:r>
        <w:rPr>
          <w:rFonts w:asciiTheme="majorBidi" w:hAnsiTheme="majorBidi" w:cstheme="majorBidi"/>
          <w:sz w:val="24"/>
          <w:szCs w:val="24"/>
        </w:rPr>
        <w:t>6</w:t>
      </w:r>
      <w:r w:rsidRPr="005608D5">
        <w:rPr>
          <w:rFonts w:asciiTheme="majorBidi" w:hAnsiTheme="majorBidi" w:cstheme="majorBidi"/>
          <w:sz w:val="24"/>
          <w:szCs w:val="24"/>
        </w:rPr>
        <w:t xml:space="preserve"> stunda</w:t>
      </w:r>
      <w:r>
        <w:rPr>
          <w:rFonts w:asciiTheme="majorBidi" w:hAnsiTheme="majorBidi" w:cstheme="majorBidi"/>
          <w:sz w:val="24"/>
          <w:szCs w:val="24"/>
        </w:rPr>
        <w:t>s</w:t>
      </w:r>
      <w:r w:rsidRPr="005608D5">
        <w:rPr>
          <w:rFonts w:asciiTheme="majorBidi" w:hAnsiTheme="majorBidi" w:cstheme="majorBidi"/>
          <w:sz w:val="24"/>
          <w:szCs w:val="24"/>
        </w:rPr>
        <w:t xml:space="preserve"> pēc Izsaukuma saņemšanas no Pasūtītāja jebkurā diennakts laikā</w:t>
      </w:r>
      <w:r w:rsidR="00D277DF">
        <w:rPr>
          <w:rFonts w:asciiTheme="majorBidi" w:hAnsiTheme="majorBidi" w:cstheme="majorBidi"/>
          <w:sz w:val="24"/>
          <w:szCs w:val="24"/>
        </w:rPr>
        <w:t>;</w:t>
      </w:r>
    </w:p>
    <w:p w14:paraId="0B125AC7" w14:textId="5B70E127" w:rsidR="0083116F"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sidRPr="005608D5">
        <w:rPr>
          <w:rFonts w:asciiTheme="majorBidi" w:hAnsiTheme="majorBidi" w:cstheme="majorBidi"/>
          <w:sz w:val="24"/>
          <w:szCs w:val="24"/>
        </w:rPr>
        <w:t>vispārēja rakstura bojājuma gadījumā, kas nerada avārijas situācijas draudus</w:t>
      </w:r>
      <w:r>
        <w:rPr>
          <w:rFonts w:asciiTheme="majorBidi" w:hAnsiTheme="majorBidi" w:cstheme="majorBidi"/>
          <w:sz w:val="24"/>
          <w:szCs w:val="24"/>
        </w:rPr>
        <w:t xml:space="preserve"> </w:t>
      </w:r>
      <w:r w:rsidRPr="005608D5">
        <w:rPr>
          <w:rFonts w:asciiTheme="majorBidi" w:hAnsiTheme="majorBidi" w:cstheme="majorBidi"/>
          <w:sz w:val="24"/>
          <w:szCs w:val="24"/>
        </w:rPr>
        <w:t>- ne vēlāk kā 24 stundas pēc izs</w:t>
      </w:r>
      <w:r w:rsidR="00D277DF">
        <w:rPr>
          <w:rFonts w:asciiTheme="majorBidi" w:hAnsiTheme="majorBidi" w:cstheme="majorBidi"/>
          <w:sz w:val="24"/>
          <w:szCs w:val="24"/>
        </w:rPr>
        <w:t>aukuma saņemšanas no Pasūtītāja;</w:t>
      </w:r>
    </w:p>
    <w:p w14:paraId="7F546EC9" w14:textId="39A5C792" w:rsidR="005608D5" w:rsidRPr="00D277DF" w:rsidRDefault="0083116F" w:rsidP="00D277DF">
      <w:pPr>
        <w:pStyle w:val="ListParagraph"/>
        <w:numPr>
          <w:ilvl w:val="2"/>
          <w:numId w:val="39"/>
        </w:numPr>
        <w:tabs>
          <w:tab w:val="left" w:pos="1560"/>
        </w:tabs>
        <w:spacing w:after="0" w:line="240" w:lineRule="atLeast"/>
        <w:rPr>
          <w:rFonts w:asciiTheme="majorBidi" w:hAnsiTheme="majorBidi" w:cstheme="majorBidi"/>
          <w:sz w:val="24"/>
          <w:szCs w:val="24"/>
        </w:rPr>
      </w:pPr>
      <w:r>
        <w:rPr>
          <w:rFonts w:asciiTheme="majorBidi" w:hAnsiTheme="majorBidi" w:cstheme="majorBidi"/>
          <w:sz w:val="24"/>
          <w:szCs w:val="24"/>
        </w:rPr>
        <w:t>avārijas remontdarbi ir jānovērš 24 (divdesmit četru stundu) laikā pēc izsaukuma saņemšanas</w:t>
      </w:r>
      <w:r w:rsidR="00D277DF">
        <w:rPr>
          <w:rFonts w:asciiTheme="majorBidi" w:hAnsiTheme="majorBidi" w:cstheme="majorBidi"/>
          <w:sz w:val="24"/>
          <w:szCs w:val="24"/>
        </w:rPr>
        <w:t>;</w:t>
      </w:r>
    </w:p>
    <w:p w14:paraId="1E6509AC"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IZPILDĪTĀJS nodrošina bojājumu </w:t>
      </w:r>
      <w:r w:rsidR="00620D76" w:rsidRPr="006B4F04">
        <w:rPr>
          <w:rFonts w:asciiTheme="majorBidi" w:hAnsiTheme="majorBidi" w:cstheme="majorBidi"/>
          <w:sz w:val="24"/>
          <w:szCs w:val="24"/>
          <w:lang w:eastAsia="en-US"/>
        </w:rPr>
        <w:t>izsaukumu pieņemšanu 24 st/dnn.</w:t>
      </w:r>
    </w:p>
    <w:p w14:paraId="79BFC82D" w14:textId="77777777" w:rsidR="00E21DA2" w:rsidRDefault="00E21DA2" w:rsidP="00E21DA2">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Ja  darbu  pieņemšanas  procesā  tiek  konstatēti  defekti  un  atkāpes  no  Darba uzdevuma un tehniskajām specifikācijām, tad  objekta  vai  darba  pieņemšana   pārtraucama  un  par  to  sastādāms  abpusējs  akts.  Aktā  norādītajā  termiņā   </w:t>
      </w:r>
      <w:r w:rsidRPr="006B4F04">
        <w:rPr>
          <w:rFonts w:asciiTheme="majorBidi" w:hAnsiTheme="majorBidi" w:cstheme="majorBidi"/>
          <w:iCs/>
          <w:sz w:val="24"/>
          <w:szCs w:val="24"/>
          <w:lang w:eastAsia="en-US"/>
        </w:rPr>
        <w:t>IZPILDĪTĀJAM</w:t>
      </w:r>
      <w:r w:rsidRPr="006B4F04">
        <w:rPr>
          <w:rFonts w:asciiTheme="majorBidi" w:hAnsiTheme="majorBidi" w:cstheme="majorBidi"/>
          <w:sz w:val="24"/>
          <w:szCs w:val="24"/>
          <w:lang w:eastAsia="en-US"/>
        </w:rPr>
        <w:t xml:space="preserve">  par  saviem  līdzekļiem  jānovērš  defekti  un  brāķis.</w:t>
      </w:r>
    </w:p>
    <w:p w14:paraId="53C2F863" w14:textId="198BC83B" w:rsidR="00E21DA2" w:rsidRPr="00E21DA2" w:rsidRDefault="00E21DA2" w:rsidP="00E21DA2">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Ja  </w:t>
      </w:r>
      <w:r w:rsidRPr="006B4F04">
        <w:rPr>
          <w:rFonts w:asciiTheme="majorBidi" w:hAnsiTheme="majorBidi" w:cstheme="majorBidi"/>
          <w:iCs/>
          <w:sz w:val="24"/>
          <w:szCs w:val="24"/>
          <w:lang w:eastAsia="en-US"/>
        </w:rPr>
        <w:t>IZPILDĪTĀJS</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izvairās  no  brāķa  un  defektu  novēršanas, </w:t>
      </w:r>
      <w:r w:rsidRPr="006B4F04">
        <w:rPr>
          <w:rFonts w:asciiTheme="majorBidi" w:hAnsiTheme="majorBidi" w:cstheme="majorBidi"/>
          <w:iCs/>
          <w:sz w:val="24"/>
          <w:szCs w:val="24"/>
          <w:lang w:eastAsia="en-US"/>
        </w:rPr>
        <w:t>PASŪTĪTĀJAM</w:t>
      </w:r>
      <w:r w:rsidRPr="006B4F04">
        <w:rPr>
          <w:rFonts w:asciiTheme="majorBidi" w:hAnsiTheme="majorBidi" w:cstheme="majorBidi"/>
          <w:sz w:val="24"/>
          <w:szCs w:val="24"/>
          <w:lang w:eastAsia="en-US"/>
        </w:rPr>
        <w:t xml:space="preserve">  ir  tiesības  pašam  tos  novērst,  piedzenot  no </w:t>
      </w:r>
      <w:r w:rsidRPr="006B4F04">
        <w:rPr>
          <w:rFonts w:asciiTheme="majorBidi" w:hAnsiTheme="majorBidi" w:cstheme="majorBidi"/>
          <w:iCs/>
          <w:sz w:val="24"/>
          <w:szCs w:val="24"/>
          <w:lang w:eastAsia="en-US"/>
        </w:rPr>
        <w:t>IZPILDĪTĀJA</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visus  ar  to  saistītus  izdevumus.</w:t>
      </w:r>
    </w:p>
    <w:p w14:paraId="5BC14207" w14:textId="77777777" w:rsidR="006B4F04" w:rsidRDefault="006B4F04" w:rsidP="006B4F04">
      <w:pPr>
        <w:pStyle w:val="ListParagraph"/>
        <w:spacing w:before="240"/>
        <w:ind w:left="792"/>
        <w:jc w:val="both"/>
        <w:rPr>
          <w:rFonts w:asciiTheme="majorBidi" w:hAnsiTheme="majorBidi" w:cstheme="majorBidi"/>
          <w:sz w:val="24"/>
          <w:szCs w:val="24"/>
          <w:lang w:eastAsia="en-US"/>
        </w:rPr>
      </w:pPr>
    </w:p>
    <w:p w14:paraId="6A00CF43" w14:textId="77777777" w:rsidR="006B4F04" w:rsidRPr="006B4F04" w:rsidRDefault="00976E40" w:rsidP="006B4F04">
      <w:pPr>
        <w:pStyle w:val="ListParagraph"/>
        <w:numPr>
          <w:ilvl w:val="0"/>
          <w:numId w:val="39"/>
        </w:numPr>
        <w:spacing w:before="240"/>
        <w:jc w:val="center"/>
        <w:rPr>
          <w:rFonts w:asciiTheme="majorBidi" w:hAnsiTheme="majorBidi" w:cstheme="majorBidi"/>
          <w:sz w:val="24"/>
          <w:szCs w:val="24"/>
          <w:lang w:eastAsia="en-US"/>
        </w:rPr>
      </w:pPr>
      <w:r w:rsidRPr="006B4F04">
        <w:rPr>
          <w:rFonts w:asciiTheme="majorBidi" w:hAnsiTheme="majorBidi" w:cstheme="majorBidi"/>
          <w:b/>
          <w:bCs/>
          <w:sz w:val="24"/>
          <w:szCs w:val="24"/>
          <w:lang w:eastAsia="en-US"/>
        </w:rPr>
        <w:t>PASŪTĪTĀJA  TIESĪBAS  UN  PIENĀKUMI</w:t>
      </w:r>
    </w:p>
    <w:p w14:paraId="08AEB34B"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Darbu  veikšanas  laikā </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PASŪTĪTĀJAM</w:t>
      </w:r>
      <w:r w:rsidRPr="006B4F04">
        <w:rPr>
          <w:rFonts w:asciiTheme="majorBidi" w:hAnsiTheme="majorBidi" w:cstheme="majorBidi"/>
          <w:sz w:val="24"/>
          <w:szCs w:val="24"/>
          <w:lang w:eastAsia="en-US"/>
        </w:rPr>
        <w:t xml:space="preserve"> ir  tiesības  izdarīt  izmaiņas  darba  apjomos, iepriekš  to  rakstiski  saskaņojot  ar</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IZPILDĪTĀJU</w:t>
      </w:r>
      <w:r w:rsidRPr="006B4F04">
        <w:rPr>
          <w:rFonts w:asciiTheme="majorBidi" w:hAnsiTheme="majorBidi" w:cstheme="majorBidi"/>
          <w:sz w:val="24"/>
          <w:szCs w:val="24"/>
          <w:lang w:eastAsia="en-US"/>
        </w:rPr>
        <w:t>.</w:t>
      </w:r>
    </w:p>
    <w:p w14:paraId="49FBD0C1"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PASŪTĪTĀJS</w:t>
      </w:r>
      <w:r w:rsidRPr="006B4F04">
        <w:rPr>
          <w:rFonts w:asciiTheme="majorBidi" w:hAnsiTheme="majorBidi" w:cstheme="majorBidi"/>
          <w:sz w:val="24"/>
          <w:szCs w:val="24"/>
          <w:lang w:eastAsia="en-US"/>
        </w:rPr>
        <w:t xml:space="preserve">  dod  atļauju  </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IZPILDĪTĀJAM</w:t>
      </w:r>
      <w:r w:rsidRPr="006B4F04">
        <w:rPr>
          <w:rFonts w:asciiTheme="majorBidi" w:hAnsiTheme="majorBidi" w:cstheme="majorBidi"/>
          <w:sz w:val="24"/>
          <w:szCs w:val="24"/>
          <w:lang w:eastAsia="en-US"/>
        </w:rPr>
        <w:t xml:space="preserve">  pieslēgties  viņam  piederošiem  elektrotīkliem  par  kuru  izmantošanu  </w:t>
      </w:r>
      <w:r w:rsidRPr="006B4F04">
        <w:rPr>
          <w:rFonts w:asciiTheme="majorBidi" w:hAnsiTheme="majorBidi" w:cstheme="majorBidi"/>
          <w:iCs/>
          <w:sz w:val="24"/>
          <w:szCs w:val="24"/>
          <w:lang w:eastAsia="en-US"/>
        </w:rPr>
        <w:t>IZPILDĪTĀJAM</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jāmaksā.</w:t>
      </w:r>
    </w:p>
    <w:p w14:paraId="06388855"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iCs/>
          <w:sz w:val="24"/>
          <w:szCs w:val="24"/>
          <w:lang w:eastAsia="en-US"/>
        </w:rPr>
        <w:t>PASŪTĪTĀJAM</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 ir  tiesības  nepieņemt  un  neapmaksāt  izpildītos  darbus, ja  to izpilde ir  nekvalitatīva, neatbilst  tehniskajai  dokumentācijai  vai   Darba  apjomam, viņu  neapmie</w:t>
      </w:r>
      <w:r w:rsidR="006B4F04">
        <w:rPr>
          <w:rFonts w:asciiTheme="majorBidi" w:hAnsiTheme="majorBidi" w:cstheme="majorBidi"/>
          <w:sz w:val="24"/>
          <w:szCs w:val="24"/>
          <w:lang w:eastAsia="en-US"/>
        </w:rPr>
        <w:t>rina izpildīto darbu  kvalitāte.</w:t>
      </w:r>
    </w:p>
    <w:p w14:paraId="6EA417EE"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 xml:space="preserve">Pasūtītājs var uzdot citus darbus, kas saistās ar </w:t>
      </w:r>
      <w:r w:rsidR="00620D76" w:rsidRPr="006B4F04">
        <w:rPr>
          <w:rFonts w:asciiTheme="majorBidi" w:hAnsiTheme="majorBidi" w:cstheme="majorBidi"/>
          <w:sz w:val="24"/>
          <w:szCs w:val="24"/>
          <w:lang w:eastAsia="en-US"/>
        </w:rPr>
        <w:t>SIA “DOBELES ŪDENS”</w:t>
      </w:r>
      <w:r w:rsidRPr="006B4F04">
        <w:rPr>
          <w:rFonts w:asciiTheme="majorBidi" w:hAnsiTheme="majorBidi" w:cstheme="majorBidi"/>
          <w:sz w:val="24"/>
          <w:szCs w:val="24"/>
          <w:lang w:eastAsia="en-US"/>
        </w:rPr>
        <w:t xml:space="preserve"> elektroierīču tehniskā uzturēšanu, apkalpošanu, remontu, būvniecību, rekonstrukciju un re</w:t>
      </w:r>
      <w:r w:rsidR="00C1749F" w:rsidRPr="006B4F04">
        <w:rPr>
          <w:rFonts w:asciiTheme="majorBidi" w:hAnsiTheme="majorBidi" w:cstheme="majorBidi"/>
          <w:sz w:val="24"/>
          <w:szCs w:val="24"/>
          <w:lang w:eastAsia="en-US"/>
        </w:rPr>
        <w:t>novācijas darbiem.</w:t>
      </w:r>
    </w:p>
    <w:p w14:paraId="628D94BE" w14:textId="77777777" w:rsidR="006B4F04" w:rsidRDefault="006B4F04" w:rsidP="006B4F04">
      <w:pPr>
        <w:pStyle w:val="ListParagraph"/>
        <w:spacing w:before="240"/>
        <w:ind w:left="792"/>
        <w:jc w:val="both"/>
        <w:rPr>
          <w:rFonts w:asciiTheme="majorBidi" w:hAnsiTheme="majorBidi" w:cstheme="majorBidi"/>
          <w:sz w:val="24"/>
          <w:szCs w:val="24"/>
          <w:lang w:eastAsia="en-US"/>
        </w:rPr>
      </w:pPr>
    </w:p>
    <w:p w14:paraId="00C88E0E" w14:textId="77777777" w:rsidR="006B4F04" w:rsidRPr="006B4F04" w:rsidRDefault="00976E40" w:rsidP="006B4F04">
      <w:pPr>
        <w:pStyle w:val="ListParagraph"/>
        <w:numPr>
          <w:ilvl w:val="0"/>
          <w:numId w:val="39"/>
        </w:numPr>
        <w:spacing w:before="240"/>
        <w:jc w:val="center"/>
        <w:rPr>
          <w:rFonts w:asciiTheme="majorBidi" w:hAnsiTheme="majorBidi" w:cstheme="majorBidi"/>
          <w:sz w:val="24"/>
          <w:szCs w:val="24"/>
          <w:lang w:eastAsia="en-US"/>
        </w:rPr>
      </w:pPr>
      <w:r w:rsidRPr="006B4F04">
        <w:rPr>
          <w:rFonts w:asciiTheme="majorBidi" w:hAnsiTheme="majorBidi" w:cstheme="majorBidi"/>
          <w:b/>
          <w:bCs/>
          <w:sz w:val="24"/>
          <w:szCs w:val="24"/>
          <w:lang w:eastAsia="en-US"/>
        </w:rPr>
        <w:t>NORĒĶINU    KĀRTĪBA</w:t>
      </w:r>
    </w:p>
    <w:p w14:paraId="25B8C9D4" w14:textId="77777777" w:rsidR="006B4F04" w:rsidRDefault="00976E40" w:rsidP="006B4F04">
      <w:pPr>
        <w:pStyle w:val="ListParagraph"/>
        <w:numPr>
          <w:ilvl w:val="1"/>
          <w:numId w:val="39"/>
        </w:numPr>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Maksa par Pakalpojumu, ieskaitot nodokļus, nodevas un visus citus ar līguma izpildi saistītos izdevumus. Samaksa par Darbiem tiek veikta šādā kārtībā:</w:t>
      </w:r>
    </w:p>
    <w:p w14:paraId="722A51B9" w14:textId="77990245" w:rsidR="006B4F04" w:rsidRDefault="00DE4BDC" w:rsidP="00E8678F">
      <w:pPr>
        <w:pStyle w:val="ListParagraph"/>
        <w:numPr>
          <w:ilvl w:val="2"/>
          <w:numId w:val="39"/>
        </w:numPr>
        <w:tabs>
          <w:tab w:val="left" w:pos="1560"/>
        </w:tabs>
        <w:spacing w:before="240"/>
        <w:jc w:val="both"/>
        <w:rPr>
          <w:rFonts w:asciiTheme="majorBidi" w:hAnsiTheme="majorBidi" w:cstheme="majorBidi"/>
          <w:sz w:val="24"/>
          <w:szCs w:val="24"/>
          <w:lang w:eastAsia="en-US"/>
        </w:rPr>
      </w:pPr>
      <w:r w:rsidRPr="006B4F04">
        <w:rPr>
          <w:rFonts w:asciiTheme="majorBidi" w:hAnsiTheme="majorBidi" w:cstheme="majorBidi"/>
          <w:sz w:val="24"/>
          <w:szCs w:val="24"/>
          <w:lang w:eastAsia="en-US"/>
        </w:rPr>
        <w:t>M</w:t>
      </w:r>
      <w:r w:rsidR="00976E40" w:rsidRPr="006B4F04">
        <w:rPr>
          <w:rFonts w:asciiTheme="majorBidi" w:hAnsiTheme="majorBidi" w:cstheme="majorBidi"/>
          <w:sz w:val="24"/>
          <w:szCs w:val="24"/>
          <w:lang w:eastAsia="en-US"/>
        </w:rPr>
        <w:t>aksājums</w:t>
      </w:r>
      <w:r w:rsidR="00D01D7E" w:rsidRPr="006B4F04">
        <w:rPr>
          <w:rFonts w:asciiTheme="majorBidi" w:hAnsiTheme="majorBidi" w:cstheme="majorBidi"/>
          <w:sz w:val="24"/>
          <w:szCs w:val="24"/>
          <w:lang w:eastAsia="en-US"/>
        </w:rPr>
        <w:t>……..EUR (</w:t>
      </w:r>
      <w:r w:rsidR="00D01D7E" w:rsidRPr="006B4F04">
        <w:rPr>
          <w:rFonts w:asciiTheme="majorBidi" w:hAnsiTheme="majorBidi" w:cstheme="majorBidi"/>
          <w:i/>
          <w:iCs/>
          <w:sz w:val="24"/>
          <w:szCs w:val="24"/>
          <w:lang w:eastAsia="en-US"/>
        </w:rPr>
        <w:t>summa vārdiem</w:t>
      </w:r>
      <w:r w:rsidR="00D01D7E" w:rsidRPr="006B4F04">
        <w:rPr>
          <w:rFonts w:asciiTheme="majorBidi" w:hAnsiTheme="majorBidi" w:cstheme="majorBidi"/>
          <w:sz w:val="24"/>
          <w:szCs w:val="24"/>
          <w:lang w:eastAsia="en-US"/>
        </w:rPr>
        <w:t>)</w:t>
      </w:r>
      <w:r w:rsidR="00E21DA2">
        <w:rPr>
          <w:rFonts w:asciiTheme="majorBidi" w:hAnsiTheme="majorBidi" w:cstheme="majorBidi"/>
          <w:sz w:val="24"/>
          <w:szCs w:val="24"/>
          <w:lang w:eastAsia="en-US"/>
        </w:rPr>
        <w:t xml:space="preserve">, papildus </w:t>
      </w:r>
      <w:r w:rsidR="00E8678F">
        <w:rPr>
          <w:rFonts w:asciiTheme="majorBidi" w:hAnsiTheme="majorBidi" w:cstheme="majorBidi"/>
          <w:sz w:val="24"/>
          <w:szCs w:val="24"/>
          <w:lang w:eastAsia="en-US"/>
        </w:rPr>
        <w:t xml:space="preserve">PVN </w:t>
      </w:r>
      <w:r w:rsidR="00E21DA2">
        <w:rPr>
          <w:rFonts w:asciiTheme="majorBidi" w:hAnsiTheme="majorBidi" w:cstheme="majorBidi"/>
          <w:sz w:val="24"/>
          <w:szCs w:val="24"/>
          <w:lang w:eastAsia="en-US"/>
        </w:rPr>
        <w:t>21% ……..EUR (</w:t>
      </w:r>
      <w:r w:rsidR="00E21DA2">
        <w:rPr>
          <w:rFonts w:asciiTheme="majorBidi" w:hAnsiTheme="majorBidi" w:cstheme="majorBidi"/>
          <w:i/>
          <w:iCs/>
          <w:sz w:val="24"/>
          <w:szCs w:val="24"/>
          <w:lang w:eastAsia="en-US"/>
        </w:rPr>
        <w:t xml:space="preserve">summa vārdiem), </w:t>
      </w:r>
      <w:r w:rsidR="00E21DA2">
        <w:rPr>
          <w:rFonts w:asciiTheme="majorBidi" w:hAnsiTheme="majorBidi" w:cstheme="majorBidi"/>
          <w:sz w:val="24"/>
          <w:szCs w:val="24"/>
          <w:lang w:eastAsia="en-US"/>
        </w:rPr>
        <w:t>kopā ………</w:t>
      </w:r>
      <w:r w:rsidR="00976E40" w:rsidRPr="006B4F04">
        <w:rPr>
          <w:rFonts w:asciiTheme="majorBidi" w:hAnsiTheme="majorBidi" w:cstheme="majorBidi"/>
          <w:sz w:val="24"/>
          <w:szCs w:val="24"/>
          <w:lang w:eastAsia="en-US"/>
        </w:rPr>
        <w:t xml:space="preserve"> </w:t>
      </w:r>
      <w:r w:rsidR="00E21DA2">
        <w:rPr>
          <w:rFonts w:asciiTheme="majorBidi" w:hAnsiTheme="majorBidi" w:cstheme="majorBidi"/>
          <w:sz w:val="24"/>
          <w:szCs w:val="24"/>
          <w:lang w:eastAsia="en-US"/>
        </w:rPr>
        <w:t>EUR (</w:t>
      </w:r>
      <w:r w:rsidR="00E21DA2" w:rsidRPr="00E21DA2">
        <w:rPr>
          <w:rFonts w:asciiTheme="majorBidi" w:hAnsiTheme="majorBidi" w:cstheme="majorBidi"/>
          <w:i/>
          <w:iCs/>
          <w:sz w:val="24"/>
          <w:szCs w:val="24"/>
          <w:lang w:eastAsia="en-US"/>
        </w:rPr>
        <w:t>summa vārdiem</w:t>
      </w:r>
      <w:r w:rsidR="00E21DA2">
        <w:rPr>
          <w:rFonts w:asciiTheme="majorBidi" w:hAnsiTheme="majorBidi" w:cstheme="majorBidi"/>
          <w:sz w:val="24"/>
          <w:szCs w:val="24"/>
          <w:lang w:eastAsia="en-US"/>
        </w:rPr>
        <w:t xml:space="preserve">), </w:t>
      </w:r>
      <w:r w:rsidR="00976E40" w:rsidRPr="006B4F04">
        <w:rPr>
          <w:rFonts w:asciiTheme="majorBidi" w:hAnsiTheme="majorBidi" w:cstheme="majorBidi"/>
          <w:sz w:val="24"/>
          <w:szCs w:val="24"/>
          <w:lang w:eastAsia="en-US"/>
        </w:rPr>
        <w:t xml:space="preserve">par kalendārajā mēnesī </w:t>
      </w:r>
      <w:r w:rsidR="00E21DA2">
        <w:rPr>
          <w:rFonts w:asciiTheme="majorBidi" w:hAnsiTheme="majorBidi" w:cstheme="majorBidi"/>
          <w:sz w:val="24"/>
          <w:szCs w:val="24"/>
          <w:lang w:eastAsia="en-US"/>
        </w:rPr>
        <w:t xml:space="preserve">veiktajiem </w:t>
      </w:r>
      <w:r w:rsidR="00C1749F" w:rsidRPr="006B4F04">
        <w:rPr>
          <w:rFonts w:asciiTheme="majorBidi" w:hAnsiTheme="majorBidi" w:cstheme="majorBidi"/>
          <w:sz w:val="24"/>
          <w:szCs w:val="24"/>
          <w:lang w:eastAsia="en-US"/>
        </w:rPr>
        <w:t>apkalpošanas</w:t>
      </w:r>
      <w:r w:rsidR="00976E40" w:rsidRPr="006B4F04">
        <w:rPr>
          <w:rFonts w:asciiTheme="majorBidi" w:hAnsiTheme="majorBidi" w:cstheme="majorBidi"/>
          <w:sz w:val="24"/>
          <w:szCs w:val="24"/>
          <w:lang w:eastAsia="en-US"/>
        </w:rPr>
        <w:t xml:space="preserve"> darbiem tiek </w:t>
      </w:r>
      <w:r w:rsidR="00E21DA2">
        <w:rPr>
          <w:rFonts w:asciiTheme="majorBidi" w:hAnsiTheme="majorBidi" w:cstheme="majorBidi"/>
          <w:sz w:val="24"/>
          <w:szCs w:val="24"/>
          <w:lang w:eastAsia="en-US"/>
        </w:rPr>
        <w:t>apmaksāts</w:t>
      </w:r>
      <w:r w:rsidR="00976E40" w:rsidRPr="006B4F04">
        <w:rPr>
          <w:rFonts w:asciiTheme="majorBidi" w:hAnsiTheme="majorBidi" w:cstheme="majorBidi"/>
          <w:sz w:val="24"/>
          <w:szCs w:val="24"/>
          <w:lang w:eastAsia="en-US"/>
        </w:rPr>
        <w:t xml:space="preserve"> </w:t>
      </w:r>
      <w:r w:rsidR="00C1749F" w:rsidRPr="006B4F04">
        <w:rPr>
          <w:rFonts w:asciiTheme="majorBidi" w:hAnsiTheme="majorBidi" w:cstheme="majorBidi"/>
          <w:sz w:val="24"/>
          <w:szCs w:val="24"/>
          <w:lang w:eastAsia="en-US"/>
        </w:rPr>
        <w:t>15</w:t>
      </w:r>
      <w:r w:rsidR="00976E40" w:rsidRPr="006B4F04">
        <w:rPr>
          <w:rFonts w:asciiTheme="majorBidi" w:hAnsiTheme="majorBidi" w:cstheme="majorBidi"/>
          <w:sz w:val="24"/>
          <w:szCs w:val="24"/>
          <w:lang w:eastAsia="en-US"/>
        </w:rPr>
        <w:t xml:space="preserve"> (</w:t>
      </w:r>
      <w:r w:rsidR="00071F64" w:rsidRPr="006B4F04">
        <w:rPr>
          <w:rFonts w:asciiTheme="majorBidi" w:hAnsiTheme="majorBidi" w:cstheme="majorBidi"/>
          <w:sz w:val="24"/>
          <w:szCs w:val="24"/>
          <w:lang w:eastAsia="en-US"/>
        </w:rPr>
        <w:t>piecpadsmit</w:t>
      </w:r>
      <w:r w:rsidR="00976E40" w:rsidRPr="006B4F04">
        <w:rPr>
          <w:rFonts w:asciiTheme="majorBidi" w:hAnsiTheme="majorBidi" w:cstheme="majorBidi"/>
          <w:sz w:val="24"/>
          <w:szCs w:val="24"/>
          <w:lang w:eastAsia="en-US"/>
        </w:rPr>
        <w:t xml:space="preserve">) </w:t>
      </w:r>
      <w:r w:rsidR="00D277DF">
        <w:rPr>
          <w:rFonts w:asciiTheme="majorBidi" w:hAnsiTheme="majorBidi" w:cstheme="majorBidi"/>
          <w:sz w:val="24"/>
          <w:szCs w:val="24"/>
          <w:lang w:eastAsia="en-US"/>
        </w:rPr>
        <w:t>darba</w:t>
      </w:r>
      <w:r w:rsidR="00976E40" w:rsidRPr="006B4F04">
        <w:rPr>
          <w:rFonts w:asciiTheme="majorBidi" w:hAnsiTheme="majorBidi" w:cstheme="majorBidi"/>
          <w:sz w:val="24"/>
          <w:szCs w:val="24"/>
          <w:lang w:eastAsia="en-US"/>
        </w:rPr>
        <w:t xml:space="preserve"> dienu laikā </w:t>
      </w:r>
      <w:r w:rsidR="00C1749F" w:rsidRPr="006B4F04">
        <w:rPr>
          <w:rFonts w:asciiTheme="majorBidi" w:hAnsiTheme="majorBidi" w:cstheme="majorBidi"/>
          <w:sz w:val="24"/>
          <w:szCs w:val="24"/>
          <w:lang w:eastAsia="en-US"/>
        </w:rPr>
        <w:t>pēc IZPILDĪTĀ</w:t>
      </w:r>
      <w:r w:rsidR="00D01D7E" w:rsidRPr="006B4F04">
        <w:rPr>
          <w:rFonts w:asciiTheme="majorBidi" w:hAnsiTheme="majorBidi" w:cstheme="majorBidi"/>
          <w:sz w:val="24"/>
          <w:szCs w:val="24"/>
          <w:lang w:eastAsia="en-US"/>
        </w:rPr>
        <w:t>JA izrakstīta rēķina saņemšanas.</w:t>
      </w:r>
    </w:p>
    <w:p w14:paraId="511A99CC" w14:textId="22E6EB14" w:rsidR="006B4F04" w:rsidRDefault="00D277DF" w:rsidP="00D277DF">
      <w:pPr>
        <w:pStyle w:val="ListParagraph"/>
        <w:numPr>
          <w:ilvl w:val="2"/>
          <w:numId w:val="39"/>
        </w:numPr>
        <w:tabs>
          <w:tab w:val="left" w:pos="1560"/>
        </w:tabs>
        <w:spacing w:before="240"/>
        <w:jc w:val="both"/>
        <w:rPr>
          <w:rFonts w:asciiTheme="majorBidi" w:hAnsiTheme="majorBidi" w:cstheme="majorBidi"/>
          <w:sz w:val="24"/>
          <w:szCs w:val="24"/>
          <w:lang w:eastAsia="en-US"/>
        </w:rPr>
      </w:pPr>
      <w:r>
        <w:rPr>
          <w:rFonts w:asciiTheme="majorBidi" w:hAnsiTheme="majorBidi" w:cstheme="majorBidi"/>
          <w:sz w:val="24"/>
          <w:szCs w:val="24"/>
          <w:lang w:eastAsia="en-US"/>
        </w:rPr>
        <w:t>Rēķins jā</w:t>
      </w:r>
      <w:r w:rsidR="00E21DA2">
        <w:rPr>
          <w:rFonts w:asciiTheme="majorBidi" w:hAnsiTheme="majorBidi" w:cstheme="majorBidi"/>
          <w:sz w:val="24"/>
          <w:szCs w:val="24"/>
          <w:lang w:eastAsia="en-US"/>
        </w:rPr>
        <w:t>no</w:t>
      </w:r>
      <w:r w:rsidR="00D01D7E" w:rsidRPr="006B4F04">
        <w:rPr>
          <w:rFonts w:asciiTheme="majorBidi" w:hAnsiTheme="majorBidi" w:cstheme="majorBidi"/>
          <w:sz w:val="24"/>
          <w:szCs w:val="24"/>
          <w:lang w:eastAsia="en-US"/>
        </w:rPr>
        <w:t>sūta uz SIA “DOBELES ŪDENS” galvenās grāmatvedes e-pastu:</w:t>
      </w:r>
      <w:r w:rsidR="008964D7" w:rsidRPr="006B4F04">
        <w:rPr>
          <w:rFonts w:asciiTheme="majorBidi" w:hAnsiTheme="majorBidi" w:cstheme="majorBidi"/>
          <w:sz w:val="24"/>
          <w:szCs w:val="24"/>
          <w:lang w:eastAsia="en-US"/>
        </w:rPr>
        <w:t xml:space="preserve"> </w:t>
      </w:r>
      <w:hyperlink r:id="rId15" w:history="1">
        <w:r w:rsidR="006B4F04" w:rsidRPr="00A81422">
          <w:rPr>
            <w:rStyle w:val="Hyperlink"/>
            <w:rFonts w:asciiTheme="majorBidi" w:hAnsiTheme="majorBidi" w:cstheme="majorBidi"/>
            <w:sz w:val="24"/>
            <w:szCs w:val="24"/>
            <w:lang w:eastAsia="en-US"/>
          </w:rPr>
          <w:t>uku@dobele.lv</w:t>
        </w:r>
      </w:hyperlink>
      <w:r>
        <w:rPr>
          <w:rStyle w:val="Hyperlink"/>
          <w:rFonts w:asciiTheme="majorBidi" w:hAnsiTheme="majorBidi" w:cstheme="majorBidi"/>
          <w:sz w:val="24"/>
          <w:szCs w:val="24"/>
          <w:lang w:eastAsia="en-US"/>
        </w:rPr>
        <w:t xml:space="preserve"> </w:t>
      </w:r>
      <w:r w:rsidRPr="00D277DF">
        <w:rPr>
          <w:rStyle w:val="Hyperlink"/>
          <w:rFonts w:asciiTheme="majorBidi" w:hAnsiTheme="majorBidi" w:cstheme="majorBidi"/>
          <w:color w:val="auto"/>
          <w:sz w:val="24"/>
          <w:szCs w:val="24"/>
          <w:u w:val="none"/>
          <w:lang w:eastAsia="en-US"/>
        </w:rPr>
        <w:t xml:space="preserve">vai </w:t>
      </w:r>
      <w:r>
        <w:rPr>
          <w:rStyle w:val="Hyperlink"/>
          <w:rFonts w:asciiTheme="majorBidi" w:hAnsiTheme="majorBidi" w:cstheme="majorBidi"/>
          <w:color w:val="auto"/>
          <w:sz w:val="24"/>
          <w:szCs w:val="24"/>
          <w:u w:val="none"/>
          <w:lang w:eastAsia="en-US"/>
        </w:rPr>
        <w:t xml:space="preserve"> pa pastu: Noliktavas iela 5, Dobele, Dobeles novads, LV-3701 . </w:t>
      </w:r>
    </w:p>
    <w:p w14:paraId="529AF4AA" w14:textId="77777777" w:rsidR="006B4F04" w:rsidRDefault="006B4F04" w:rsidP="006B4F04">
      <w:pPr>
        <w:pStyle w:val="ListParagraph"/>
        <w:spacing w:before="240"/>
        <w:ind w:left="1224"/>
        <w:rPr>
          <w:rFonts w:asciiTheme="majorBidi" w:hAnsiTheme="majorBidi" w:cstheme="majorBidi"/>
          <w:sz w:val="24"/>
          <w:szCs w:val="24"/>
          <w:lang w:eastAsia="en-US"/>
        </w:rPr>
      </w:pPr>
    </w:p>
    <w:p w14:paraId="0F095F6F" w14:textId="6CBEA1D0" w:rsidR="006B4F04" w:rsidRPr="006B4F04" w:rsidRDefault="00976E40" w:rsidP="006B4F04">
      <w:pPr>
        <w:pStyle w:val="ListParagraph"/>
        <w:numPr>
          <w:ilvl w:val="0"/>
          <w:numId w:val="39"/>
        </w:numPr>
        <w:jc w:val="center"/>
        <w:rPr>
          <w:rFonts w:asciiTheme="majorBidi" w:hAnsiTheme="majorBidi" w:cstheme="majorBidi"/>
          <w:b/>
          <w:bCs/>
          <w:sz w:val="24"/>
          <w:szCs w:val="24"/>
          <w:lang w:eastAsia="en-US"/>
        </w:rPr>
      </w:pPr>
      <w:r w:rsidRPr="006B4F04">
        <w:rPr>
          <w:rFonts w:asciiTheme="majorBidi" w:hAnsiTheme="majorBidi" w:cstheme="majorBidi"/>
          <w:b/>
          <w:bCs/>
          <w:sz w:val="24"/>
          <w:szCs w:val="24"/>
          <w:lang w:eastAsia="en-US"/>
        </w:rPr>
        <w:t>IZMAIŅAS L</w:t>
      </w:r>
      <w:r w:rsidR="006B4F04" w:rsidRPr="006B4F04">
        <w:rPr>
          <w:rFonts w:asciiTheme="majorBidi" w:hAnsiTheme="majorBidi" w:cstheme="majorBidi"/>
          <w:b/>
          <w:bCs/>
          <w:sz w:val="24"/>
          <w:szCs w:val="24"/>
          <w:lang w:eastAsia="en-US"/>
        </w:rPr>
        <w:t>ĪGUMĀ, TĀ DARBĪBAS PĀRTRAUKŠANA</w:t>
      </w:r>
    </w:p>
    <w:p w14:paraId="20944811" w14:textId="77777777" w:rsidR="006B4F04" w:rsidRPr="006B4F04" w:rsidRDefault="00976E40" w:rsidP="006B4F04">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Līgumu var papildināt, grozīt, izņemot Līgumcenas palielināšanu, vai izbeigt, Līdzējiem savstarpēji vienojoties. Jebkuras Līguma izmaiņas vai papildinājumi tiek noformēti rakstveidā un kļūst par šā Līguma neatņemamām sastāvdaļām.</w:t>
      </w:r>
    </w:p>
    <w:p w14:paraId="37F601CB" w14:textId="77777777" w:rsidR="006B4F04" w:rsidRPr="006B4F04" w:rsidRDefault="00976E40" w:rsidP="006B4F04">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 xml:space="preserve">Ja Līguma izpildes laikā ir radušies apstākļi, kas neizbēgami aizkavē Darbu izpildi, IZPILDĪTĀJAM ir nekavējoties rakstiski jāpaziņo PASŪTĪTĀJAM par aizkavēšanās </w:t>
      </w:r>
      <w:r w:rsidRPr="006B4F04">
        <w:rPr>
          <w:rFonts w:asciiTheme="majorBidi" w:hAnsiTheme="majorBidi" w:cstheme="majorBidi"/>
          <w:sz w:val="24"/>
          <w:szCs w:val="24"/>
          <w:lang w:eastAsia="en-US"/>
        </w:rPr>
        <w:lastRenderedPageBreak/>
        <w:t>faktu, par tā iespējamo ilgumu un iemesliem. Pēc IZPILDĪTĀJA paziņojuma saņemšanas, PASŪTĪTĀJAM ir jānovērtē situācija un, ja nepieciešams, jāpagarina IZPILDĪTĀJA saistību izpildes termiņš. Šādā gadījumā pagarinājums ir jāakceptē abiem Līdzējiem ar Līguma grozījumiem.</w:t>
      </w:r>
    </w:p>
    <w:p w14:paraId="304E5096" w14:textId="77777777" w:rsidR="006B4F04" w:rsidRPr="006B4F04" w:rsidRDefault="00976E40" w:rsidP="006B4F04">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PASŪTĪTĀJAM ir tiesības vienpusēji atkāpties no Līguma, ja viņš konstatē, ka IZPILDĪTĀJS sniedz Pakalpojumu neatbilstoši Darba uzdevumam, tehniskajām specifikācijām, vai šā Līguma nosacījumiem. PASŪTĪTĀJS neatlīdzina IZPILDĪTĀJAM tādējādi radušos zaudējumus.</w:t>
      </w:r>
    </w:p>
    <w:p w14:paraId="52A4C2C1" w14:textId="77777777" w:rsidR="006B4F04" w:rsidRPr="006B4F04" w:rsidRDefault="006B4F04" w:rsidP="006B4F04">
      <w:pPr>
        <w:pStyle w:val="ListParagraph"/>
        <w:ind w:left="792"/>
        <w:jc w:val="both"/>
        <w:rPr>
          <w:rFonts w:asciiTheme="majorBidi" w:hAnsiTheme="majorBidi" w:cstheme="majorBidi"/>
          <w:b/>
          <w:bCs/>
          <w:sz w:val="24"/>
          <w:szCs w:val="24"/>
          <w:lang w:eastAsia="en-US"/>
        </w:rPr>
      </w:pPr>
    </w:p>
    <w:p w14:paraId="6F687AD5" w14:textId="77777777" w:rsidR="006B4F04" w:rsidRDefault="00976E40" w:rsidP="006B4F04">
      <w:pPr>
        <w:pStyle w:val="ListParagraph"/>
        <w:numPr>
          <w:ilvl w:val="0"/>
          <w:numId w:val="39"/>
        </w:numPr>
        <w:jc w:val="center"/>
        <w:rPr>
          <w:rFonts w:asciiTheme="majorBidi" w:hAnsiTheme="majorBidi" w:cstheme="majorBidi"/>
          <w:b/>
          <w:bCs/>
          <w:sz w:val="24"/>
          <w:szCs w:val="24"/>
          <w:lang w:eastAsia="en-US"/>
        </w:rPr>
      </w:pPr>
      <w:r w:rsidRPr="006B4F04">
        <w:rPr>
          <w:rFonts w:asciiTheme="majorBidi" w:hAnsiTheme="majorBidi" w:cstheme="majorBidi"/>
          <w:b/>
          <w:bCs/>
          <w:sz w:val="24"/>
          <w:szCs w:val="24"/>
          <w:lang w:eastAsia="en-US"/>
        </w:rPr>
        <w:t>PUŠU    ATBILDĪBA</w:t>
      </w:r>
    </w:p>
    <w:p w14:paraId="06BD5A7A" w14:textId="69708483" w:rsidR="006B4F04" w:rsidRPr="006B4F04" w:rsidRDefault="00976E40" w:rsidP="006370D3">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 xml:space="preserve">Par  </w:t>
      </w:r>
      <w:r w:rsidR="00C63DDD">
        <w:rPr>
          <w:rFonts w:asciiTheme="majorBidi" w:hAnsiTheme="majorBidi" w:cstheme="majorBidi"/>
          <w:sz w:val="24"/>
          <w:szCs w:val="24"/>
          <w:lang w:eastAsia="en-US"/>
        </w:rPr>
        <w:t>remont</w:t>
      </w:r>
      <w:r w:rsidRPr="006B4F04">
        <w:rPr>
          <w:rFonts w:asciiTheme="majorBidi" w:hAnsiTheme="majorBidi" w:cstheme="majorBidi"/>
          <w:sz w:val="24"/>
          <w:szCs w:val="24"/>
          <w:lang w:eastAsia="en-US"/>
        </w:rPr>
        <w:t xml:space="preserve">darbu  beigu  termiņa neievērošanu </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IZPILDĪTĀJS</w:t>
      </w:r>
      <w:r w:rsidRPr="006B4F04">
        <w:rPr>
          <w:rFonts w:asciiTheme="majorBidi" w:hAnsiTheme="majorBidi" w:cstheme="majorBidi"/>
          <w:i/>
          <w:iCs/>
          <w:sz w:val="24"/>
          <w:szCs w:val="24"/>
          <w:lang w:eastAsia="en-US"/>
        </w:rPr>
        <w:t xml:space="preserve">  </w:t>
      </w:r>
      <w:r w:rsidRPr="006B4F04">
        <w:rPr>
          <w:rFonts w:asciiTheme="majorBidi" w:hAnsiTheme="majorBidi" w:cstheme="majorBidi"/>
          <w:sz w:val="24"/>
          <w:szCs w:val="24"/>
          <w:lang w:eastAsia="en-US"/>
        </w:rPr>
        <w:t xml:space="preserve">maksā </w:t>
      </w:r>
      <w:r w:rsidRPr="006B4F04">
        <w:rPr>
          <w:rFonts w:asciiTheme="majorBidi" w:hAnsiTheme="majorBidi" w:cstheme="majorBidi"/>
          <w:iCs/>
          <w:sz w:val="24"/>
          <w:szCs w:val="24"/>
          <w:lang w:eastAsia="en-US"/>
        </w:rPr>
        <w:t>PASŪTĪTĀJAM</w:t>
      </w:r>
      <w:r w:rsidR="00760D41">
        <w:rPr>
          <w:rFonts w:asciiTheme="majorBidi" w:hAnsiTheme="majorBidi" w:cstheme="majorBidi"/>
          <w:sz w:val="24"/>
          <w:szCs w:val="24"/>
          <w:lang w:eastAsia="en-US"/>
        </w:rPr>
        <w:t xml:space="preserve">  kavējuma  naudu  0,1</w:t>
      </w:r>
      <w:r w:rsidRPr="006B4F04">
        <w:rPr>
          <w:rFonts w:asciiTheme="majorBidi" w:hAnsiTheme="majorBidi" w:cstheme="majorBidi"/>
          <w:sz w:val="24"/>
          <w:szCs w:val="24"/>
          <w:lang w:eastAsia="en-US"/>
        </w:rPr>
        <w:t>%  apmērā  no  līguma  summas  par  katru  kavējuma  d</w:t>
      </w:r>
      <w:r w:rsidR="006370D3">
        <w:rPr>
          <w:rFonts w:asciiTheme="majorBidi" w:hAnsiTheme="majorBidi" w:cstheme="majorBidi"/>
          <w:sz w:val="24"/>
          <w:szCs w:val="24"/>
          <w:lang w:eastAsia="en-US"/>
        </w:rPr>
        <w:t>ienu, bet ne vairāk kā 10% no Līguma summas.</w:t>
      </w:r>
    </w:p>
    <w:p w14:paraId="5D687FE4" w14:textId="154B3124" w:rsidR="006B4F04" w:rsidRPr="006B4F04" w:rsidRDefault="00976E40" w:rsidP="006370D3">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Par samaksas  termiņa neievērošanu</w:t>
      </w:r>
      <w:r w:rsidRPr="006B4F04">
        <w:rPr>
          <w:rFonts w:asciiTheme="majorBidi" w:hAnsiTheme="majorBidi" w:cstheme="majorBidi"/>
          <w:i/>
          <w:iCs/>
          <w:sz w:val="24"/>
          <w:szCs w:val="24"/>
          <w:lang w:eastAsia="en-US"/>
        </w:rPr>
        <w:t xml:space="preserve"> </w:t>
      </w:r>
      <w:r w:rsidRPr="006B4F04">
        <w:rPr>
          <w:rFonts w:asciiTheme="majorBidi" w:hAnsiTheme="majorBidi" w:cstheme="majorBidi"/>
          <w:iCs/>
          <w:sz w:val="24"/>
          <w:szCs w:val="24"/>
          <w:lang w:eastAsia="en-US"/>
        </w:rPr>
        <w:t>PASŪTĪTĀJS</w:t>
      </w:r>
      <w:r w:rsidRPr="006B4F04">
        <w:rPr>
          <w:rFonts w:asciiTheme="majorBidi" w:hAnsiTheme="majorBidi" w:cstheme="majorBidi"/>
          <w:sz w:val="24"/>
          <w:szCs w:val="24"/>
          <w:lang w:eastAsia="en-US"/>
        </w:rPr>
        <w:t xml:space="preserve"> maksā </w:t>
      </w:r>
      <w:r w:rsidRPr="006B4F04">
        <w:rPr>
          <w:rFonts w:asciiTheme="majorBidi" w:hAnsiTheme="majorBidi" w:cstheme="majorBidi"/>
          <w:iCs/>
          <w:sz w:val="24"/>
          <w:szCs w:val="24"/>
          <w:lang w:eastAsia="en-US"/>
        </w:rPr>
        <w:t>IZPILDĪTĀJAM</w:t>
      </w:r>
      <w:r w:rsidRPr="006B4F04">
        <w:rPr>
          <w:rFonts w:asciiTheme="majorBidi" w:hAnsiTheme="majorBidi" w:cstheme="majorBidi"/>
          <w:sz w:val="24"/>
          <w:szCs w:val="24"/>
          <w:lang w:eastAsia="en-US"/>
        </w:rPr>
        <w:t xml:space="preserve">  kavējuma  naudu  0,</w:t>
      </w:r>
      <w:r w:rsidR="00760D41">
        <w:rPr>
          <w:rFonts w:asciiTheme="majorBidi" w:hAnsiTheme="majorBidi" w:cstheme="majorBidi"/>
          <w:sz w:val="24"/>
          <w:szCs w:val="24"/>
          <w:lang w:eastAsia="en-US"/>
        </w:rPr>
        <w:t>1</w:t>
      </w:r>
      <w:r w:rsidRPr="006B4F04">
        <w:rPr>
          <w:rFonts w:asciiTheme="majorBidi" w:hAnsiTheme="majorBidi" w:cstheme="majorBidi"/>
          <w:sz w:val="24"/>
          <w:szCs w:val="24"/>
          <w:lang w:eastAsia="en-US"/>
        </w:rPr>
        <w:t xml:space="preserve"> % no laikā  nesamaksātās  summas  par  katru  kavējuma  dienu, bet ne vairāk kā 10% no </w:t>
      </w:r>
      <w:r w:rsidR="006370D3">
        <w:rPr>
          <w:rFonts w:asciiTheme="majorBidi" w:hAnsiTheme="majorBidi" w:cstheme="majorBidi"/>
          <w:sz w:val="24"/>
          <w:szCs w:val="24"/>
          <w:lang w:eastAsia="en-US"/>
        </w:rPr>
        <w:t>Līguma summas.</w:t>
      </w:r>
    </w:p>
    <w:p w14:paraId="78B069D4" w14:textId="77777777" w:rsidR="007B42D5" w:rsidRPr="007B42D5" w:rsidRDefault="00976E40" w:rsidP="007B42D5">
      <w:pPr>
        <w:pStyle w:val="ListParagraph"/>
        <w:numPr>
          <w:ilvl w:val="1"/>
          <w:numId w:val="39"/>
        </w:numPr>
        <w:jc w:val="both"/>
        <w:rPr>
          <w:rFonts w:asciiTheme="majorBidi" w:hAnsiTheme="majorBidi" w:cstheme="majorBidi"/>
          <w:b/>
          <w:bCs/>
          <w:sz w:val="24"/>
          <w:szCs w:val="24"/>
          <w:lang w:eastAsia="en-US"/>
        </w:rPr>
      </w:pPr>
      <w:r w:rsidRPr="006B4F04">
        <w:rPr>
          <w:rFonts w:asciiTheme="majorBidi" w:hAnsiTheme="majorBidi" w:cstheme="majorBidi"/>
          <w:sz w:val="24"/>
          <w:szCs w:val="24"/>
          <w:lang w:eastAsia="en-US"/>
        </w:rPr>
        <w:t>Kavējuma  naudas  samaksa  neatbrīvo  Līdzējus  no  saistību  izpildes.</w:t>
      </w:r>
    </w:p>
    <w:p w14:paraId="7841E535" w14:textId="77777777" w:rsidR="007B42D5" w:rsidRPr="007B42D5" w:rsidRDefault="007B42D5" w:rsidP="007B42D5">
      <w:pPr>
        <w:pStyle w:val="ListParagraph"/>
        <w:ind w:left="792"/>
        <w:jc w:val="both"/>
        <w:rPr>
          <w:rFonts w:asciiTheme="majorBidi" w:hAnsiTheme="majorBidi" w:cstheme="majorBidi"/>
          <w:b/>
          <w:bCs/>
          <w:sz w:val="24"/>
          <w:szCs w:val="24"/>
          <w:lang w:eastAsia="en-US"/>
        </w:rPr>
      </w:pPr>
    </w:p>
    <w:p w14:paraId="1C41739E" w14:textId="77777777" w:rsidR="007B42D5" w:rsidRDefault="00976E40" w:rsidP="007B42D5">
      <w:pPr>
        <w:pStyle w:val="ListParagraph"/>
        <w:numPr>
          <w:ilvl w:val="0"/>
          <w:numId w:val="39"/>
        </w:numPr>
        <w:jc w:val="center"/>
        <w:rPr>
          <w:rFonts w:asciiTheme="majorBidi" w:hAnsiTheme="majorBidi" w:cstheme="majorBidi"/>
          <w:b/>
          <w:bCs/>
          <w:sz w:val="24"/>
          <w:szCs w:val="24"/>
          <w:lang w:eastAsia="en-US"/>
        </w:rPr>
      </w:pPr>
      <w:r w:rsidRPr="007B42D5">
        <w:rPr>
          <w:rFonts w:asciiTheme="majorBidi" w:hAnsiTheme="majorBidi" w:cstheme="majorBidi"/>
          <w:b/>
          <w:bCs/>
          <w:sz w:val="24"/>
          <w:szCs w:val="24"/>
          <w:lang w:eastAsia="en-US"/>
        </w:rPr>
        <w:t>STRĪDU RISINĀŠANAS KĀRTĪBA</w:t>
      </w:r>
    </w:p>
    <w:p w14:paraId="387C45A2" w14:textId="77777777" w:rsidR="007B42D5" w:rsidRPr="007B42D5" w:rsidRDefault="00976E40" w:rsidP="007B42D5">
      <w:pPr>
        <w:pStyle w:val="ListParagraph"/>
        <w:numPr>
          <w:ilvl w:val="1"/>
          <w:numId w:val="39"/>
        </w:numPr>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Jebkuras nesaskaņas, domstarpības vai strīdi tiks risināti savstarpēju sarunu ceļā, kas tiks attiecīgi protokolētas. Gadījumā, ja Līdzēji nespēs vienoties, strīds risināms tiesā saskaņā ar Latvijas Republikas spēkā esošajiem normatīvajiem aktiem.</w:t>
      </w:r>
    </w:p>
    <w:p w14:paraId="0E37A15B" w14:textId="77777777" w:rsidR="007B42D5" w:rsidRPr="007B42D5" w:rsidRDefault="007B42D5" w:rsidP="007B42D5">
      <w:pPr>
        <w:pStyle w:val="ListParagraph"/>
        <w:ind w:left="792"/>
        <w:rPr>
          <w:rFonts w:asciiTheme="majorBidi" w:hAnsiTheme="majorBidi" w:cstheme="majorBidi"/>
          <w:b/>
          <w:bCs/>
          <w:sz w:val="24"/>
          <w:szCs w:val="24"/>
          <w:lang w:eastAsia="en-US"/>
        </w:rPr>
      </w:pPr>
    </w:p>
    <w:p w14:paraId="49F78B65" w14:textId="77777777" w:rsidR="007B42D5" w:rsidRDefault="00976E40" w:rsidP="007B42D5">
      <w:pPr>
        <w:pStyle w:val="ListParagraph"/>
        <w:numPr>
          <w:ilvl w:val="0"/>
          <w:numId w:val="39"/>
        </w:numPr>
        <w:jc w:val="center"/>
        <w:rPr>
          <w:rFonts w:asciiTheme="majorBidi" w:hAnsiTheme="majorBidi" w:cstheme="majorBidi"/>
          <w:b/>
          <w:bCs/>
          <w:sz w:val="24"/>
          <w:szCs w:val="24"/>
          <w:lang w:eastAsia="en-US"/>
        </w:rPr>
      </w:pPr>
      <w:r w:rsidRPr="007B42D5">
        <w:rPr>
          <w:rFonts w:asciiTheme="majorBidi" w:hAnsiTheme="majorBidi" w:cstheme="majorBidi"/>
          <w:b/>
          <w:bCs/>
          <w:sz w:val="24"/>
          <w:szCs w:val="24"/>
          <w:lang w:eastAsia="en-US"/>
        </w:rPr>
        <w:t>NEPĀRVARAMA VARA</w:t>
      </w:r>
    </w:p>
    <w:p w14:paraId="2AE0E68E" w14:textId="77777777" w:rsidR="007B42D5" w:rsidRPr="007B42D5" w:rsidRDefault="00976E40" w:rsidP="007B42D5">
      <w:pPr>
        <w:pStyle w:val="ListParagraph"/>
        <w:numPr>
          <w:ilvl w:val="1"/>
          <w:numId w:val="39"/>
        </w:numPr>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4EB6C8B7" w14:textId="77777777" w:rsidR="007B42D5" w:rsidRPr="007B42D5" w:rsidRDefault="00976E40" w:rsidP="007B42D5">
      <w:pPr>
        <w:pStyle w:val="ListParagraph"/>
        <w:numPr>
          <w:ilvl w:val="1"/>
          <w:numId w:val="39"/>
        </w:numPr>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6C20FC40" w14:textId="77777777" w:rsidR="007B42D5" w:rsidRPr="007B42D5" w:rsidRDefault="007B42D5" w:rsidP="007B42D5">
      <w:pPr>
        <w:pStyle w:val="ListParagraph"/>
        <w:ind w:left="792"/>
        <w:rPr>
          <w:rFonts w:asciiTheme="majorBidi" w:hAnsiTheme="majorBidi" w:cstheme="majorBidi"/>
          <w:b/>
          <w:bCs/>
          <w:sz w:val="24"/>
          <w:szCs w:val="24"/>
          <w:lang w:eastAsia="en-US"/>
        </w:rPr>
      </w:pPr>
    </w:p>
    <w:p w14:paraId="6D79B071" w14:textId="77777777" w:rsidR="007B42D5" w:rsidRDefault="00976E40" w:rsidP="007B42D5">
      <w:pPr>
        <w:pStyle w:val="ListParagraph"/>
        <w:numPr>
          <w:ilvl w:val="0"/>
          <w:numId w:val="39"/>
        </w:numPr>
        <w:jc w:val="center"/>
        <w:rPr>
          <w:rFonts w:asciiTheme="majorBidi" w:hAnsiTheme="majorBidi" w:cstheme="majorBidi"/>
          <w:b/>
          <w:bCs/>
          <w:sz w:val="24"/>
          <w:szCs w:val="24"/>
          <w:lang w:eastAsia="en-US"/>
        </w:rPr>
      </w:pPr>
      <w:r w:rsidRPr="007B42D5">
        <w:rPr>
          <w:rFonts w:asciiTheme="majorBidi" w:hAnsiTheme="majorBidi" w:cstheme="majorBidi"/>
          <w:b/>
          <w:bCs/>
          <w:sz w:val="24"/>
          <w:szCs w:val="24"/>
          <w:lang w:eastAsia="en-US"/>
        </w:rPr>
        <w:t>CITI NOTEIKUMI</w:t>
      </w:r>
    </w:p>
    <w:p w14:paraId="055A6AF0"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Šis Līgums ir saistošs PASŪTĪTĀJAM un IZPILDĪTĀJAM, kā arī visām trešajām personām, kas likumīgi pārņem viņu tiesības un pienākumus.</w:t>
      </w:r>
    </w:p>
    <w:p w14:paraId="0B2F2E98"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Šis Līgums stājas spēkā no tā parakstīšanas brīža un ir spēkā līdz Līdzēju saistību pilnīgai izpildei.</w:t>
      </w:r>
    </w:p>
    <w:p w14:paraId="640B194E"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lastRenderedPageBreak/>
        <w:t>Šajā Līgumā izveidotais noteikumu sadalījums pa sadaļām ar tām piešķirtajiem nosaukumiem ir izmantojams tikai un vienīgi atsaucēm un nekādā gadījumā nevar tikt izmantots vai ietekmēt šā Līguma noteikumu tulkošanu.</w:t>
      </w:r>
    </w:p>
    <w:p w14:paraId="30A8555F"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Līgums sastādīts 2 (divos) eksemplāros ar vienādu juridisku spēku, no kuriem viens glabājas pie PASŪTĪTĀJA, bet otrs pie IZPILDĪTĀJA.</w:t>
      </w:r>
    </w:p>
    <w:p w14:paraId="04472AF6" w14:textId="77777777" w:rsidR="00C63DDD" w:rsidRPr="00C63DDD" w:rsidRDefault="00976E40" w:rsidP="00C63DDD">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PASŪTĪTĀJS par pilnvaroto pārstāvji šā Līguma izpildes laikā nozīmē</w:t>
      </w:r>
      <w:r w:rsidR="00C63DDD">
        <w:rPr>
          <w:rFonts w:asciiTheme="majorBidi" w:hAnsiTheme="majorBidi" w:cstheme="majorBidi"/>
          <w:sz w:val="24"/>
          <w:szCs w:val="24"/>
          <w:lang w:eastAsia="en-US"/>
        </w:rPr>
        <w:t xml:space="preserve"> uzņēmuma pārstāvjus:</w:t>
      </w:r>
    </w:p>
    <w:p w14:paraId="730BFAE3" w14:textId="25C7661F" w:rsidR="00C63DDD" w:rsidRPr="00C63DDD" w:rsidRDefault="00A573B8" w:rsidP="00A573B8">
      <w:pPr>
        <w:pStyle w:val="ListParagraph"/>
        <w:numPr>
          <w:ilvl w:val="2"/>
          <w:numId w:val="39"/>
        </w:numPr>
        <w:tabs>
          <w:tab w:val="left" w:pos="1701"/>
        </w:tabs>
        <w:ind w:hanging="505"/>
        <w:jc w:val="both"/>
        <w:rPr>
          <w:rFonts w:asciiTheme="majorBidi" w:hAnsiTheme="majorBidi" w:cstheme="majorBidi"/>
          <w:b/>
          <w:bCs/>
          <w:sz w:val="24"/>
          <w:szCs w:val="24"/>
          <w:lang w:eastAsia="en-US"/>
        </w:rPr>
      </w:pPr>
      <w:r>
        <w:rPr>
          <w:rFonts w:asciiTheme="majorBidi" w:hAnsiTheme="majorBidi" w:cstheme="majorBidi"/>
          <w:sz w:val="24"/>
          <w:szCs w:val="24"/>
          <w:lang w:eastAsia="en-US"/>
        </w:rPr>
        <w:t xml:space="preserve">par </w:t>
      </w:r>
      <w:r w:rsidR="00C63DDD">
        <w:rPr>
          <w:rFonts w:asciiTheme="majorBidi" w:hAnsiTheme="majorBidi" w:cstheme="majorBidi"/>
          <w:sz w:val="24"/>
          <w:szCs w:val="24"/>
          <w:lang w:eastAsia="en-US"/>
        </w:rPr>
        <w:t xml:space="preserve">ūdensapgādes objektiem </w:t>
      </w:r>
      <w:r>
        <w:rPr>
          <w:rFonts w:asciiTheme="majorBidi" w:hAnsiTheme="majorBidi" w:cstheme="majorBidi"/>
          <w:sz w:val="24"/>
          <w:szCs w:val="24"/>
          <w:lang w:eastAsia="en-US"/>
        </w:rPr>
        <w:t xml:space="preserve">meistars </w:t>
      </w:r>
      <w:r w:rsidR="00C63DDD">
        <w:rPr>
          <w:rFonts w:asciiTheme="majorBidi" w:hAnsiTheme="majorBidi" w:cstheme="majorBidi"/>
          <w:sz w:val="24"/>
          <w:szCs w:val="24"/>
          <w:lang w:eastAsia="en-US"/>
        </w:rPr>
        <w:t>Valēriju Mihailovu,</w:t>
      </w:r>
      <w:r w:rsidR="00DE4BDC" w:rsidRPr="00C63DDD">
        <w:rPr>
          <w:rFonts w:asciiTheme="majorBidi" w:hAnsiTheme="majorBidi" w:cstheme="majorBidi"/>
          <w:sz w:val="24"/>
          <w:szCs w:val="24"/>
          <w:lang w:eastAsia="en-US"/>
        </w:rPr>
        <w:t xml:space="preserve"> </w:t>
      </w:r>
      <w:r w:rsidR="00976E40" w:rsidRPr="00C63DDD">
        <w:rPr>
          <w:rFonts w:asciiTheme="majorBidi" w:hAnsiTheme="majorBidi" w:cstheme="majorBidi"/>
          <w:sz w:val="24"/>
          <w:szCs w:val="24"/>
          <w:lang w:eastAsia="en-US"/>
        </w:rPr>
        <w:t xml:space="preserve">mob.t. </w:t>
      </w:r>
      <w:r w:rsidR="00C63DDD">
        <w:rPr>
          <w:rFonts w:asciiTheme="majorBidi" w:hAnsiTheme="majorBidi" w:cstheme="majorBidi"/>
          <w:sz w:val="24"/>
          <w:szCs w:val="24"/>
          <w:lang w:eastAsia="en-US"/>
        </w:rPr>
        <w:t>28354443</w:t>
      </w:r>
      <w:r>
        <w:rPr>
          <w:rFonts w:asciiTheme="majorBidi" w:hAnsiTheme="majorBidi" w:cstheme="majorBidi"/>
          <w:sz w:val="24"/>
          <w:szCs w:val="24"/>
          <w:lang w:eastAsia="en-US"/>
        </w:rPr>
        <w:t>,</w:t>
      </w:r>
      <w:r w:rsidR="00976E40" w:rsidRPr="00C63DDD">
        <w:rPr>
          <w:rFonts w:asciiTheme="majorBidi" w:hAnsiTheme="majorBidi" w:cstheme="majorBidi"/>
          <w:sz w:val="24"/>
          <w:szCs w:val="24"/>
          <w:lang w:eastAsia="en-US"/>
        </w:rPr>
        <w:t xml:space="preserve"> e-pasts</w:t>
      </w:r>
      <w:r>
        <w:rPr>
          <w:rFonts w:asciiTheme="majorBidi" w:hAnsiTheme="majorBidi" w:cstheme="majorBidi"/>
          <w:sz w:val="24"/>
          <w:szCs w:val="24"/>
          <w:lang w:eastAsia="en-US"/>
        </w:rPr>
        <w:t>:</w:t>
      </w:r>
      <w:r w:rsidR="00976E40" w:rsidRPr="00C63DDD">
        <w:rPr>
          <w:rFonts w:asciiTheme="majorBidi" w:hAnsiTheme="majorBidi" w:cstheme="majorBidi"/>
          <w:sz w:val="24"/>
          <w:szCs w:val="24"/>
          <w:lang w:eastAsia="en-US"/>
        </w:rPr>
        <w:t xml:space="preserve"> </w:t>
      </w:r>
      <w:hyperlink r:id="rId16" w:history="1">
        <w:r w:rsidR="00C63DDD" w:rsidRPr="00E8494F">
          <w:rPr>
            <w:rStyle w:val="Hyperlink"/>
            <w:rFonts w:cstheme="minorBidi"/>
          </w:rPr>
          <w:t>udens_v@e-apollo.lv</w:t>
        </w:r>
      </w:hyperlink>
      <w:r w:rsidR="00C63DDD">
        <w:t xml:space="preserve"> </w:t>
      </w:r>
    </w:p>
    <w:p w14:paraId="34310EF9" w14:textId="418CE725" w:rsidR="00A573B8" w:rsidRDefault="00A573B8" w:rsidP="00A573B8">
      <w:pPr>
        <w:pStyle w:val="ListParagraph"/>
        <w:numPr>
          <w:ilvl w:val="2"/>
          <w:numId w:val="39"/>
        </w:numPr>
        <w:tabs>
          <w:tab w:val="left" w:pos="851"/>
          <w:tab w:val="left" w:pos="1701"/>
        </w:tabs>
        <w:jc w:val="both"/>
        <w:rPr>
          <w:rFonts w:asciiTheme="majorBidi" w:hAnsiTheme="majorBidi" w:cstheme="majorBidi"/>
          <w:sz w:val="24"/>
          <w:szCs w:val="24"/>
          <w:lang w:eastAsia="en-US"/>
        </w:rPr>
      </w:pPr>
      <w:r>
        <w:rPr>
          <w:rFonts w:asciiTheme="majorBidi" w:hAnsiTheme="majorBidi" w:cstheme="majorBidi"/>
          <w:sz w:val="24"/>
          <w:szCs w:val="24"/>
          <w:lang w:eastAsia="en-US"/>
        </w:rPr>
        <w:t xml:space="preserve">par </w:t>
      </w:r>
      <w:r w:rsidR="00C63DDD" w:rsidRPr="00C63DDD">
        <w:rPr>
          <w:rFonts w:asciiTheme="majorBidi" w:hAnsiTheme="majorBidi" w:cstheme="majorBidi"/>
          <w:sz w:val="24"/>
          <w:szCs w:val="24"/>
          <w:lang w:eastAsia="en-US"/>
        </w:rPr>
        <w:t>notekūdeņu attīrī</w:t>
      </w:r>
      <w:r w:rsidR="00C63DDD">
        <w:rPr>
          <w:rFonts w:asciiTheme="majorBidi" w:hAnsiTheme="majorBidi" w:cstheme="majorBidi"/>
          <w:sz w:val="24"/>
          <w:szCs w:val="24"/>
          <w:lang w:eastAsia="en-US"/>
        </w:rPr>
        <w:t xml:space="preserve">šanas objektiem </w:t>
      </w:r>
      <w:r>
        <w:rPr>
          <w:rFonts w:asciiTheme="majorBidi" w:hAnsiTheme="majorBidi" w:cstheme="majorBidi"/>
          <w:sz w:val="24"/>
          <w:szCs w:val="24"/>
          <w:lang w:eastAsia="en-US"/>
        </w:rPr>
        <w:t xml:space="preserve">meistars </w:t>
      </w:r>
      <w:r w:rsidR="00C63DDD">
        <w:rPr>
          <w:rFonts w:asciiTheme="majorBidi" w:hAnsiTheme="majorBidi" w:cstheme="majorBidi"/>
          <w:sz w:val="24"/>
          <w:szCs w:val="24"/>
          <w:lang w:eastAsia="en-US"/>
        </w:rPr>
        <w:t xml:space="preserve">Valdis Semjonovs, mob.t. </w:t>
      </w:r>
      <w:r>
        <w:rPr>
          <w:rFonts w:asciiTheme="majorBidi" w:hAnsiTheme="majorBidi" w:cstheme="majorBidi"/>
          <w:sz w:val="24"/>
          <w:szCs w:val="24"/>
          <w:lang w:eastAsia="en-US"/>
        </w:rPr>
        <w:t xml:space="preserve">26538661, e-pasts: </w:t>
      </w:r>
      <w:hyperlink r:id="rId17" w:history="1">
        <w:r w:rsidRPr="00E8494F">
          <w:rPr>
            <w:rStyle w:val="Hyperlink"/>
            <w:rFonts w:asciiTheme="majorBidi" w:hAnsiTheme="majorBidi" w:cstheme="majorBidi"/>
            <w:sz w:val="24"/>
            <w:szCs w:val="24"/>
            <w:lang w:eastAsia="en-US"/>
          </w:rPr>
          <w:t>valdissemjonovs@inbox.lv</w:t>
        </w:r>
      </w:hyperlink>
    </w:p>
    <w:p w14:paraId="7A3557B2" w14:textId="5F88BF2C" w:rsidR="007B42D5" w:rsidRPr="00A573B8" w:rsidRDefault="00976E40" w:rsidP="00A573B8">
      <w:pPr>
        <w:pStyle w:val="ListParagraph"/>
        <w:numPr>
          <w:ilvl w:val="2"/>
          <w:numId w:val="39"/>
        </w:numPr>
        <w:tabs>
          <w:tab w:val="left" w:pos="851"/>
          <w:tab w:val="left" w:pos="1701"/>
        </w:tabs>
        <w:jc w:val="both"/>
        <w:rPr>
          <w:rFonts w:asciiTheme="majorBidi" w:hAnsiTheme="majorBidi" w:cstheme="majorBidi"/>
          <w:sz w:val="24"/>
          <w:szCs w:val="24"/>
          <w:lang w:eastAsia="en-US"/>
        </w:rPr>
      </w:pPr>
      <w:r w:rsidRPr="00A573B8">
        <w:rPr>
          <w:rFonts w:asciiTheme="majorBidi" w:hAnsiTheme="majorBidi" w:cstheme="majorBidi"/>
          <w:sz w:val="24"/>
          <w:szCs w:val="24"/>
          <w:lang w:eastAsia="en-US"/>
        </w:rPr>
        <w:t xml:space="preserve">par </w:t>
      </w:r>
      <w:r w:rsidR="00A573B8" w:rsidRPr="00A573B8">
        <w:rPr>
          <w:rFonts w:asciiTheme="majorBidi" w:hAnsiTheme="majorBidi" w:cstheme="majorBidi"/>
          <w:sz w:val="24"/>
          <w:szCs w:val="24"/>
          <w:lang w:eastAsia="en-US"/>
        </w:rPr>
        <w:t xml:space="preserve">Pakalpojuma </w:t>
      </w:r>
      <w:r w:rsidR="00A573B8">
        <w:rPr>
          <w:rFonts w:asciiTheme="majorBidi" w:hAnsiTheme="majorBidi" w:cstheme="majorBidi"/>
          <w:sz w:val="24"/>
          <w:szCs w:val="24"/>
          <w:lang w:eastAsia="en-US"/>
        </w:rPr>
        <w:t xml:space="preserve">tāmju saskaņošanu, </w:t>
      </w:r>
      <w:r w:rsidRPr="00A573B8">
        <w:rPr>
          <w:rFonts w:asciiTheme="majorBidi" w:hAnsiTheme="majorBidi" w:cstheme="majorBidi"/>
          <w:sz w:val="24"/>
          <w:szCs w:val="24"/>
          <w:lang w:eastAsia="en-US"/>
        </w:rPr>
        <w:t xml:space="preserve">pieņemšanas – nodošanas akta </w:t>
      </w:r>
      <w:r w:rsidR="00A573B8">
        <w:rPr>
          <w:rFonts w:asciiTheme="majorBidi" w:hAnsiTheme="majorBidi" w:cstheme="majorBidi"/>
          <w:sz w:val="24"/>
          <w:szCs w:val="24"/>
          <w:lang w:eastAsia="en-US"/>
        </w:rPr>
        <w:t xml:space="preserve">akceptēšanu, </w:t>
      </w:r>
      <w:r w:rsidRPr="00A573B8">
        <w:rPr>
          <w:rFonts w:asciiTheme="majorBidi" w:hAnsiTheme="majorBidi" w:cstheme="majorBidi"/>
          <w:sz w:val="24"/>
          <w:szCs w:val="24"/>
          <w:lang w:eastAsia="en-US"/>
        </w:rPr>
        <w:t xml:space="preserve">un parakstīšanu atbilstoši šā Līguma prasībām, defekta akta </w:t>
      </w:r>
      <w:r w:rsidR="00A573B8">
        <w:rPr>
          <w:rFonts w:asciiTheme="majorBidi" w:hAnsiTheme="majorBidi" w:cstheme="majorBidi"/>
          <w:sz w:val="24"/>
          <w:szCs w:val="24"/>
          <w:lang w:eastAsia="en-US"/>
        </w:rPr>
        <w:t>sastādīšanu un parakstīšanu valdes loceklis Dainis Miezītis, mob.tel.29488019, e-pasts: udensvads@dobele.lv</w:t>
      </w:r>
    </w:p>
    <w:p w14:paraId="1D3A1B60"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IZPILDĪTĀJS par pilnvaroto pārstāvi šā Līguma izpildes laikā nozīmē &lt;</w:t>
      </w:r>
      <w:r w:rsidRPr="007B42D5">
        <w:rPr>
          <w:rFonts w:asciiTheme="majorBidi" w:hAnsiTheme="majorBidi" w:cstheme="majorBidi"/>
          <w:i/>
          <w:sz w:val="24"/>
          <w:szCs w:val="24"/>
          <w:lang w:eastAsia="en-US"/>
        </w:rPr>
        <w:t>atbildīgās personas vārds, uzvārds</w:t>
      </w:r>
      <w:r w:rsidRPr="007B42D5">
        <w:rPr>
          <w:rFonts w:asciiTheme="majorBidi" w:hAnsiTheme="majorBidi" w:cstheme="majorBidi"/>
          <w:sz w:val="24"/>
          <w:szCs w:val="24"/>
          <w:lang w:eastAsia="en-US"/>
        </w:rPr>
        <w:t>&gt;, tālrunis &lt;tālruņa numurs&gt;, fakss &lt;</w:t>
      </w:r>
      <w:r w:rsidRPr="007B42D5">
        <w:rPr>
          <w:rFonts w:asciiTheme="majorBidi" w:hAnsiTheme="majorBidi" w:cstheme="majorBidi"/>
          <w:i/>
          <w:sz w:val="24"/>
          <w:szCs w:val="24"/>
          <w:lang w:eastAsia="en-US"/>
        </w:rPr>
        <w:t>faksa numurs</w:t>
      </w:r>
      <w:r w:rsidRPr="007B42D5">
        <w:rPr>
          <w:rFonts w:asciiTheme="majorBidi" w:hAnsiTheme="majorBidi" w:cstheme="majorBidi"/>
          <w:sz w:val="24"/>
          <w:szCs w:val="24"/>
          <w:lang w:eastAsia="en-US"/>
        </w:rPr>
        <w:t>&gt;, e-pasts &lt;</w:t>
      </w:r>
      <w:r w:rsidRPr="007B42D5">
        <w:rPr>
          <w:rFonts w:asciiTheme="majorBidi" w:hAnsiTheme="majorBidi" w:cstheme="majorBidi"/>
          <w:i/>
          <w:sz w:val="24"/>
          <w:szCs w:val="24"/>
          <w:lang w:eastAsia="en-US"/>
        </w:rPr>
        <w:t>e-pasta adrese</w:t>
      </w:r>
      <w:r w:rsidRPr="007B42D5">
        <w:rPr>
          <w:rFonts w:asciiTheme="majorBidi" w:hAnsiTheme="majorBidi" w:cstheme="majorBidi"/>
          <w:sz w:val="24"/>
          <w:szCs w:val="24"/>
          <w:lang w:eastAsia="en-US"/>
        </w:rPr>
        <w:t>&gt;.</w:t>
      </w:r>
      <w:r w:rsidRPr="007B42D5">
        <w:rPr>
          <w:rFonts w:asciiTheme="majorBidi" w:hAnsiTheme="majorBidi" w:cstheme="majorBidi"/>
          <w:i/>
          <w:sz w:val="24"/>
          <w:szCs w:val="24"/>
          <w:lang w:eastAsia="en-US"/>
        </w:rPr>
        <w:t xml:space="preserve"> </w:t>
      </w:r>
      <w:r w:rsidRPr="007B42D5">
        <w:rPr>
          <w:rFonts w:asciiTheme="majorBidi" w:hAnsiTheme="majorBidi" w:cstheme="majorBidi"/>
          <w:sz w:val="24"/>
          <w:szCs w:val="24"/>
          <w:lang w:eastAsia="en-US"/>
        </w:rPr>
        <w:t xml:space="preserve">IZPILDĪTĀJA pilnvarotais pārstāvis ir atbildīgs par Līgumā izpildes uzraudzīšanu, tai skaitā, par Darbu pieņemšanas – nodošanas akta noformēšanu, iesniegšanu un parakstīšanu atbilstoši šā Līguma prasībām, savlaicīgu rēķinu iesniegšanu un pieņemšanu, apstiprināšanu un nodošanu apmaksai, defekta akta sastādīšanu un parakstīšanu. </w:t>
      </w:r>
    </w:p>
    <w:p w14:paraId="6949E504" w14:textId="7777777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Tālrunis bojājumu pieteikšanai__________________.</w:t>
      </w:r>
    </w:p>
    <w:p w14:paraId="5D6A1424" w14:textId="1E09EC87" w:rsidR="007B42D5" w:rsidRPr="007B42D5" w:rsidRDefault="00976E40" w:rsidP="007B42D5">
      <w:pPr>
        <w:pStyle w:val="ListParagraph"/>
        <w:numPr>
          <w:ilvl w:val="1"/>
          <w:numId w:val="39"/>
        </w:numPr>
        <w:tabs>
          <w:tab w:val="left" w:pos="851"/>
        </w:tabs>
        <w:jc w:val="both"/>
        <w:rPr>
          <w:rFonts w:asciiTheme="majorBidi" w:hAnsiTheme="majorBidi" w:cstheme="majorBidi"/>
          <w:b/>
          <w:bCs/>
          <w:sz w:val="24"/>
          <w:szCs w:val="24"/>
          <w:lang w:eastAsia="en-US"/>
        </w:rPr>
      </w:pPr>
      <w:r w:rsidRPr="007B42D5">
        <w:rPr>
          <w:rFonts w:asciiTheme="majorBidi" w:hAnsiTheme="majorBidi" w:cstheme="majorBidi"/>
          <w:sz w:val="24"/>
          <w:szCs w:val="24"/>
          <w:lang w:eastAsia="en-US"/>
        </w:rPr>
        <w:t>Pretendenta iesniegtais p</w:t>
      </w:r>
      <w:r w:rsidR="007B42D5">
        <w:rPr>
          <w:rFonts w:asciiTheme="majorBidi" w:hAnsiTheme="majorBidi" w:cstheme="majorBidi"/>
          <w:sz w:val="24"/>
          <w:szCs w:val="24"/>
          <w:lang w:eastAsia="en-US"/>
        </w:rPr>
        <w:t xml:space="preserve">iedāvājums iepirkumu procedūrā </w:t>
      </w:r>
      <w:r w:rsidRPr="007B42D5">
        <w:rPr>
          <w:rFonts w:asciiTheme="majorBidi" w:hAnsiTheme="majorBidi" w:cstheme="majorBidi"/>
          <w:sz w:val="24"/>
          <w:szCs w:val="24"/>
          <w:lang w:eastAsia="en-US"/>
        </w:rPr>
        <w:t>ir šā Līguma neatņemamas sastāvdaļas.</w:t>
      </w:r>
    </w:p>
    <w:p w14:paraId="2A6D2D64" w14:textId="77777777" w:rsidR="00976E40" w:rsidRPr="00976E40" w:rsidRDefault="00976E40" w:rsidP="00976E40">
      <w:pPr>
        <w:jc w:val="center"/>
        <w:rPr>
          <w:rFonts w:asciiTheme="majorBidi" w:hAnsiTheme="majorBidi" w:cstheme="majorBidi"/>
          <w:b/>
          <w:sz w:val="24"/>
          <w:szCs w:val="24"/>
        </w:rPr>
      </w:pPr>
      <w:r w:rsidRPr="00976E40">
        <w:rPr>
          <w:rFonts w:asciiTheme="majorBidi" w:hAnsiTheme="majorBidi" w:cstheme="majorBidi"/>
          <w:b/>
          <w:sz w:val="24"/>
          <w:szCs w:val="24"/>
        </w:rPr>
        <w:t>8. Līdzēju rekvizīti un paraksti</w:t>
      </w:r>
    </w:p>
    <w:tbl>
      <w:tblPr>
        <w:tblpPr w:leftFromText="180" w:rightFromText="180" w:vertAnchor="text" w:horzAnchor="margin" w:tblpXSpec="right" w:tblpY="73"/>
        <w:tblOverlap w:val="never"/>
        <w:tblW w:w="8526" w:type="dxa"/>
        <w:tblLayout w:type="fixed"/>
        <w:tblLook w:val="0000" w:firstRow="0" w:lastRow="0" w:firstColumn="0" w:lastColumn="0" w:noHBand="0" w:noVBand="0"/>
      </w:tblPr>
      <w:tblGrid>
        <w:gridCol w:w="4318"/>
        <w:gridCol w:w="4208"/>
      </w:tblGrid>
      <w:tr w:rsidR="00DE4BDC" w:rsidRPr="00E3782B" w14:paraId="451E85BA" w14:textId="77777777" w:rsidTr="00DE4BDC">
        <w:trPr>
          <w:trHeight w:val="509"/>
        </w:trPr>
        <w:tc>
          <w:tcPr>
            <w:tcW w:w="4318" w:type="dxa"/>
          </w:tcPr>
          <w:p w14:paraId="63039031" w14:textId="77777777" w:rsidR="00DE4BDC" w:rsidRPr="00E3782B" w:rsidRDefault="00DE4BDC" w:rsidP="00DE4BDC">
            <w:pPr>
              <w:jc w:val="center"/>
              <w:rPr>
                <w:rFonts w:asciiTheme="majorBidi" w:hAnsiTheme="majorBidi" w:cstheme="majorBidi"/>
                <w:b/>
                <w:sz w:val="24"/>
                <w:szCs w:val="24"/>
              </w:rPr>
            </w:pPr>
            <w:r w:rsidRPr="00E3782B">
              <w:rPr>
                <w:rFonts w:asciiTheme="majorBidi" w:hAnsiTheme="majorBidi" w:cstheme="majorBidi"/>
                <w:b/>
                <w:sz w:val="24"/>
                <w:szCs w:val="24"/>
              </w:rPr>
              <w:t>Pasūtītājs</w:t>
            </w:r>
          </w:p>
        </w:tc>
        <w:tc>
          <w:tcPr>
            <w:tcW w:w="4208" w:type="dxa"/>
          </w:tcPr>
          <w:p w14:paraId="1ABFA4B5" w14:textId="77777777" w:rsidR="00DE4BDC" w:rsidRPr="00E3782B" w:rsidRDefault="00DE4BDC" w:rsidP="00DE4BDC">
            <w:pPr>
              <w:jc w:val="center"/>
              <w:rPr>
                <w:rFonts w:asciiTheme="majorBidi" w:hAnsiTheme="majorBidi" w:cstheme="majorBidi"/>
                <w:b/>
                <w:sz w:val="24"/>
                <w:szCs w:val="24"/>
              </w:rPr>
            </w:pPr>
            <w:r w:rsidRPr="00E3782B">
              <w:rPr>
                <w:rFonts w:asciiTheme="majorBidi" w:hAnsiTheme="majorBidi" w:cstheme="majorBidi"/>
                <w:b/>
                <w:sz w:val="24"/>
                <w:szCs w:val="24"/>
              </w:rPr>
              <w:t>Izpildītājs</w:t>
            </w:r>
          </w:p>
        </w:tc>
      </w:tr>
      <w:tr w:rsidR="00DE4BDC" w:rsidRPr="00E3782B" w14:paraId="16E7F9A9" w14:textId="77777777" w:rsidTr="00DE4BDC">
        <w:trPr>
          <w:trHeight w:val="2005"/>
        </w:trPr>
        <w:tc>
          <w:tcPr>
            <w:tcW w:w="4318" w:type="dxa"/>
          </w:tcPr>
          <w:p w14:paraId="3EFCFF78" w14:textId="77777777" w:rsidR="00DE4BDC" w:rsidRDefault="00DE4BDC" w:rsidP="00DE4BDC">
            <w:pPr>
              <w:pStyle w:val="Apakpunkts"/>
              <w:ind w:left="0" w:firstLine="0"/>
              <w:rPr>
                <w:rFonts w:asciiTheme="majorBidi" w:hAnsiTheme="majorBidi" w:cstheme="majorBidi"/>
                <w:b w:val="0"/>
                <w:sz w:val="24"/>
                <w:szCs w:val="24"/>
              </w:rPr>
            </w:pPr>
            <w:r w:rsidRPr="00E3782B">
              <w:rPr>
                <w:rFonts w:asciiTheme="majorBidi" w:hAnsiTheme="majorBidi" w:cstheme="majorBidi"/>
                <w:sz w:val="24"/>
                <w:szCs w:val="24"/>
              </w:rPr>
              <w:t>SIA „DOBELES ŪDENS”</w:t>
            </w:r>
            <w:r w:rsidRPr="00E3782B">
              <w:rPr>
                <w:rFonts w:asciiTheme="majorBidi" w:hAnsiTheme="majorBidi" w:cstheme="majorBidi"/>
                <w:b w:val="0"/>
                <w:sz w:val="24"/>
                <w:szCs w:val="24"/>
              </w:rPr>
              <w:t xml:space="preserve">  </w:t>
            </w:r>
          </w:p>
          <w:p w14:paraId="0AE182B4" w14:textId="77777777" w:rsidR="00DE4BDC" w:rsidRDefault="00DE4BDC" w:rsidP="00DE4BDC">
            <w:pPr>
              <w:pStyle w:val="Apakpunkts"/>
              <w:ind w:left="0" w:firstLine="0"/>
              <w:rPr>
                <w:rFonts w:asciiTheme="majorBidi" w:hAnsiTheme="majorBidi" w:cstheme="majorBidi"/>
                <w:b w:val="0"/>
                <w:sz w:val="24"/>
                <w:szCs w:val="24"/>
              </w:rPr>
            </w:pPr>
          </w:p>
          <w:p w14:paraId="085FDA48" w14:textId="77777777" w:rsidR="00DE4BDC" w:rsidRPr="00E3782B" w:rsidRDefault="00DE4BDC" w:rsidP="00DE4BDC">
            <w:pPr>
              <w:pStyle w:val="Apakpunkts"/>
              <w:ind w:left="0" w:firstLine="0"/>
              <w:rPr>
                <w:rFonts w:asciiTheme="majorBidi" w:hAnsiTheme="majorBidi" w:cstheme="majorBidi"/>
                <w:sz w:val="24"/>
                <w:szCs w:val="24"/>
              </w:rPr>
            </w:pPr>
            <w:r w:rsidRPr="00E3782B">
              <w:rPr>
                <w:rFonts w:asciiTheme="majorBidi" w:hAnsiTheme="majorBidi" w:cstheme="majorBidi"/>
                <w:b w:val="0"/>
                <w:sz w:val="24"/>
                <w:szCs w:val="24"/>
              </w:rPr>
              <w:t xml:space="preserve">Reģ.nr. 45103000470                                                                                                                    Noliktavas iela 5,                                                                                                     Dobele  LV- 3701        </w:t>
            </w:r>
          </w:p>
          <w:p w14:paraId="6045BA0C" w14:textId="77777777" w:rsidR="00DE4BDC" w:rsidRPr="00E3782B" w:rsidRDefault="00DE4BDC" w:rsidP="00DE4BDC">
            <w:pPr>
              <w:jc w:val="both"/>
              <w:rPr>
                <w:rFonts w:asciiTheme="majorBidi" w:hAnsiTheme="majorBidi" w:cstheme="majorBidi"/>
                <w:sz w:val="24"/>
                <w:szCs w:val="24"/>
              </w:rPr>
            </w:pPr>
            <w:r w:rsidRPr="00E3782B">
              <w:rPr>
                <w:rFonts w:asciiTheme="majorBidi" w:hAnsiTheme="majorBidi" w:cstheme="majorBidi"/>
                <w:sz w:val="24"/>
                <w:szCs w:val="24"/>
              </w:rPr>
              <w:t>Banka A/S SEB Banka</w:t>
            </w:r>
          </w:p>
          <w:p w14:paraId="6DFF398B" w14:textId="49E80399" w:rsidR="00DE4BDC" w:rsidRPr="00E3782B" w:rsidRDefault="00DE4BDC" w:rsidP="00DE4BDC">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Konta Nr.  LV75UNLA000600050840</w:t>
            </w:r>
          </w:p>
          <w:p w14:paraId="734F8BDE" w14:textId="77777777" w:rsidR="00DE4BDC" w:rsidRPr="00E3782B" w:rsidRDefault="00DE4BDC" w:rsidP="00DE4BDC">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 xml:space="preserve">Kods: UNLALV2X </w:t>
            </w:r>
          </w:p>
        </w:tc>
        <w:tc>
          <w:tcPr>
            <w:tcW w:w="4208" w:type="dxa"/>
          </w:tcPr>
          <w:p w14:paraId="4DB5C5F3"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b/>
                <w:sz w:val="24"/>
                <w:szCs w:val="24"/>
              </w:rPr>
              <w:t>„”</w:t>
            </w:r>
          </w:p>
          <w:p w14:paraId="5177D052"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 xml:space="preserve">Reģ. nr. </w:t>
            </w:r>
          </w:p>
          <w:p w14:paraId="7C7FB9D8"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Adrese</w:t>
            </w:r>
          </w:p>
          <w:p w14:paraId="4B098E6D" w14:textId="77777777" w:rsidR="00DE4BDC" w:rsidRPr="00895C6E" w:rsidRDefault="00DE4BDC" w:rsidP="00DE4BDC">
            <w:pPr>
              <w:rPr>
                <w:rFonts w:asciiTheme="majorBidi" w:hAnsiTheme="majorBidi" w:cstheme="majorBidi"/>
                <w:sz w:val="24"/>
                <w:szCs w:val="24"/>
              </w:rPr>
            </w:pPr>
          </w:p>
          <w:p w14:paraId="48A9C849"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Konts</w:t>
            </w:r>
          </w:p>
          <w:p w14:paraId="34756672"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Kods:</w:t>
            </w:r>
          </w:p>
        </w:tc>
      </w:tr>
      <w:tr w:rsidR="00DE4BDC" w:rsidRPr="00E3782B" w14:paraId="4D16D60D" w14:textId="77777777" w:rsidTr="00DE4BDC">
        <w:trPr>
          <w:trHeight w:val="1331"/>
        </w:trPr>
        <w:tc>
          <w:tcPr>
            <w:tcW w:w="4318" w:type="dxa"/>
          </w:tcPr>
          <w:p w14:paraId="5C617E7E" w14:textId="77777777" w:rsidR="00DE4BDC" w:rsidRPr="00E3782B" w:rsidRDefault="00DE4BDC" w:rsidP="00DE4BDC">
            <w:pPr>
              <w:pStyle w:val="Apakpunkts"/>
              <w:ind w:left="0" w:firstLine="0"/>
              <w:rPr>
                <w:rFonts w:asciiTheme="majorBidi" w:hAnsiTheme="majorBidi" w:cstheme="majorBidi"/>
                <w:b w:val="0"/>
                <w:sz w:val="24"/>
                <w:szCs w:val="24"/>
              </w:rPr>
            </w:pPr>
            <w:r w:rsidRPr="00E3782B">
              <w:rPr>
                <w:rFonts w:asciiTheme="majorBidi" w:hAnsiTheme="majorBidi" w:cstheme="majorBidi"/>
                <w:sz w:val="24"/>
                <w:szCs w:val="24"/>
              </w:rPr>
              <w:t xml:space="preserve">  Valdes loceklis Dainis Miezītis                                                                                                        </w:t>
            </w:r>
            <w:r w:rsidRPr="00E3782B">
              <w:rPr>
                <w:rFonts w:asciiTheme="majorBidi" w:hAnsiTheme="majorBidi" w:cstheme="majorBidi"/>
                <w:b w:val="0"/>
                <w:sz w:val="24"/>
                <w:szCs w:val="24"/>
              </w:rPr>
              <w:t>_________________________________</w:t>
            </w:r>
            <w:r w:rsidRPr="00E3782B">
              <w:rPr>
                <w:rFonts w:asciiTheme="majorBidi" w:hAnsiTheme="majorBidi" w:cstheme="majorBidi"/>
                <w:b w:val="0"/>
                <w:sz w:val="24"/>
                <w:szCs w:val="24"/>
              </w:rPr>
              <w:br/>
              <w:t>Parakstīšanas vieta un datums</w:t>
            </w:r>
          </w:p>
        </w:tc>
        <w:tc>
          <w:tcPr>
            <w:tcW w:w="4208" w:type="dxa"/>
          </w:tcPr>
          <w:p w14:paraId="233E8729" w14:textId="77777777" w:rsidR="00DE4BDC" w:rsidRPr="00895C6E" w:rsidRDefault="00DE4BDC" w:rsidP="00DE4BDC">
            <w:pPr>
              <w:rPr>
                <w:rFonts w:asciiTheme="majorBidi" w:hAnsiTheme="majorBidi" w:cstheme="majorBidi"/>
                <w:b/>
                <w:sz w:val="24"/>
                <w:szCs w:val="24"/>
              </w:rPr>
            </w:pPr>
            <w:r w:rsidRPr="00895C6E">
              <w:rPr>
                <w:rFonts w:asciiTheme="majorBidi" w:hAnsiTheme="majorBidi" w:cstheme="majorBidi"/>
                <w:b/>
                <w:sz w:val="24"/>
                <w:szCs w:val="24"/>
              </w:rPr>
              <w:t>Valdes loceklis</w:t>
            </w:r>
          </w:p>
          <w:p w14:paraId="30D3EC23" w14:textId="77777777" w:rsidR="00DE4BDC" w:rsidRPr="00895C6E" w:rsidRDefault="00DE4BDC" w:rsidP="00DE4BDC">
            <w:pPr>
              <w:rPr>
                <w:rFonts w:asciiTheme="majorBidi" w:hAnsiTheme="majorBidi" w:cstheme="majorBidi"/>
                <w:sz w:val="24"/>
                <w:szCs w:val="24"/>
              </w:rPr>
            </w:pPr>
            <w:r w:rsidRPr="00895C6E">
              <w:rPr>
                <w:rFonts w:asciiTheme="majorBidi" w:hAnsiTheme="majorBidi" w:cstheme="majorBidi"/>
                <w:sz w:val="24"/>
                <w:szCs w:val="24"/>
              </w:rPr>
              <w:t>________________________________</w:t>
            </w:r>
            <w:r w:rsidRPr="00895C6E">
              <w:rPr>
                <w:rFonts w:asciiTheme="majorBidi" w:hAnsiTheme="majorBidi" w:cstheme="majorBidi"/>
                <w:sz w:val="24"/>
                <w:szCs w:val="24"/>
              </w:rPr>
              <w:br/>
              <w:t>Parakstīšanas vieta un datums</w:t>
            </w:r>
          </w:p>
        </w:tc>
      </w:tr>
    </w:tbl>
    <w:p w14:paraId="7EC58DC7" w14:textId="77777777" w:rsidR="006022D0" w:rsidRPr="001E44BE" w:rsidRDefault="006022D0" w:rsidP="00455CFB">
      <w:pPr>
        <w:ind w:right="360"/>
        <w:rPr>
          <w:rFonts w:asciiTheme="majorBidi" w:hAnsiTheme="majorBidi" w:cstheme="majorBidi"/>
          <w:b/>
          <w:bCs/>
          <w:sz w:val="24"/>
          <w:szCs w:val="24"/>
          <w:lang w:val="en-GB"/>
        </w:rPr>
      </w:pPr>
    </w:p>
    <w:sectPr w:rsidR="006022D0" w:rsidRPr="001E44BE" w:rsidSect="00976E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B85A" w14:textId="77777777" w:rsidR="00EB4763" w:rsidRDefault="00EB4763" w:rsidP="00F93B16">
      <w:pPr>
        <w:spacing w:after="0" w:line="240" w:lineRule="auto"/>
      </w:pPr>
      <w:r>
        <w:separator/>
      </w:r>
    </w:p>
  </w:endnote>
  <w:endnote w:type="continuationSeparator" w:id="0">
    <w:p w14:paraId="10A271D8" w14:textId="77777777" w:rsidR="00EB4763" w:rsidRDefault="00EB4763"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13971"/>
      <w:docPartObj>
        <w:docPartGallery w:val="Page Numbers (Bottom of Page)"/>
        <w:docPartUnique/>
      </w:docPartObj>
    </w:sdtPr>
    <w:sdtEndPr>
      <w:rPr>
        <w:noProof/>
      </w:rPr>
    </w:sdtEndPr>
    <w:sdtContent>
      <w:p w14:paraId="16816040" w14:textId="11E86547" w:rsidR="008E7300" w:rsidRDefault="008E7300">
        <w:pPr>
          <w:pStyle w:val="Footer"/>
          <w:jc w:val="right"/>
        </w:pPr>
        <w:r>
          <w:fldChar w:fldCharType="begin"/>
        </w:r>
        <w:r>
          <w:instrText xml:space="preserve"> PAGE   \* MERGEFORMAT </w:instrText>
        </w:r>
        <w:r>
          <w:fldChar w:fldCharType="separate"/>
        </w:r>
        <w:r w:rsidR="003C3703">
          <w:rPr>
            <w:noProof/>
          </w:rPr>
          <w:t>20</w:t>
        </w:r>
        <w:r>
          <w:rPr>
            <w:noProof/>
          </w:rPr>
          <w:fldChar w:fldCharType="end"/>
        </w:r>
      </w:p>
    </w:sdtContent>
  </w:sdt>
  <w:p w14:paraId="699D417B" w14:textId="77777777" w:rsidR="008E7300" w:rsidRDefault="008E7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A099E" w14:textId="77777777" w:rsidR="00EB4763" w:rsidRDefault="00EB4763" w:rsidP="00F93B16">
      <w:pPr>
        <w:spacing w:after="0" w:line="240" w:lineRule="auto"/>
      </w:pPr>
      <w:r>
        <w:separator/>
      </w:r>
    </w:p>
  </w:footnote>
  <w:footnote w:type="continuationSeparator" w:id="0">
    <w:p w14:paraId="3EEEAE66" w14:textId="77777777" w:rsidR="00EB4763" w:rsidRDefault="00EB4763" w:rsidP="00F93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27ED89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9A0C6900"/>
    <w:lvl w:ilvl="0">
      <w:start w:val="1"/>
      <w:numFmt w:val="bullet"/>
      <w:pStyle w:val="Paragrfs"/>
      <w:lvlText w:val=""/>
      <w:lvlJc w:val="left"/>
      <w:pPr>
        <w:tabs>
          <w:tab w:val="num" w:pos="360"/>
        </w:tabs>
        <w:ind w:left="360" w:hanging="360"/>
      </w:pPr>
      <w:rPr>
        <w:rFonts w:ascii="Symbol" w:hAnsi="Symbol" w:cs="Symbol"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5">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1F5BBF"/>
    <w:multiLevelType w:val="hybridMultilevel"/>
    <w:tmpl w:val="0F8A7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B9753B"/>
    <w:multiLevelType w:val="multilevel"/>
    <w:tmpl w:val="20A85196"/>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737"/>
        </w:tabs>
        <w:ind w:left="1474" w:hanging="737"/>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2547F7D"/>
    <w:multiLevelType w:val="hybridMultilevel"/>
    <w:tmpl w:val="B2E0A79A"/>
    <w:lvl w:ilvl="0" w:tplc="42AAD3C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033249D7"/>
    <w:multiLevelType w:val="hybridMultilevel"/>
    <w:tmpl w:val="B30688C4"/>
    <w:lvl w:ilvl="0" w:tplc="E410D096">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08B42282"/>
    <w:multiLevelType w:val="multilevel"/>
    <w:tmpl w:val="9372EA1E"/>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37" w:hanging="510"/>
      </w:pPr>
      <w:rPr>
        <w:rFonts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AD42CB"/>
    <w:multiLevelType w:val="hybridMultilevel"/>
    <w:tmpl w:val="5BA89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872A3C"/>
    <w:multiLevelType w:val="multilevel"/>
    <w:tmpl w:val="5A86383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0D1B4D"/>
    <w:multiLevelType w:val="hybridMultilevel"/>
    <w:tmpl w:val="9E3006E2"/>
    <w:lvl w:ilvl="0" w:tplc="B492E390">
      <w:start w:val="2"/>
      <w:numFmt w:val="bullet"/>
      <w:lvlText w:val="-"/>
      <w:lvlJc w:val="left"/>
      <w:pPr>
        <w:ind w:left="1800" w:hanging="360"/>
      </w:pPr>
      <w:rPr>
        <w:rFonts w:ascii="Tahoma" w:eastAsia="Times New Roman" w:hAnsi="Tahoma" w:cs="Tahoma"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nsid w:val="17B369B4"/>
    <w:multiLevelType w:val="multilevel"/>
    <w:tmpl w:val="ACC2175E"/>
    <w:lvl w:ilvl="0">
      <w:start w:val="1"/>
      <w:numFmt w:val="decimal"/>
      <w:lvlText w:val="%1."/>
      <w:lvlJc w:val="left"/>
      <w:pPr>
        <w:ind w:left="360" w:hanging="360"/>
      </w:pPr>
      <w:rPr>
        <w:rFonts w:hint="default"/>
        <w:b/>
        <w:bCs/>
        <w:sz w:val="24"/>
        <w:szCs w:val="24"/>
      </w:rPr>
    </w:lvl>
    <w:lvl w:ilvl="1">
      <w:start w:val="1"/>
      <w:numFmt w:val="decimal"/>
      <w:lvlText w:val="%1.%2."/>
      <w:lvlJc w:val="left"/>
      <w:pPr>
        <w:ind w:left="858"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781" w:hanging="504"/>
      </w:pPr>
      <w:rPr>
        <w:b w:val="0"/>
        <w:bCs w:val="0"/>
        <w:sz w:val="24"/>
        <w:szCs w:val="24"/>
      </w:rPr>
    </w:lvl>
    <w:lvl w:ilvl="3">
      <w:start w:val="1"/>
      <w:numFmt w:val="decimal"/>
      <w:lvlText w:val="%1.%2.%3.%4."/>
      <w:lvlJc w:val="left"/>
      <w:pPr>
        <w:ind w:left="1728" w:hanging="648"/>
      </w:pPr>
      <w:rPr>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B144EA"/>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383F7C"/>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8F395B"/>
    <w:multiLevelType w:val="multilevel"/>
    <w:tmpl w:val="834EA67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3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EF2E44"/>
    <w:multiLevelType w:val="multilevel"/>
    <w:tmpl w:val="3DB247D4"/>
    <w:lvl w:ilvl="0">
      <w:start w:val="3"/>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737"/>
        </w:tabs>
        <w:ind w:left="1474" w:hanging="737"/>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CC370AF"/>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90861"/>
    <w:multiLevelType w:val="multilevel"/>
    <w:tmpl w:val="75002352"/>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781" w:hanging="504"/>
      </w:pPr>
      <w:rPr>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BF1C6C"/>
    <w:multiLevelType w:val="multilevel"/>
    <w:tmpl w:val="2FFC3B9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2C70DD"/>
    <w:multiLevelType w:val="hybridMultilevel"/>
    <w:tmpl w:val="008EC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EF465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A35DCD"/>
    <w:multiLevelType w:val="multilevel"/>
    <w:tmpl w:val="404AAA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6933139"/>
    <w:multiLevelType w:val="multilevel"/>
    <w:tmpl w:val="0DF6FD72"/>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C8036E"/>
    <w:multiLevelType w:val="hybridMultilevel"/>
    <w:tmpl w:val="EBC2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3C33EA"/>
    <w:multiLevelType w:val="multilevel"/>
    <w:tmpl w:val="A46EA78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A71C22"/>
    <w:multiLevelType w:val="hybridMultilevel"/>
    <w:tmpl w:val="F00E064E"/>
    <w:lvl w:ilvl="0" w:tplc="4B987FD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D93996"/>
    <w:multiLevelType w:val="hybridMultilevel"/>
    <w:tmpl w:val="DD5CC3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FC028F"/>
    <w:multiLevelType w:val="multilevel"/>
    <w:tmpl w:val="8C4CD7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BBA332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3A0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C34600"/>
    <w:multiLevelType w:val="multilevel"/>
    <w:tmpl w:val="64F21A1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451A9E"/>
    <w:multiLevelType w:val="multilevel"/>
    <w:tmpl w:val="8A125B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430"/>
        </w:tabs>
        <w:ind w:left="143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096164"/>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427CC8"/>
    <w:multiLevelType w:val="multilevel"/>
    <w:tmpl w:val="A6940E9C"/>
    <w:lvl w:ilvl="0">
      <w:start w:val="4"/>
      <w:numFmt w:val="decimal"/>
      <w:lvlText w:val="%1."/>
      <w:lvlJc w:val="left"/>
      <w:pPr>
        <w:ind w:left="360" w:hanging="360"/>
      </w:pPr>
      <w:rPr>
        <w:rFonts w:hint="default"/>
        <w:u w:val="none"/>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99306D"/>
    <w:multiLevelType w:val="multilevel"/>
    <w:tmpl w:val="BE007974"/>
    <w:lvl w:ilvl="0">
      <w:start w:val="4"/>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025694"/>
    <w:multiLevelType w:val="hybridMultilevel"/>
    <w:tmpl w:val="79E2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D75C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2">
    <w:nsid w:val="7BD3299B"/>
    <w:multiLevelType w:val="multilevel"/>
    <w:tmpl w:val="8514DD62"/>
    <w:lvl w:ilvl="0">
      <w:start w:val="1"/>
      <w:numFmt w:val="decimal"/>
      <w:lvlText w:val="%1."/>
      <w:lvlJc w:val="left"/>
      <w:pPr>
        <w:ind w:left="360" w:hanging="360"/>
      </w:pPr>
      <w:rPr>
        <w:rFonts w:hint="default"/>
        <w:b/>
        <w:bCs/>
        <w:sz w:val="24"/>
        <w:szCs w:val="24"/>
      </w:rPr>
    </w:lvl>
    <w:lvl w:ilvl="1">
      <w:start w:val="1"/>
      <w:numFmt w:val="decimal"/>
      <w:lvlText w:val="%1.%2."/>
      <w:lvlJc w:val="left"/>
      <w:pPr>
        <w:ind w:left="737" w:hanging="510"/>
      </w:pPr>
      <w:rPr>
        <w:rFonts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asciiTheme="majorBidi" w:hAnsiTheme="majorBidi" w:cstheme="majorBidi"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C0A538B"/>
    <w:multiLevelType w:val="multilevel"/>
    <w:tmpl w:val="A55AFEE2"/>
    <w:lvl w:ilvl="0">
      <w:start w:val="1"/>
      <w:numFmt w:val="decimal"/>
      <w:lvlText w:val="%1."/>
      <w:lvlJc w:val="left"/>
      <w:pPr>
        <w:ind w:left="360" w:hanging="360"/>
      </w:pPr>
      <w:rPr>
        <w:rFonts w:hint="default"/>
        <w:b/>
        <w:bCs/>
        <w:sz w:val="24"/>
        <w:szCs w:val="24"/>
      </w:rPr>
    </w:lvl>
    <w:lvl w:ilvl="1">
      <w:start w:val="1"/>
      <w:numFmt w:val="decimal"/>
      <w:lvlText w:val="%1.%2."/>
      <w:lvlJc w:val="left"/>
      <w:pPr>
        <w:ind w:left="737" w:hanging="510"/>
      </w:pPr>
      <w:rPr>
        <w:rFonts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7263F0"/>
    <w:multiLevelType w:val="hybridMultilevel"/>
    <w:tmpl w:val="87CE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6"/>
  </w:num>
  <w:num w:numId="4">
    <w:abstractNumId w:val="38"/>
  </w:num>
  <w:num w:numId="5">
    <w:abstractNumId w:val="42"/>
  </w:num>
  <w:num w:numId="6">
    <w:abstractNumId w:val="29"/>
  </w:num>
  <w:num w:numId="7">
    <w:abstractNumId w:val="3"/>
  </w:num>
  <w:num w:numId="8">
    <w:abstractNumId w:val="6"/>
  </w:num>
  <w:num w:numId="9">
    <w:abstractNumId w:val="9"/>
  </w:num>
  <w:num w:numId="10">
    <w:abstractNumId w:val="14"/>
  </w:num>
  <w:num w:numId="11">
    <w:abstractNumId w:val="21"/>
  </w:num>
  <w:num w:numId="12">
    <w:abstractNumId w:val="5"/>
  </w:num>
  <w:num w:numId="13">
    <w:abstractNumId w:val="34"/>
  </w:num>
  <w:num w:numId="14">
    <w:abstractNumId w:val="28"/>
  </w:num>
  <w:num w:numId="15">
    <w:abstractNumId w:val="4"/>
  </w:num>
  <w:num w:numId="16">
    <w:abstractNumId w:val="8"/>
  </w:num>
  <w:num w:numId="17">
    <w:abstractNumId w:val="19"/>
  </w:num>
  <w:num w:numId="1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44"/>
  </w:num>
  <w:num w:numId="22">
    <w:abstractNumId w:val="12"/>
  </w:num>
  <w:num w:numId="23">
    <w:abstractNumId w:val="22"/>
  </w:num>
  <w:num w:numId="24">
    <w:abstractNumId w:val="17"/>
  </w:num>
  <w:num w:numId="25">
    <w:abstractNumId w:val="36"/>
  </w:num>
  <w:num w:numId="26">
    <w:abstractNumId w:val="39"/>
  </w:num>
  <w:num w:numId="27">
    <w:abstractNumId w:val="13"/>
  </w:num>
  <w:num w:numId="28">
    <w:abstractNumId w:val="40"/>
  </w:num>
  <w:num w:numId="29">
    <w:abstractNumId w:val="10"/>
  </w:num>
  <w:num w:numId="30">
    <w:abstractNumId w:val="32"/>
  </w:num>
  <w:num w:numId="31">
    <w:abstractNumId w:val="15"/>
  </w:num>
  <w:num w:numId="32">
    <w:abstractNumId w:val="24"/>
  </w:num>
  <w:num w:numId="33">
    <w:abstractNumId w:val="33"/>
  </w:num>
  <w:num w:numId="34">
    <w:abstractNumId w:val="26"/>
  </w:num>
  <w:num w:numId="35">
    <w:abstractNumId w:val="2"/>
  </w:num>
  <w:num w:numId="36">
    <w:abstractNumId w:val="43"/>
  </w:num>
  <w:num w:numId="37">
    <w:abstractNumId w:val="11"/>
  </w:num>
  <w:num w:numId="38">
    <w:abstractNumId w:val="25"/>
  </w:num>
  <w:num w:numId="39">
    <w:abstractNumId w:val="18"/>
  </w:num>
  <w:num w:numId="40">
    <w:abstractNumId w:val="41"/>
  </w:num>
  <w:num w:numId="41">
    <w:abstractNumId w:val="37"/>
  </w:num>
  <w:num w:numId="42">
    <w:abstractNumId w:val="7"/>
  </w:num>
  <w:num w:numId="43">
    <w:abstractNumId w:val="1"/>
  </w:num>
  <w:num w:numId="44">
    <w:abstractNumId w:val="0"/>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C0B"/>
    <w:rsid w:val="0000580E"/>
    <w:rsid w:val="00026D30"/>
    <w:rsid w:val="00030817"/>
    <w:rsid w:val="000447A5"/>
    <w:rsid w:val="0004656D"/>
    <w:rsid w:val="00052DC7"/>
    <w:rsid w:val="000671A5"/>
    <w:rsid w:val="00071F64"/>
    <w:rsid w:val="00081F7D"/>
    <w:rsid w:val="000965AB"/>
    <w:rsid w:val="000E2AD2"/>
    <w:rsid w:val="000F6095"/>
    <w:rsid w:val="00106339"/>
    <w:rsid w:val="00145701"/>
    <w:rsid w:val="001517C1"/>
    <w:rsid w:val="0017742A"/>
    <w:rsid w:val="00177590"/>
    <w:rsid w:val="0018522F"/>
    <w:rsid w:val="00185959"/>
    <w:rsid w:val="00195ADC"/>
    <w:rsid w:val="00197948"/>
    <w:rsid w:val="001B1DED"/>
    <w:rsid w:val="001B2CC6"/>
    <w:rsid w:val="001C0D48"/>
    <w:rsid w:val="001C2892"/>
    <w:rsid w:val="001E44BE"/>
    <w:rsid w:val="001F69E1"/>
    <w:rsid w:val="00206E02"/>
    <w:rsid w:val="00224626"/>
    <w:rsid w:val="0022679C"/>
    <w:rsid w:val="00234CDE"/>
    <w:rsid w:val="00250272"/>
    <w:rsid w:val="00251197"/>
    <w:rsid w:val="0027012C"/>
    <w:rsid w:val="0029203B"/>
    <w:rsid w:val="002B021B"/>
    <w:rsid w:val="002B2098"/>
    <w:rsid w:val="002B2B5D"/>
    <w:rsid w:val="002D2BBE"/>
    <w:rsid w:val="002E7750"/>
    <w:rsid w:val="003109CC"/>
    <w:rsid w:val="00312B92"/>
    <w:rsid w:val="00315D9B"/>
    <w:rsid w:val="0032155D"/>
    <w:rsid w:val="003377E4"/>
    <w:rsid w:val="00344D62"/>
    <w:rsid w:val="00356807"/>
    <w:rsid w:val="00357B1C"/>
    <w:rsid w:val="00361E76"/>
    <w:rsid w:val="00365F0F"/>
    <w:rsid w:val="00375380"/>
    <w:rsid w:val="00375C58"/>
    <w:rsid w:val="00385A1B"/>
    <w:rsid w:val="00396BF6"/>
    <w:rsid w:val="003A3715"/>
    <w:rsid w:val="003A5409"/>
    <w:rsid w:val="003C3703"/>
    <w:rsid w:val="003D186F"/>
    <w:rsid w:val="003D6704"/>
    <w:rsid w:val="00401ECF"/>
    <w:rsid w:val="00402192"/>
    <w:rsid w:val="00426037"/>
    <w:rsid w:val="00432F3E"/>
    <w:rsid w:val="0044760A"/>
    <w:rsid w:val="004545E1"/>
    <w:rsid w:val="00455CFB"/>
    <w:rsid w:val="004B0054"/>
    <w:rsid w:val="004D0251"/>
    <w:rsid w:val="004E4AB9"/>
    <w:rsid w:val="004E7C47"/>
    <w:rsid w:val="00502529"/>
    <w:rsid w:val="005141AC"/>
    <w:rsid w:val="005305CA"/>
    <w:rsid w:val="00530D58"/>
    <w:rsid w:val="00540630"/>
    <w:rsid w:val="00541BFF"/>
    <w:rsid w:val="00544D6C"/>
    <w:rsid w:val="00546248"/>
    <w:rsid w:val="005608D5"/>
    <w:rsid w:val="00577D65"/>
    <w:rsid w:val="00595DFA"/>
    <w:rsid w:val="005B6F8E"/>
    <w:rsid w:val="005C437C"/>
    <w:rsid w:val="005D5C24"/>
    <w:rsid w:val="005E5E74"/>
    <w:rsid w:val="006022D0"/>
    <w:rsid w:val="00620D76"/>
    <w:rsid w:val="00631F26"/>
    <w:rsid w:val="006370D3"/>
    <w:rsid w:val="00640B7A"/>
    <w:rsid w:val="00643B78"/>
    <w:rsid w:val="00646941"/>
    <w:rsid w:val="006506D2"/>
    <w:rsid w:val="00670528"/>
    <w:rsid w:val="00677B18"/>
    <w:rsid w:val="0069077E"/>
    <w:rsid w:val="006A5906"/>
    <w:rsid w:val="006B4F04"/>
    <w:rsid w:val="006C2961"/>
    <w:rsid w:val="006C4FBB"/>
    <w:rsid w:val="006D54C8"/>
    <w:rsid w:val="006E1578"/>
    <w:rsid w:val="006E231E"/>
    <w:rsid w:val="00714414"/>
    <w:rsid w:val="00723464"/>
    <w:rsid w:val="007253C8"/>
    <w:rsid w:val="00734A36"/>
    <w:rsid w:val="00736263"/>
    <w:rsid w:val="007375F6"/>
    <w:rsid w:val="007456C3"/>
    <w:rsid w:val="00760D41"/>
    <w:rsid w:val="00761521"/>
    <w:rsid w:val="007A3F16"/>
    <w:rsid w:val="007B42D5"/>
    <w:rsid w:val="007D0E4C"/>
    <w:rsid w:val="007F3038"/>
    <w:rsid w:val="00805599"/>
    <w:rsid w:val="00821275"/>
    <w:rsid w:val="0083116F"/>
    <w:rsid w:val="00842685"/>
    <w:rsid w:val="008446D8"/>
    <w:rsid w:val="00852F8E"/>
    <w:rsid w:val="00881894"/>
    <w:rsid w:val="00883E4D"/>
    <w:rsid w:val="00895C6E"/>
    <w:rsid w:val="008964D7"/>
    <w:rsid w:val="008A090E"/>
    <w:rsid w:val="008D6DE5"/>
    <w:rsid w:val="008E0B86"/>
    <w:rsid w:val="008E7300"/>
    <w:rsid w:val="00927D8B"/>
    <w:rsid w:val="00937043"/>
    <w:rsid w:val="00951DB3"/>
    <w:rsid w:val="00952DA6"/>
    <w:rsid w:val="00955330"/>
    <w:rsid w:val="00963DBC"/>
    <w:rsid w:val="00970E44"/>
    <w:rsid w:val="00976E40"/>
    <w:rsid w:val="0099024C"/>
    <w:rsid w:val="009968CA"/>
    <w:rsid w:val="00996CF1"/>
    <w:rsid w:val="009A0681"/>
    <w:rsid w:val="009C2DF4"/>
    <w:rsid w:val="009C4B9E"/>
    <w:rsid w:val="009D71C4"/>
    <w:rsid w:val="009E0533"/>
    <w:rsid w:val="009E3465"/>
    <w:rsid w:val="009E3984"/>
    <w:rsid w:val="009E5F53"/>
    <w:rsid w:val="009F632E"/>
    <w:rsid w:val="00A04BB4"/>
    <w:rsid w:val="00A12E4F"/>
    <w:rsid w:val="00A13E52"/>
    <w:rsid w:val="00A2682B"/>
    <w:rsid w:val="00A41BBF"/>
    <w:rsid w:val="00A43BA5"/>
    <w:rsid w:val="00A46FB2"/>
    <w:rsid w:val="00A573B8"/>
    <w:rsid w:val="00A637A5"/>
    <w:rsid w:val="00A765BF"/>
    <w:rsid w:val="00A8177F"/>
    <w:rsid w:val="00A9067C"/>
    <w:rsid w:val="00A911FB"/>
    <w:rsid w:val="00AB1BD5"/>
    <w:rsid w:val="00AC2F9C"/>
    <w:rsid w:val="00AC30B0"/>
    <w:rsid w:val="00AC3C45"/>
    <w:rsid w:val="00AC3CF2"/>
    <w:rsid w:val="00AC4BA0"/>
    <w:rsid w:val="00AC5C3E"/>
    <w:rsid w:val="00AC6E67"/>
    <w:rsid w:val="00B00EC1"/>
    <w:rsid w:val="00B03E1E"/>
    <w:rsid w:val="00B13EE4"/>
    <w:rsid w:val="00B24BF3"/>
    <w:rsid w:val="00B33131"/>
    <w:rsid w:val="00B40391"/>
    <w:rsid w:val="00B42E8A"/>
    <w:rsid w:val="00B4589A"/>
    <w:rsid w:val="00B548AA"/>
    <w:rsid w:val="00B56D01"/>
    <w:rsid w:val="00B665AF"/>
    <w:rsid w:val="00B71C55"/>
    <w:rsid w:val="00B81D91"/>
    <w:rsid w:val="00BA1508"/>
    <w:rsid w:val="00BF115A"/>
    <w:rsid w:val="00BF3EB5"/>
    <w:rsid w:val="00BF4DB8"/>
    <w:rsid w:val="00C1749F"/>
    <w:rsid w:val="00C30C55"/>
    <w:rsid w:val="00C33F3C"/>
    <w:rsid w:val="00C457DA"/>
    <w:rsid w:val="00C63DDD"/>
    <w:rsid w:val="00C74306"/>
    <w:rsid w:val="00C77CEA"/>
    <w:rsid w:val="00C8066F"/>
    <w:rsid w:val="00C864A2"/>
    <w:rsid w:val="00CA0F49"/>
    <w:rsid w:val="00CA6220"/>
    <w:rsid w:val="00CD50F8"/>
    <w:rsid w:val="00CE0E62"/>
    <w:rsid w:val="00CF24B2"/>
    <w:rsid w:val="00CF6786"/>
    <w:rsid w:val="00CF6C3C"/>
    <w:rsid w:val="00CF7C61"/>
    <w:rsid w:val="00D01D7E"/>
    <w:rsid w:val="00D14B02"/>
    <w:rsid w:val="00D15CE3"/>
    <w:rsid w:val="00D17212"/>
    <w:rsid w:val="00D17DF8"/>
    <w:rsid w:val="00D26A99"/>
    <w:rsid w:val="00D277DF"/>
    <w:rsid w:val="00D33117"/>
    <w:rsid w:val="00D51DAA"/>
    <w:rsid w:val="00D54911"/>
    <w:rsid w:val="00D7768A"/>
    <w:rsid w:val="00D97C80"/>
    <w:rsid w:val="00D97F86"/>
    <w:rsid w:val="00DC04F5"/>
    <w:rsid w:val="00DE4BDC"/>
    <w:rsid w:val="00E07219"/>
    <w:rsid w:val="00E21523"/>
    <w:rsid w:val="00E21DA2"/>
    <w:rsid w:val="00E31291"/>
    <w:rsid w:val="00E32002"/>
    <w:rsid w:val="00E42520"/>
    <w:rsid w:val="00E6030E"/>
    <w:rsid w:val="00E8678F"/>
    <w:rsid w:val="00E926F6"/>
    <w:rsid w:val="00E9540F"/>
    <w:rsid w:val="00EB3C74"/>
    <w:rsid w:val="00EB4763"/>
    <w:rsid w:val="00EB510C"/>
    <w:rsid w:val="00EC363C"/>
    <w:rsid w:val="00ED59B2"/>
    <w:rsid w:val="00EE6657"/>
    <w:rsid w:val="00EE6E9D"/>
    <w:rsid w:val="00EF4EA3"/>
    <w:rsid w:val="00F05744"/>
    <w:rsid w:val="00F20B56"/>
    <w:rsid w:val="00F26D33"/>
    <w:rsid w:val="00F31C64"/>
    <w:rsid w:val="00F360EF"/>
    <w:rsid w:val="00F651CA"/>
    <w:rsid w:val="00F81918"/>
    <w:rsid w:val="00F84B8A"/>
    <w:rsid w:val="00F85907"/>
    <w:rsid w:val="00F85CAD"/>
    <w:rsid w:val="00F93B16"/>
    <w:rsid w:val="00F9667D"/>
    <w:rsid w:val="00FA366C"/>
    <w:rsid w:val="00FA4078"/>
    <w:rsid w:val="00FC1153"/>
    <w:rsid w:val="00FC3C81"/>
    <w:rsid w:val="00FF6408"/>
    <w:rsid w:val="00FF6F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BE1DCC"/>
  <w15:chartTrackingRefBased/>
  <w15:docId w15:val="{0DCE8AB6-3FC8-439C-A6C1-8D8237E9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B24BF3"/>
    <w:pPr>
      <w:keepNext/>
      <w:keepLines/>
      <w:numPr>
        <w:numId w:val="6"/>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FC3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16"/>
    <w:rPr>
      <w:sz w:val="20"/>
      <w:szCs w:val="20"/>
      <w:lang w:val="lv-LV"/>
    </w:rPr>
  </w:style>
  <w:style w:type="character" w:styleId="FootnoteReference">
    <w:name w:val="footnote reference"/>
    <w:basedOn w:val="DefaultParagraphFont"/>
    <w:uiPriority w:val="99"/>
    <w:semiHidden/>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uiPriority w:val="34"/>
    <w:qFormat/>
    <w:rsid w:val="00AC4BA0"/>
    <w:pPr>
      <w:ind w:left="720"/>
      <w:contextualSpacing/>
    </w:pPr>
  </w:style>
  <w:style w:type="character" w:customStyle="1" w:styleId="apple-style-span">
    <w:name w:val="apple-style-span"/>
    <w:uiPriority w:val="99"/>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eastAsia="x-non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eastAsia="x-non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val="x-none"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val="x-none"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uiPriority w:val="99"/>
    <w:rsid w:val="00996CF1"/>
    <w:pPr>
      <w:suppressAutoHyphens/>
      <w:spacing w:after="0" w:line="100" w:lineRule="atLeast"/>
      <w:ind w:left="851" w:hanging="851"/>
    </w:pPr>
    <w:rPr>
      <w:rFonts w:ascii="Arial" w:eastAsia="Times New Roman" w:hAnsi="Arial" w:cs="Times New Roman"/>
      <w:b/>
      <w:bCs/>
      <w:kern w:val="22"/>
      <w:sz w:val="20"/>
      <w:szCs w:val="20"/>
      <w:lang w:val="x-none" w:eastAsia="ar-SA"/>
    </w:rPr>
  </w:style>
  <w:style w:type="character" w:customStyle="1" w:styleId="ApakpunktsChar">
    <w:name w:val="Apakšpunkts Char"/>
    <w:link w:val="Apakpunkts"/>
    <w:uiPriority w:val="99"/>
    <w:locked/>
    <w:rsid w:val="00996CF1"/>
    <w:rPr>
      <w:rFonts w:ascii="Arial" w:eastAsia="Times New Roman" w:hAnsi="Arial" w:cs="Times New Roman"/>
      <w:b/>
      <w:bCs/>
      <w:kern w:val="22"/>
      <w:sz w:val="20"/>
      <w:szCs w:val="20"/>
      <w:lang w:val="x-none" w:eastAsia="ar-SA"/>
    </w:rPr>
  </w:style>
  <w:style w:type="character" w:customStyle="1" w:styleId="Heading1Char">
    <w:name w:val="Heading 1 Char"/>
    <w:basedOn w:val="DefaultParagraphFont"/>
    <w:link w:val="Heading1"/>
    <w:uiPriority w:val="9"/>
    <w:rsid w:val="00B24BF3"/>
    <w:rPr>
      <w:rFonts w:ascii="Times New Roman" w:eastAsiaTheme="majorEastAsia" w:hAnsi="Times New Roman" w:cstheme="majorBidi"/>
      <w:sz w:val="24"/>
      <w:szCs w:val="32"/>
      <w:lang w:val="lv-LV"/>
    </w:rPr>
  </w:style>
  <w:style w:type="character" w:customStyle="1" w:styleId="Heading2Char">
    <w:name w:val="Heading 2 Char"/>
    <w:basedOn w:val="DefaultParagraphFont"/>
    <w:link w:val="Heading2"/>
    <w:uiPriority w:val="9"/>
    <w:rsid w:val="00FC3C81"/>
    <w:rPr>
      <w:rFonts w:asciiTheme="majorHAnsi" w:eastAsiaTheme="majorEastAsia" w:hAnsiTheme="majorHAnsi" w:cstheme="majorBidi"/>
      <w:color w:val="2E74B5" w:themeColor="accent1" w:themeShade="BF"/>
      <w:sz w:val="26"/>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uiPriority w:val="99"/>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semiHidden/>
    <w:unhideWhenUsed/>
    <w:rsid w:val="009E3984"/>
    <w:pPr>
      <w:spacing w:after="120"/>
    </w:pPr>
  </w:style>
  <w:style w:type="character" w:customStyle="1" w:styleId="BodyTextChar">
    <w:name w:val="Body Text Char"/>
    <w:basedOn w:val="DefaultParagraphFont"/>
    <w:link w:val="BodyText"/>
    <w:uiPriority w:val="99"/>
    <w:semiHidden/>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semiHidden/>
    <w:unhideWhenUsed/>
    <w:rsid w:val="001E44BE"/>
    <w:rPr>
      <w:sz w:val="16"/>
      <w:szCs w:val="16"/>
    </w:rPr>
  </w:style>
  <w:style w:type="paragraph" w:styleId="CommentText">
    <w:name w:val="annotation text"/>
    <w:basedOn w:val="Normal"/>
    <w:link w:val="CommentTextChar"/>
    <w:uiPriority w:val="99"/>
    <w:semiHidden/>
    <w:unhideWhenUsed/>
    <w:rsid w:val="001E44BE"/>
    <w:pPr>
      <w:spacing w:line="240" w:lineRule="auto"/>
    </w:pPr>
    <w:rPr>
      <w:sz w:val="20"/>
      <w:szCs w:val="20"/>
    </w:rPr>
  </w:style>
  <w:style w:type="character" w:customStyle="1" w:styleId="CommentTextChar">
    <w:name w:val="Comment Text Char"/>
    <w:basedOn w:val="DefaultParagraphFont"/>
    <w:link w:val="CommentText"/>
    <w:uiPriority w:val="99"/>
    <w:semiHidden/>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uiPriority w:val="99"/>
    <w:rsid w:val="00375C58"/>
    <w:pPr>
      <w:numPr>
        <w:numId w:val="43"/>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character" w:styleId="Strong">
    <w:name w:val="Strong"/>
    <w:basedOn w:val="DefaultParagraphFont"/>
    <w:uiPriority w:val="22"/>
    <w:qFormat/>
    <w:rsid w:val="00F8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s://www.google.com/maps/d/edit?mid=zaIK6_OLNcZk.kusl8d0nRax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lv" TargetMode="External"/><Relationship Id="rId17" Type="http://schemas.openxmlformats.org/officeDocument/2006/relationships/hyperlink" Target="mailto:valdissemjonovs@inbox.lv" TargetMode="External"/><Relationship Id="rId2" Type="http://schemas.openxmlformats.org/officeDocument/2006/relationships/numbering" Target="numbering.xml"/><Relationship Id="rId16" Type="http://schemas.openxmlformats.org/officeDocument/2006/relationships/hyperlink" Target="mailto:udens_v@e-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hyperlink" Target="mailto:uku@dobele.lv" TargetMode="External"/><Relationship Id="rId10" Type="http://schemas.openxmlformats.org/officeDocument/2006/relationships/hyperlink" Target="http://www.dobelesuden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ita.bem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B1E3-F4AC-451C-8386-8401AC29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6952</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sanita Bēma</cp:lastModifiedBy>
  <cp:revision>2</cp:revision>
  <cp:lastPrinted>2015-02-20T12:14:00Z</cp:lastPrinted>
  <dcterms:created xsi:type="dcterms:W3CDTF">2015-04-17T07:53:00Z</dcterms:created>
  <dcterms:modified xsi:type="dcterms:W3CDTF">2015-04-17T07:53:00Z</dcterms:modified>
</cp:coreProperties>
</file>