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2B" w:rsidRDefault="00A0292B" w:rsidP="00A0292B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>Izsoles objekta raksturojums</w:t>
      </w:r>
    </w:p>
    <w:p w:rsidR="00A0292B" w:rsidRDefault="00A0292B" w:rsidP="00A0292B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 xml:space="preserve">Peugeot 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Partner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JA-9485</w:t>
      </w:r>
    </w:p>
    <w:p w:rsidR="00A0292B" w:rsidRDefault="00A0292B" w:rsidP="00A0292B"/>
    <w:p w:rsidR="00A0292B" w:rsidRDefault="00A0292B" w:rsidP="00A0292B">
      <w:pPr>
        <w:tabs>
          <w:tab w:val="left" w:pos="615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Automašīna Peugeot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Partner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 valsts Nr. JA-9485,</w:t>
      </w:r>
      <w:r>
        <w:rPr>
          <w:rFonts w:eastAsia="SimSun"/>
          <w:sz w:val="24"/>
          <w:szCs w:val="24"/>
        </w:rPr>
        <w:t xml:space="preserve"> </w:t>
      </w:r>
      <w:r>
        <w:rPr>
          <w:rFonts w:asciiTheme="majorBidi" w:eastAsia="SimSun" w:hAnsiTheme="majorBidi" w:cstheme="majorBidi"/>
          <w:sz w:val="24"/>
          <w:szCs w:val="24"/>
        </w:rPr>
        <w:t xml:space="preserve">šasijas Nr. </w:t>
      </w:r>
      <w:r>
        <w:rPr>
          <w:rFonts w:asciiTheme="majorBidi" w:hAnsiTheme="majorBidi" w:cstheme="majorBidi"/>
          <w:noProof/>
          <w:sz w:val="24"/>
          <w:szCs w:val="24"/>
        </w:rPr>
        <w:t xml:space="preserve">VF3GJ9HXC95297526, fiksētais </w:t>
      </w:r>
      <w:r>
        <w:rPr>
          <w:rFonts w:asciiTheme="majorBidi" w:eastAsia="SimSun" w:hAnsiTheme="majorBidi" w:cstheme="majorBidi"/>
          <w:sz w:val="24"/>
          <w:szCs w:val="24"/>
        </w:rPr>
        <w:t>nobraukums 171 600 km</w:t>
      </w:r>
      <w:r>
        <w:rPr>
          <w:rFonts w:asciiTheme="majorBidi" w:hAnsiTheme="majorBidi" w:cstheme="majorBidi"/>
          <w:sz w:val="24"/>
          <w:szCs w:val="24"/>
        </w:rPr>
        <w:t>, saskaņā ar transporta līdzekļa reģistrācijas apliecību AF 1711051, ir SIA "DOBELES ŪDENS", reģ.Nr.45103000470 īpašums.</w:t>
      </w:r>
    </w:p>
    <w:p w:rsidR="00A0292B" w:rsidRDefault="00A0292B" w:rsidP="00A029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Transporta līdzeklim ir derīga tehniskā apskate līdz 21.12.2016</w:t>
      </w: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Izgatavota 2008. gadā ar 1560cm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dīzeļa kompresijas dzinēju. Automašīna ir aprīkota ar elektriski regulējamiem spoguļiem, elektriski paceļamiem logu mehānismiem, kondicionieri, mehānisko ātrumkārbu, </w:t>
      </w:r>
      <w:proofErr w:type="spellStart"/>
      <w:r>
        <w:rPr>
          <w:rFonts w:asciiTheme="majorBidi" w:hAnsiTheme="majorBidi" w:cstheme="majorBidi"/>
          <w:sz w:val="24"/>
          <w:szCs w:val="24"/>
        </w:rPr>
        <w:t>audiosistēmu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stūres pastiprinātāju, drēbes salonu, regulējamu lukturu augstumu, tonētiem aizmugures stikliem, piekabes āķi. </w:t>
      </w:r>
    </w:p>
    <w:p w:rsidR="00A0292B" w:rsidRDefault="00A0292B" w:rsidP="00A029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Transporta līdzeklis ir piereģistrēts kā kravas furgons ar 2 sēdvietām.</w:t>
      </w:r>
      <w:r>
        <w:rPr>
          <w:rFonts w:asciiTheme="majorBidi" w:hAnsiTheme="majorBidi" w:cstheme="majorBidi"/>
          <w:sz w:val="24"/>
          <w:szCs w:val="24"/>
        </w:rPr>
        <w:br/>
      </w:r>
    </w:p>
    <w:p w:rsidR="00A0292B" w:rsidRDefault="00A0292B" w:rsidP="00A0292B">
      <w:pPr>
        <w:spacing w:after="0" w:line="360" w:lineRule="auto"/>
        <w:jc w:val="both"/>
        <w:rPr>
          <w:rStyle w:val="Strong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>Apgrūtinājumi un bojājumi:</w:t>
      </w:r>
    </w:p>
    <w:p w:rsidR="00A0292B" w:rsidRDefault="00A0292B" w:rsidP="00A0292B">
      <w:pPr>
        <w:spacing w:after="0" w:line="360" w:lineRule="auto"/>
        <w:ind w:firstLine="720"/>
        <w:jc w:val="both"/>
      </w:pPr>
      <w:r>
        <w:rPr>
          <w:rFonts w:asciiTheme="majorBidi" w:hAnsiTheme="majorBidi" w:cstheme="majorBidi"/>
          <w:sz w:val="24"/>
          <w:szCs w:val="24"/>
        </w:rPr>
        <w:t>Automašīnai ir redzami sekojoši vizuālie defekti - vērojama virsbūves korozija sliekšņu rajonā starp priekšējām un aizmugurējām durvīm, apskrāpēts salona apšuvums.</w:t>
      </w:r>
      <w:r>
        <w:rPr>
          <w:rFonts w:asciiTheme="majorBidi" w:hAnsiTheme="majorBidi" w:cstheme="majorBidi"/>
          <w:sz w:val="24"/>
          <w:szCs w:val="24"/>
        </w:rPr>
        <w:br/>
        <w:t xml:space="preserve">Bojāta ritošā daļa - pārlūzis viens no aizmugurējā tilta </w:t>
      </w:r>
      <w:proofErr w:type="spellStart"/>
      <w:r>
        <w:rPr>
          <w:rFonts w:asciiTheme="majorBidi" w:hAnsiTheme="majorBidi" w:cstheme="majorBidi"/>
          <w:sz w:val="24"/>
          <w:szCs w:val="24"/>
        </w:rPr>
        <w:t>torsioniem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0292B" w:rsidRDefault="00A0292B" w:rsidP="00A0292B"/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Tirgus vērtība</w:t>
      </w:r>
      <w:r>
        <w:rPr>
          <w:rFonts w:asciiTheme="majorBidi" w:hAnsiTheme="majorBidi" w:cstheme="majorBidi"/>
          <w:sz w:val="24"/>
          <w:szCs w:val="24"/>
        </w:rPr>
        <w:t>: 1300,00 EUR bez PVN</w:t>
      </w: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Sīkākai informācijai un automašīnas apskatei sazinātos pa telefonu </w:t>
      </w:r>
      <w:r>
        <w:rPr>
          <w:rFonts w:asciiTheme="majorBidi" w:eastAsia="SimSun" w:hAnsiTheme="majorBidi" w:cstheme="majorBidi"/>
          <w:sz w:val="24"/>
          <w:szCs w:val="24"/>
        </w:rPr>
        <w:t>22027671</w:t>
      </w:r>
      <w:r>
        <w:rPr>
          <w:rFonts w:asciiTheme="majorBidi" w:hAnsiTheme="majorBidi" w:cstheme="majorBidi"/>
          <w:sz w:val="24"/>
          <w:szCs w:val="24"/>
        </w:rPr>
        <w:t xml:space="preserve"> ar </w:t>
      </w:r>
    </w:p>
    <w:p w:rsidR="00A0292B" w:rsidRDefault="00A0292B" w:rsidP="00A0292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imSun" w:hAnsiTheme="majorBidi" w:cstheme="majorBidi"/>
          <w:sz w:val="24"/>
          <w:szCs w:val="24"/>
        </w:rPr>
        <w:t xml:space="preserve">transporta pārraugu Andri </w:t>
      </w:r>
      <w:proofErr w:type="spellStart"/>
      <w:r>
        <w:rPr>
          <w:rFonts w:asciiTheme="majorBidi" w:eastAsia="SimSun" w:hAnsiTheme="majorBidi" w:cstheme="majorBidi"/>
          <w:sz w:val="24"/>
          <w:szCs w:val="24"/>
        </w:rPr>
        <w:t>Buiko</w:t>
      </w:r>
      <w:proofErr w:type="spellEnd"/>
      <w:r>
        <w:rPr>
          <w:rFonts w:asciiTheme="majorBidi" w:eastAsia="SimSun" w:hAnsiTheme="majorBidi" w:cstheme="majorBidi"/>
          <w:sz w:val="24"/>
          <w:szCs w:val="24"/>
        </w:rPr>
        <w:t>.</w:t>
      </w:r>
    </w:p>
    <w:p w:rsidR="00B00EC1" w:rsidRDefault="00B00EC1">
      <w:bookmarkStart w:id="0" w:name="_GoBack"/>
      <w:bookmarkEnd w:id="0"/>
    </w:p>
    <w:sectPr w:rsidR="00B0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2B"/>
    <w:rsid w:val="00A0292B"/>
    <w:rsid w:val="00B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355E5-8B0B-4E9A-ABC4-6FEDF15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2B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Udens Vads</dc:creator>
  <cp:keywords/>
  <dc:description/>
  <cp:lastModifiedBy>Udens Vads</cp:lastModifiedBy>
  <cp:revision>1</cp:revision>
  <dcterms:created xsi:type="dcterms:W3CDTF">2016-01-07T14:49:00Z</dcterms:created>
  <dcterms:modified xsi:type="dcterms:W3CDTF">2016-01-07T14:49:00Z</dcterms:modified>
</cp:coreProperties>
</file>