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15D6" w14:textId="77777777" w:rsidR="00D20B55" w:rsidRPr="00E24C1D" w:rsidRDefault="00D20B55" w:rsidP="00D20B55">
      <w:pPr>
        <w:spacing w:after="0" w:line="240" w:lineRule="auto"/>
        <w:ind w:left="1990" w:right="68" w:hanging="11"/>
        <w:contextualSpacing/>
        <w:jc w:val="right"/>
        <w:rPr>
          <w:rFonts w:asciiTheme="majorBidi" w:hAnsiTheme="majorBidi" w:cstheme="majorBidi"/>
          <w:b/>
        </w:rPr>
      </w:pPr>
      <w:r w:rsidRPr="00E24C1D">
        <w:rPr>
          <w:rFonts w:asciiTheme="majorBidi" w:hAnsiTheme="majorBidi" w:cstheme="majorBidi"/>
          <w:b/>
        </w:rPr>
        <w:t>APSTIPRINĀTS</w:t>
      </w:r>
    </w:p>
    <w:p w14:paraId="2C0C762E" w14:textId="77777777" w:rsidR="00D20B55" w:rsidRPr="00E24C1D" w:rsidRDefault="00D20B55" w:rsidP="00D20B55">
      <w:pPr>
        <w:spacing w:after="0" w:line="240" w:lineRule="auto"/>
        <w:ind w:left="1990" w:right="68" w:hanging="11"/>
        <w:contextualSpacing/>
        <w:jc w:val="right"/>
        <w:rPr>
          <w:rFonts w:asciiTheme="majorBidi" w:hAnsiTheme="majorBidi" w:cstheme="majorBidi"/>
        </w:rPr>
      </w:pPr>
      <w:r w:rsidRPr="00E24C1D">
        <w:rPr>
          <w:rFonts w:asciiTheme="majorBidi" w:hAnsiTheme="majorBidi" w:cstheme="majorBidi"/>
        </w:rPr>
        <w:t xml:space="preserve">SIA „DOBELES ŪDENS”  </w:t>
      </w:r>
    </w:p>
    <w:p w14:paraId="751E8877" w14:textId="77777777" w:rsidR="00D20B55" w:rsidRPr="00E24C1D" w:rsidRDefault="00D20B55" w:rsidP="00D20B55">
      <w:pPr>
        <w:spacing w:after="0" w:line="240" w:lineRule="auto"/>
        <w:ind w:left="1990" w:right="68" w:hanging="11"/>
        <w:contextualSpacing/>
        <w:jc w:val="right"/>
        <w:rPr>
          <w:rFonts w:asciiTheme="majorBidi" w:hAnsiTheme="majorBidi" w:cstheme="majorBidi"/>
        </w:rPr>
      </w:pPr>
      <w:proofErr w:type="spellStart"/>
      <w:proofErr w:type="gramStart"/>
      <w:r w:rsidRPr="00E24C1D">
        <w:rPr>
          <w:rFonts w:asciiTheme="majorBidi" w:hAnsiTheme="majorBidi" w:cstheme="majorBidi"/>
        </w:rPr>
        <w:t>izsoles</w:t>
      </w:r>
      <w:proofErr w:type="spellEnd"/>
      <w:proofErr w:type="gramEnd"/>
      <w:r w:rsidRPr="00E24C1D">
        <w:rPr>
          <w:rFonts w:asciiTheme="majorBidi" w:hAnsiTheme="majorBidi" w:cstheme="majorBidi"/>
        </w:rPr>
        <w:t xml:space="preserve"> </w:t>
      </w:r>
      <w:proofErr w:type="spellStart"/>
      <w:r w:rsidRPr="00E24C1D">
        <w:rPr>
          <w:rFonts w:asciiTheme="majorBidi" w:hAnsiTheme="majorBidi" w:cstheme="majorBidi"/>
        </w:rPr>
        <w:t>komisijas</w:t>
      </w:r>
      <w:proofErr w:type="spellEnd"/>
    </w:p>
    <w:p w14:paraId="2F66418E" w14:textId="13C173F3" w:rsidR="00D20B55" w:rsidRPr="0024610F" w:rsidRDefault="00D20B55" w:rsidP="0024610F">
      <w:pPr>
        <w:spacing w:after="0" w:line="240" w:lineRule="auto"/>
        <w:ind w:left="1990" w:right="68" w:hanging="11"/>
        <w:contextualSpacing/>
        <w:jc w:val="right"/>
        <w:rPr>
          <w:rFonts w:asciiTheme="majorBidi" w:hAnsiTheme="majorBidi" w:cstheme="majorBidi"/>
        </w:rPr>
      </w:pPr>
      <w:r w:rsidRPr="00E24C1D">
        <w:rPr>
          <w:rFonts w:asciiTheme="majorBidi" w:hAnsiTheme="majorBidi" w:cstheme="majorBidi"/>
        </w:rPr>
        <w:t>2016.</w:t>
      </w:r>
      <w:r w:rsidR="00E24C1D">
        <w:rPr>
          <w:rFonts w:asciiTheme="majorBidi" w:hAnsiTheme="majorBidi" w:cstheme="majorBidi"/>
        </w:rPr>
        <w:t xml:space="preserve"> </w:t>
      </w:r>
      <w:proofErr w:type="spellStart"/>
      <w:proofErr w:type="gramStart"/>
      <w:r w:rsidRPr="00E24C1D">
        <w:rPr>
          <w:rFonts w:asciiTheme="majorBidi" w:hAnsiTheme="majorBidi" w:cstheme="majorBidi"/>
        </w:rPr>
        <w:t>gada</w:t>
      </w:r>
      <w:proofErr w:type="spellEnd"/>
      <w:r w:rsidRPr="00E24C1D">
        <w:rPr>
          <w:rFonts w:asciiTheme="majorBidi" w:hAnsiTheme="majorBidi" w:cstheme="majorBidi"/>
        </w:rPr>
        <w:t xml:space="preserve">  </w:t>
      </w:r>
      <w:r w:rsidR="0024610F" w:rsidRPr="0024610F">
        <w:rPr>
          <w:rFonts w:asciiTheme="majorBidi" w:hAnsiTheme="majorBidi" w:cstheme="majorBidi"/>
        </w:rPr>
        <w:t>6</w:t>
      </w:r>
      <w:proofErr w:type="gramEnd"/>
      <w:r w:rsidR="0024610F" w:rsidRPr="0024610F">
        <w:rPr>
          <w:rFonts w:asciiTheme="majorBidi" w:hAnsiTheme="majorBidi" w:cstheme="majorBidi"/>
        </w:rPr>
        <w:t>.</w:t>
      </w:r>
      <w:r w:rsidRPr="0024610F">
        <w:rPr>
          <w:rFonts w:asciiTheme="majorBidi" w:hAnsiTheme="majorBidi" w:cstheme="majorBidi"/>
        </w:rPr>
        <w:t xml:space="preserve"> </w:t>
      </w:r>
      <w:proofErr w:type="spellStart"/>
      <w:proofErr w:type="gramStart"/>
      <w:r w:rsidR="00E20514" w:rsidRPr="0024610F">
        <w:rPr>
          <w:rFonts w:asciiTheme="majorBidi" w:hAnsiTheme="majorBidi" w:cstheme="majorBidi"/>
        </w:rPr>
        <w:t>jūnija</w:t>
      </w:r>
      <w:proofErr w:type="spellEnd"/>
      <w:r w:rsidRPr="0024610F">
        <w:rPr>
          <w:rFonts w:asciiTheme="majorBidi" w:hAnsiTheme="majorBidi" w:cstheme="majorBidi"/>
        </w:rPr>
        <w:t xml:space="preserve">  </w:t>
      </w:r>
      <w:proofErr w:type="spellStart"/>
      <w:r w:rsidRPr="0024610F">
        <w:rPr>
          <w:rFonts w:asciiTheme="majorBidi" w:hAnsiTheme="majorBidi" w:cstheme="majorBidi"/>
        </w:rPr>
        <w:t>sēdē</w:t>
      </w:r>
      <w:proofErr w:type="spellEnd"/>
      <w:proofErr w:type="gramEnd"/>
    </w:p>
    <w:p w14:paraId="00EDB60A" w14:textId="77777777" w:rsidR="00D20B55" w:rsidRPr="00E24C1D" w:rsidRDefault="00D20B55" w:rsidP="00D20B55">
      <w:pPr>
        <w:spacing w:after="0" w:line="240" w:lineRule="auto"/>
        <w:ind w:left="1990" w:right="68" w:hanging="11"/>
        <w:contextualSpacing/>
        <w:jc w:val="right"/>
        <w:rPr>
          <w:rFonts w:asciiTheme="majorBidi" w:hAnsiTheme="majorBidi" w:cstheme="majorBidi"/>
        </w:rPr>
      </w:pPr>
      <w:proofErr w:type="spellStart"/>
      <w:proofErr w:type="gramStart"/>
      <w:r w:rsidRPr="00E24C1D">
        <w:rPr>
          <w:rFonts w:asciiTheme="majorBidi" w:hAnsiTheme="majorBidi" w:cstheme="majorBidi"/>
        </w:rPr>
        <w:t>protokols</w:t>
      </w:r>
      <w:proofErr w:type="spellEnd"/>
      <w:proofErr w:type="gramEnd"/>
      <w:r w:rsidRPr="00E24C1D">
        <w:rPr>
          <w:rFonts w:asciiTheme="majorBidi" w:hAnsiTheme="majorBidi" w:cstheme="majorBidi"/>
        </w:rPr>
        <w:t xml:space="preserve"> Nr.2</w:t>
      </w:r>
    </w:p>
    <w:p w14:paraId="3A6D3BC1" w14:textId="77777777" w:rsidR="00D20B55" w:rsidRPr="00E24C1D" w:rsidRDefault="00D20B55" w:rsidP="00D20B55">
      <w:pPr>
        <w:spacing w:after="0" w:line="240" w:lineRule="auto"/>
        <w:ind w:left="1990" w:right="68" w:hanging="11"/>
        <w:contextualSpacing/>
        <w:jc w:val="right"/>
        <w:rPr>
          <w:rFonts w:asciiTheme="majorBidi" w:hAnsiTheme="majorBidi" w:cstheme="majorBidi"/>
        </w:rPr>
      </w:pPr>
      <w:proofErr w:type="spellStart"/>
      <w:r w:rsidRPr="00E24C1D">
        <w:rPr>
          <w:rFonts w:asciiTheme="majorBidi" w:hAnsiTheme="majorBidi" w:cstheme="majorBidi"/>
        </w:rPr>
        <w:t>Izsoles</w:t>
      </w:r>
      <w:proofErr w:type="spellEnd"/>
      <w:r w:rsidRPr="00E24C1D">
        <w:rPr>
          <w:rFonts w:asciiTheme="majorBidi" w:hAnsiTheme="majorBidi" w:cstheme="majorBidi"/>
        </w:rPr>
        <w:t xml:space="preserve"> </w:t>
      </w:r>
      <w:proofErr w:type="spellStart"/>
      <w:r w:rsidRPr="00E24C1D">
        <w:rPr>
          <w:rFonts w:asciiTheme="majorBidi" w:hAnsiTheme="majorBidi" w:cstheme="majorBidi"/>
        </w:rPr>
        <w:t>komisijas</w:t>
      </w:r>
      <w:proofErr w:type="spellEnd"/>
      <w:r w:rsidRPr="00E24C1D">
        <w:rPr>
          <w:rFonts w:asciiTheme="majorBidi" w:hAnsiTheme="majorBidi" w:cstheme="majorBidi"/>
        </w:rPr>
        <w:t xml:space="preserve"> </w:t>
      </w:r>
      <w:proofErr w:type="spellStart"/>
      <w:r w:rsidRPr="00E24C1D">
        <w:rPr>
          <w:rFonts w:asciiTheme="majorBidi" w:hAnsiTheme="majorBidi" w:cstheme="majorBidi"/>
        </w:rPr>
        <w:t>priekšsēdētāja</w:t>
      </w:r>
      <w:proofErr w:type="spellEnd"/>
    </w:p>
    <w:p w14:paraId="0B9A35B5" w14:textId="77777777" w:rsidR="00D20B55" w:rsidRPr="00E24C1D" w:rsidRDefault="00D20B55" w:rsidP="00D20B55">
      <w:pPr>
        <w:spacing w:after="0" w:line="240" w:lineRule="auto"/>
        <w:ind w:left="1990" w:right="68" w:hanging="11"/>
        <w:contextualSpacing/>
        <w:jc w:val="right"/>
        <w:rPr>
          <w:rFonts w:asciiTheme="majorBidi" w:hAnsiTheme="majorBidi" w:cstheme="majorBidi"/>
        </w:rPr>
      </w:pPr>
      <w:proofErr w:type="spellStart"/>
      <w:proofErr w:type="gramStart"/>
      <w:r w:rsidRPr="00E24C1D">
        <w:rPr>
          <w:rFonts w:asciiTheme="majorBidi" w:hAnsiTheme="majorBidi" w:cstheme="majorBidi"/>
          <w:i/>
        </w:rPr>
        <w:t>paraksts</w:t>
      </w:r>
      <w:proofErr w:type="spellEnd"/>
      <w:proofErr w:type="gramEnd"/>
      <w:r w:rsidRPr="00E24C1D">
        <w:rPr>
          <w:rFonts w:asciiTheme="majorBidi" w:hAnsiTheme="majorBidi" w:cstheme="majorBidi"/>
          <w:i/>
        </w:rPr>
        <w:t xml:space="preserve"> /</w:t>
      </w:r>
      <w:r w:rsidRPr="00E24C1D">
        <w:rPr>
          <w:rFonts w:asciiTheme="majorBidi" w:hAnsiTheme="majorBidi" w:cstheme="majorBidi"/>
          <w:iCs/>
        </w:rPr>
        <w:t xml:space="preserve">Sanita </w:t>
      </w:r>
      <w:proofErr w:type="spellStart"/>
      <w:r w:rsidRPr="00E24C1D">
        <w:rPr>
          <w:rFonts w:asciiTheme="majorBidi" w:hAnsiTheme="majorBidi" w:cstheme="majorBidi"/>
          <w:iCs/>
        </w:rPr>
        <w:t>Bēma</w:t>
      </w:r>
      <w:proofErr w:type="spellEnd"/>
      <w:r w:rsidRPr="00E24C1D">
        <w:rPr>
          <w:rFonts w:asciiTheme="majorBidi" w:hAnsiTheme="majorBidi" w:cstheme="majorBidi"/>
          <w:iCs/>
        </w:rPr>
        <w:t>/</w:t>
      </w:r>
    </w:p>
    <w:p w14:paraId="360B107C" w14:textId="77777777" w:rsidR="00D20B55" w:rsidRPr="00E24C1D" w:rsidRDefault="00D20B55" w:rsidP="00375967">
      <w:pPr>
        <w:widowControl w:val="0"/>
        <w:overflowPunct w:val="0"/>
        <w:autoSpaceDE w:val="0"/>
        <w:autoSpaceDN w:val="0"/>
        <w:adjustRightInd w:val="0"/>
        <w:spacing w:after="0" w:line="360" w:lineRule="auto"/>
        <w:ind w:left="57" w:right="57"/>
        <w:jc w:val="center"/>
        <w:rPr>
          <w:rFonts w:asciiTheme="majorBidi" w:hAnsiTheme="majorBidi" w:cstheme="majorBidi"/>
          <w:b/>
          <w:bCs/>
          <w:sz w:val="24"/>
          <w:szCs w:val="24"/>
        </w:rPr>
      </w:pPr>
    </w:p>
    <w:p w14:paraId="61843392" w14:textId="77777777" w:rsidR="00D20B55" w:rsidRPr="00136BDC" w:rsidRDefault="00D20B55" w:rsidP="00375967">
      <w:pPr>
        <w:widowControl w:val="0"/>
        <w:overflowPunct w:val="0"/>
        <w:autoSpaceDE w:val="0"/>
        <w:autoSpaceDN w:val="0"/>
        <w:adjustRightInd w:val="0"/>
        <w:spacing w:after="0" w:line="360" w:lineRule="auto"/>
        <w:ind w:left="57" w:right="57"/>
        <w:jc w:val="center"/>
        <w:rPr>
          <w:rFonts w:asciiTheme="majorBidi" w:hAnsiTheme="majorBidi" w:cstheme="majorBidi"/>
          <w:b/>
          <w:bCs/>
          <w:sz w:val="24"/>
          <w:szCs w:val="24"/>
        </w:rPr>
      </w:pPr>
    </w:p>
    <w:p w14:paraId="27BB4FAB" w14:textId="77777777" w:rsidR="00D20B55" w:rsidRPr="00136BDC" w:rsidRDefault="00D20B55" w:rsidP="00375967">
      <w:pPr>
        <w:widowControl w:val="0"/>
        <w:overflowPunct w:val="0"/>
        <w:autoSpaceDE w:val="0"/>
        <w:autoSpaceDN w:val="0"/>
        <w:adjustRightInd w:val="0"/>
        <w:spacing w:after="0" w:line="360" w:lineRule="auto"/>
        <w:ind w:left="57" w:right="57"/>
        <w:jc w:val="center"/>
        <w:rPr>
          <w:rFonts w:asciiTheme="majorBidi" w:hAnsiTheme="majorBidi" w:cstheme="majorBidi"/>
          <w:b/>
          <w:bCs/>
          <w:sz w:val="24"/>
          <w:szCs w:val="24"/>
        </w:rPr>
      </w:pPr>
    </w:p>
    <w:p w14:paraId="66D22B2D" w14:textId="77777777" w:rsidR="007F4A0F" w:rsidRDefault="00425F7A" w:rsidP="00375967">
      <w:pPr>
        <w:widowControl w:val="0"/>
        <w:overflowPunct w:val="0"/>
        <w:autoSpaceDE w:val="0"/>
        <w:autoSpaceDN w:val="0"/>
        <w:adjustRightInd w:val="0"/>
        <w:spacing w:after="0" w:line="360" w:lineRule="auto"/>
        <w:ind w:left="57" w:right="57"/>
        <w:jc w:val="center"/>
        <w:rPr>
          <w:rFonts w:asciiTheme="majorBidi" w:hAnsiTheme="majorBidi" w:cstheme="majorBidi"/>
          <w:b/>
          <w:bCs/>
          <w:sz w:val="24"/>
          <w:szCs w:val="24"/>
        </w:rPr>
      </w:pPr>
      <w:r w:rsidRPr="007F4A0F">
        <w:rPr>
          <w:rFonts w:asciiTheme="majorBidi" w:hAnsiTheme="majorBidi" w:cstheme="majorBidi"/>
          <w:b/>
          <w:bCs/>
          <w:sz w:val="24"/>
          <w:szCs w:val="24"/>
        </w:rPr>
        <w:t xml:space="preserve">SIA “DOBELES ŪDENS” </w:t>
      </w:r>
    </w:p>
    <w:p w14:paraId="57EC0E9D" w14:textId="2D54A1C0" w:rsidR="00425F7A" w:rsidRPr="007F4A0F" w:rsidRDefault="00425F7A" w:rsidP="00375967">
      <w:pPr>
        <w:widowControl w:val="0"/>
        <w:overflowPunct w:val="0"/>
        <w:autoSpaceDE w:val="0"/>
        <w:autoSpaceDN w:val="0"/>
        <w:adjustRightInd w:val="0"/>
        <w:spacing w:after="0" w:line="360" w:lineRule="auto"/>
        <w:ind w:left="57" w:right="57"/>
        <w:jc w:val="center"/>
        <w:rPr>
          <w:rFonts w:asciiTheme="majorBidi" w:hAnsiTheme="majorBidi" w:cstheme="majorBidi"/>
          <w:b/>
          <w:bCs/>
          <w:sz w:val="24"/>
          <w:szCs w:val="24"/>
        </w:rPr>
      </w:pPr>
      <w:proofErr w:type="spellStart"/>
      <w:proofErr w:type="gramStart"/>
      <w:r w:rsidRPr="007F4A0F">
        <w:rPr>
          <w:rFonts w:asciiTheme="majorBidi" w:hAnsiTheme="majorBidi" w:cstheme="majorBidi"/>
          <w:b/>
          <w:bCs/>
          <w:sz w:val="24"/>
          <w:szCs w:val="24"/>
        </w:rPr>
        <w:t>nomas</w:t>
      </w:r>
      <w:proofErr w:type="spellEnd"/>
      <w:proofErr w:type="gramEnd"/>
      <w:r w:rsidRPr="007F4A0F">
        <w:rPr>
          <w:rFonts w:asciiTheme="majorBidi" w:hAnsiTheme="majorBidi" w:cstheme="majorBidi"/>
          <w:b/>
          <w:bCs/>
          <w:sz w:val="24"/>
          <w:szCs w:val="24"/>
        </w:rPr>
        <w:t xml:space="preserve"> </w:t>
      </w:r>
      <w:proofErr w:type="spellStart"/>
      <w:r w:rsidRPr="007F4A0F">
        <w:rPr>
          <w:rFonts w:asciiTheme="majorBidi" w:hAnsiTheme="majorBidi" w:cstheme="majorBidi"/>
          <w:b/>
          <w:bCs/>
          <w:sz w:val="24"/>
          <w:szCs w:val="24"/>
        </w:rPr>
        <w:t>tiesību</w:t>
      </w:r>
      <w:proofErr w:type="spellEnd"/>
      <w:r w:rsidR="007F4A0F" w:rsidRPr="007F4A0F">
        <w:rPr>
          <w:rFonts w:asciiTheme="majorBidi" w:hAnsiTheme="majorBidi" w:cstheme="majorBidi"/>
          <w:b/>
          <w:bCs/>
          <w:sz w:val="24"/>
          <w:szCs w:val="24"/>
        </w:rPr>
        <w:t xml:space="preserve"> </w:t>
      </w:r>
      <w:proofErr w:type="spellStart"/>
      <w:r w:rsidR="007F4A0F">
        <w:rPr>
          <w:rFonts w:asciiTheme="majorBidi" w:hAnsiTheme="majorBidi" w:cstheme="majorBidi"/>
          <w:b/>
          <w:bCs/>
          <w:sz w:val="24"/>
          <w:szCs w:val="24"/>
        </w:rPr>
        <w:t>piešķiršana</w:t>
      </w:r>
      <w:proofErr w:type="spellEnd"/>
      <w:r w:rsidR="007F4A0F">
        <w:rPr>
          <w:rFonts w:asciiTheme="majorBidi" w:hAnsiTheme="majorBidi" w:cstheme="majorBidi"/>
          <w:b/>
          <w:bCs/>
          <w:sz w:val="24"/>
          <w:szCs w:val="24"/>
        </w:rPr>
        <w:t xml:space="preserve"> </w:t>
      </w:r>
    </w:p>
    <w:p w14:paraId="15F97F6B" w14:textId="77777777" w:rsidR="00425F7A" w:rsidRPr="00E50BDE" w:rsidRDefault="00425F7A" w:rsidP="00375967">
      <w:pPr>
        <w:widowControl w:val="0"/>
        <w:overflowPunct w:val="0"/>
        <w:autoSpaceDE w:val="0"/>
        <w:autoSpaceDN w:val="0"/>
        <w:adjustRightInd w:val="0"/>
        <w:spacing w:after="0" w:line="360" w:lineRule="auto"/>
        <w:ind w:left="57" w:right="57"/>
        <w:jc w:val="center"/>
        <w:rPr>
          <w:rFonts w:asciiTheme="majorBidi" w:hAnsiTheme="majorBidi" w:cstheme="majorBidi"/>
          <w:b/>
          <w:bCs/>
          <w:sz w:val="24"/>
          <w:szCs w:val="24"/>
        </w:rPr>
      </w:pPr>
      <w:proofErr w:type="spellStart"/>
      <w:r w:rsidRPr="00E50BDE">
        <w:rPr>
          <w:rFonts w:asciiTheme="majorBidi" w:hAnsiTheme="majorBidi" w:cstheme="majorBidi"/>
          <w:b/>
          <w:bCs/>
          <w:sz w:val="24"/>
          <w:szCs w:val="24"/>
        </w:rPr>
        <w:t>Izsoles</w:t>
      </w:r>
      <w:proofErr w:type="spellEnd"/>
      <w:r w:rsidRPr="00E50BDE">
        <w:rPr>
          <w:rFonts w:asciiTheme="majorBidi" w:hAnsiTheme="majorBidi" w:cstheme="majorBidi"/>
          <w:b/>
          <w:bCs/>
          <w:sz w:val="24"/>
          <w:szCs w:val="24"/>
        </w:rPr>
        <w:t xml:space="preserve"> </w:t>
      </w:r>
      <w:proofErr w:type="spellStart"/>
      <w:r w:rsidRPr="00E50BDE">
        <w:rPr>
          <w:rFonts w:asciiTheme="majorBidi" w:hAnsiTheme="majorBidi" w:cstheme="majorBidi"/>
          <w:b/>
          <w:bCs/>
          <w:sz w:val="24"/>
          <w:szCs w:val="24"/>
        </w:rPr>
        <w:t>noteikumi</w:t>
      </w:r>
      <w:proofErr w:type="spellEnd"/>
    </w:p>
    <w:p w14:paraId="1F99F24E" w14:textId="77777777" w:rsidR="00425F7A" w:rsidRPr="00E50BDE" w:rsidRDefault="00425F7A" w:rsidP="00375967">
      <w:pPr>
        <w:widowControl w:val="0"/>
        <w:autoSpaceDE w:val="0"/>
        <w:autoSpaceDN w:val="0"/>
        <w:adjustRightInd w:val="0"/>
        <w:spacing w:after="0" w:line="360" w:lineRule="auto"/>
        <w:ind w:left="57" w:right="57"/>
        <w:rPr>
          <w:rFonts w:asciiTheme="majorBidi" w:hAnsiTheme="majorBidi" w:cstheme="majorBidi"/>
          <w:sz w:val="24"/>
          <w:szCs w:val="24"/>
        </w:rPr>
      </w:pPr>
    </w:p>
    <w:p w14:paraId="6FF16A48" w14:textId="77777777" w:rsidR="00425F7A" w:rsidRPr="00375967" w:rsidRDefault="00425F7A" w:rsidP="00375967">
      <w:pPr>
        <w:pStyle w:val="ListParagraph"/>
        <w:widowControl w:val="0"/>
        <w:numPr>
          <w:ilvl w:val="0"/>
          <w:numId w:val="16"/>
        </w:numPr>
        <w:overflowPunct w:val="0"/>
        <w:autoSpaceDE w:val="0"/>
        <w:autoSpaceDN w:val="0"/>
        <w:adjustRightInd w:val="0"/>
        <w:spacing w:after="0" w:line="360" w:lineRule="auto"/>
        <w:ind w:left="57" w:right="57"/>
        <w:jc w:val="both"/>
        <w:rPr>
          <w:rFonts w:asciiTheme="majorBidi" w:hAnsiTheme="majorBidi" w:cstheme="majorBidi"/>
          <w:b/>
          <w:bCs/>
          <w:sz w:val="24"/>
          <w:szCs w:val="24"/>
        </w:rPr>
      </w:pPr>
      <w:proofErr w:type="spellStart"/>
      <w:r w:rsidRPr="00375967">
        <w:rPr>
          <w:rFonts w:asciiTheme="majorBidi" w:hAnsiTheme="majorBidi" w:cstheme="majorBidi"/>
          <w:b/>
          <w:bCs/>
          <w:sz w:val="24"/>
          <w:szCs w:val="24"/>
        </w:rPr>
        <w:t>Vispārīgie</w:t>
      </w:r>
      <w:proofErr w:type="spellEnd"/>
      <w:r w:rsidRPr="00375967">
        <w:rPr>
          <w:rFonts w:asciiTheme="majorBidi" w:hAnsiTheme="majorBidi" w:cstheme="majorBidi"/>
          <w:b/>
          <w:bCs/>
          <w:sz w:val="24"/>
          <w:szCs w:val="24"/>
        </w:rPr>
        <w:t xml:space="preserve"> </w:t>
      </w:r>
      <w:proofErr w:type="spellStart"/>
      <w:r w:rsidRPr="00375967">
        <w:rPr>
          <w:rFonts w:asciiTheme="majorBidi" w:hAnsiTheme="majorBidi" w:cstheme="majorBidi"/>
          <w:b/>
          <w:bCs/>
          <w:sz w:val="24"/>
          <w:szCs w:val="24"/>
        </w:rPr>
        <w:t>noteikumi</w:t>
      </w:r>
      <w:proofErr w:type="spellEnd"/>
      <w:r w:rsidRPr="00375967">
        <w:rPr>
          <w:rFonts w:asciiTheme="majorBidi" w:hAnsiTheme="majorBidi" w:cstheme="majorBidi"/>
          <w:b/>
          <w:bCs/>
          <w:sz w:val="24"/>
          <w:szCs w:val="24"/>
        </w:rPr>
        <w:t xml:space="preserve"> </w:t>
      </w:r>
    </w:p>
    <w:p w14:paraId="1B874518" w14:textId="553F886D" w:rsidR="00375967" w:rsidRPr="00375967" w:rsidRDefault="00425F7A" w:rsidP="0047752C">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proofErr w:type="spellStart"/>
      <w:r w:rsidRPr="00375967">
        <w:rPr>
          <w:rFonts w:asciiTheme="majorBidi" w:hAnsiTheme="majorBidi" w:cstheme="majorBidi"/>
          <w:sz w:val="24"/>
          <w:szCs w:val="24"/>
        </w:rPr>
        <w:t>Mutiskā</w:t>
      </w:r>
      <w:proofErr w:type="spellEnd"/>
      <w:r w:rsidRPr="00375967">
        <w:rPr>
          <w:rFonts w:asciiTheme="majorBidi" w:hAnsiTheme="majorBidi" w:cstheme="majorBidi"/>
          <w:sz w:val="24"/>
          <w:szCs w:val="24"/>
        </w:rPr>
        <w:t xml:space="preserve"> </w:t>
      </w:r>
      <w:proofErr w:type="spellStart"/>
      <w:proofErr w:type="gramStart"/>
      <w:r w:rsidRPr="00375967">
        <w:rPr>
          <w:rFonts w:asciiTheme="majorBidi" w:hAnsiTheme="majorBidi" w:cstheme="majorBidi"/>
          <w:sz w:val="24"/>
          <w:szCs w:val="24"/>
        </w:rPr>
        <w:t>izsolē</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ar</w:t>
      </w:r>
      <w:proofErr w:type="spellEnd"/>
      <w:proofErr w:type="gram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augšupejošu</w:t>
      </w:r>
      <w:proofErr w:type="spellEnd"/>
      <w:r w:rsidRPr="00375967">
        <w:rPr>
          <w:rFonts w:asciiTheme="majorBidi" w:hAnsiTheme="majorBidi" w:cstheme="majorBidi"/>
          <w:sz w:val="24"/>
          <w:szCs w:val="24"/>
        </w:rPr>
        <w:t xml:space="preserve"> soli </w:t>
      </w:r>
      <w:proofErr w:type="spellStart"/>
      <w:r w:rsidRPr="00375967">
        <w:rPr>
          <w:rFonts w:asciiTheme="majorBidi" w:hAnsiTheme="majorBidi" w:cstheme="majorBidi"/>
          <w:sz w:val="24"/>
          <w:szCs w:val="24"/>
        </w:rPr>
        <w:t>tiek</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izsolītas</w:t>
      </w:r>
      <w:proofErr w:type="spellEnd"/>
      <w:r w:rsidRPr="00375967">
        <w:rPr>
          <w:rFonts w:asciiTheme="majorBidi" w:hAnsiTheme="majorBidi" w:cstheme="majorBidi"/>
          <w:sz w:val="24"/>
          <w:szCs w:val="24"/>
        </w:rPr>
        <w:t xml:space="preserve"> SIA “DOBELES ŪDENS”  </w:t>
      </w:r>
      <w:proofErr w:type="spellStart"/>
      <w:r w:rsidRPr="00375967">
        <w:rPr>
          <w:rFonts w:asciiTheme="majorBidi" w:hAnsiTheme="majorBidi" w:cstheme="majorBidi"/>
          <w:sz w:val="24"/>
          <w:szCs w:val="24"/>
        </w:rPr>
        <w:t>piekrītošais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nekustamais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īpašums</w:t>
      </w:r>
      <w:proofErr w:type="spellEnd"/>
      <w:r w:rsidRPr="00375967">
        <w:rPr>
          <w:rFonts w:asciiTheme="majorBidi" w:hAnsiTheme="majorBidi" w:cstheme="majorBidi"/>
          <w:sz w:val="24"/>
          <w:szCs w:val="24"/>
        </w:rPr>
        <w:t xml:space="preserve">  -   </w:t>
      </w:r>
      <w:proofErr w:type="spellStart"/>
      <w:r w:rsidRPr="0047752C">
        <w:rPr>
          <w:rFonts w:asciiTheme="majorBidi" w:hAnsiTheme="majorBidi" w:cstheme="majorBidi"/>
          <w:sz w:val="24"/>
          <w:szCs w:val="24"/>
        </w:rPr>
        <w:t>zemesgabals</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ar</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kadastra</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apzīmējumu</w:t>
      </w:r>
      <w:proofErr w:type="spellEnd"/>
      <w:r w:rsidRPr="0047752C">
        <w:rPr>
          <w:rFonts w:asciiTheme="majorBidi" w:hAnsiTheme="majorBidi" w:cstheme="majorBidi"/>
          <w:sz w:val="24"/>
          <w:szCs w:val="24"/>
        </w:rPr>
        <w:t xml:space="preserve"> 4601</w:t>
      </w:r>
      <w:r w:rsidR="0047752C" w:rsidRPr="0047752C">
        <w:rPr>
          <w:rFonts w:asciiTheme="majorBidi" w:hAnsiTheme="majorBidi" w:cstheme="majorBidi"/>
          <w:sz w:val="24"/>
          <w:szCs w:val="24"/>
        </w:rPr>
        <w:t xml:space="preserve"> </w:t>
      </w:r>
      <w:r w:rsidRPr="0047752C">
        <w:rPr>
          <w:rFonts w:asciiTheme="majorBidi" w:hAnsiTheme="majorBidi" w:cstheme="majorBidi"/>
          <w:sz w:val="24"/>
          <w:szCs w:val="24"/>
        </w:rPr>
        <w:t>012</w:t>
      </w:r>
      <w:r w:rsidR="0047752C" w:rsidRPr="0047752C">
        <w:rPr>
          <w:rFonts w:asciiTheme="majorBidi" w:hAnsiTheme="majorBidi" w:cstheme="majorBidi"/>
          <w:sz w:val="24"/>
          <w:szCs w:val="24"/>
        </w:rPr>
        <w:t xml:space="preserve"> </w:t>
      </w:r>
      <w:r w:rsidRPr="0047752C">
        <w:rPr>
          <w:rFonts w:asciiTheme="majorBidi" w:hAnsiTheme="majorBidi" w:cstheme="majorBidi"/>
          <w:sz w:val="24"/>
          <w:szCs w:val="24"/>
        </w:rPr>
        <w:t xml:space="preserve">4213 </w:t>
      </w:r>
      <w:r w:rsidR="0047752C" w:rsidRPr="0047752C">
        <w:rPr>
          <w:rFonts w:asciiTheme="majorBidi" w:hAnsiTheme="majorBidi" w:cstheme="majorBidi"/>
          <w:sz w:val="24"/>
          <w:szCs w:val="24"/>
        </w:rPr>
        <w:t>–</w:t>
      </w:r>
      <w:r w:rsidRPr="0047752C">
        <w:rPr>
          <w:rFonts w:asciiTheme="majorBidi" w:hAnsiTheme="majorBidi" w:cstheme="majorBidi"/>
          <w:sz w:val="24"/>
          <w:szCs w:val="24"/>
        </w:rPr>
        <w:t xml:space="preserve"> </w:t>
      </w:r>
      <w:r w:rsidR="0047752C" w:rsidRPr="0047752C">
        <w:rPr>
          <w:rFonts w:asciiTheme="majorBidi" w:hAnsiTheme="majorBidi" w:cstheme="majorBidi"/>
          <w:sz w:val="24"/>
          <w:szCs w:val="24"/>
        </w:rPr>
        <w:t>0.1968</w:t>
      </w:r>
      <w:r w:rsidRPr="0047752C">
        <w:rPr>
          <w:rFonts w:asciiTheme="majorBidi" w:hAnsiTheme="majorBidi" w:cstheme="majorBidi"/>
          <w:sz w:val="24"/>
          <w:szCs w:val="24"/>
        </w:rPr>
        <w:t xml:space="preserve"> ha </w:t>
      </w:r>
      <w:proofErr w:type="spellStart"/>
      <w:r w:rsidRPr="0047752C">
        <w:rPr>
          <w:rFonts w:asciiTheme="majorBidi" w:hAnsiTheme="majorBidi" w:cstheme="majorBidi"/>
          <w:sz w:val="24"/>
          <w:szCs w:val="24"/>
        </w:rPr>
        <w:t>platībā</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kas</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atrodas</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Skolas</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iela</w:t>
      </w:r>
      <w:proofErr w:type="spellEnd"/>
      <w:r w:rsidRPr="0047752C">
        <w:rPr>
          <w:rFonts w:asciiTheme="majorBidi" w:hAnsiTheme="majorBidi" w:cstheme="majorBidi"/>
          <w:sz w:val="24"/>
          <w:szCs w:val="24"/>
        </w:rPr>
        <w:t xml:space="preserve"> 12, </w:t>
      </w:r>
      <w:proofErr w:type="spellStart"/>
      <w:r w:rsidRPr="0047752C">
        <w:rPr>
          <w:rFonts w:asciiTheme="majorBidi" w:hAnsiTheme="majorBidi" w:cstheme="majorBidi"/>
          <w:sz w:val="24"/>
          <w:szCs w:val="24"/>
        </w:rPr>
        <w:t>Dobeles</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pilsētā</w:t>
      </w:r>
      <w:proofErr w:type="spellEnd"/>
      <w:r w:rsidRPr="0047752C">
        <w:rPr>
          <w:rFonts w:asciiTheme="majorBidi" w:hAnsiTheme="majorBidi" w:cstheme="majorBidi"/>
          <w:sz w:val="24"/>
          <w:szCs w:val="24"/>
        </w:rPr>
        <w:t>, (</w:t>
      </w:r>
      <w:proofErr w:type="spellStart"/>
      <w:r w:rsidRPr="0047752C">
        <w:rPr>
          <w:rFonts w:asciiTheme="majorBidi" w:hAnsiTheme="majorBidi" w:cstheme="majorBidi"/>
          <w:sz w:val="24"/>
          <w:szCs w:val="24"/>
        </w:rPr>
        <w:t>turpmāk</w:t>
      </w:r>
      <w:proofErr w:type="spellEnd"/>
      <w:r w:rsidR="00E24C1D">
        <w:rPr>
          <w:rFonts w:asciiTheme="majorBidi" w:hAnsiTheme="majorBidi" w:cstheme="majorBidi"/>
          <w:sz w:val="24"/>
          <w:szCs w:val="24"/>
        </w:rPr>
        <w:t xml:space="preserve"> </w:t>
      </w:r>
      <w:r w:rsidRPr="0047752C">
        <w:rPr>
          <w:rFonts w:asciiTheme="majorBidi" w:hAnsiTheme="majorBidi" w:cstheme="majorBidi"/>
          <w:sz w:val="24"/>
          <w:szCs w:val="24"/>
        </w:rPr>
        <w:t>-</w:t>
      </w:r>
      <w:r w:rsidR="00E24C1D">
        <w:rPr>
          <w:rFonts w:asciiTheme="majorBidi" w:hAnsiTheme="majorBidi" w:cstheme="majorBidi"/>
          <w:sz w:val="24"/>
          <w:szCs w:val="24"/>
        </w:rPr>
        <w:t xml:space="preserve"> </w:t>
      </w:r>
      <w:proofErr w:type="spellStart"/>
      <w:r w:rsidRPr="0047752C">
        <w:rPr>
          <w:rFonts w:asciiTheme="majorBidi" w:hAnsiTheme="majorBidi" w:cstheme="majorBidi"/>
          <w:sz w:val="24"/>
          <w:szCs w:val="24"/>
        </w:rPr>
        <w:t>zemesgabals</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nomas</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tiesības</w:t>
      </w:r>
      <w:proofErr w:type="spellEnd"/>
      <w:r w:rsidRPr="0047752C">
        <w:rPr>
          <w:rFonts w:asciiTheme="majorBidi" w:hAnsiTheme="majorBidi" w:cstheme="majorBidi"/>
          <w:sz w:val="24"/>
          <w:szCs w:val="24"/>
        </w:rPr>
        <w:t>.</w:t>
      </w:r>
    </w:p>
    <w:p w14:paraId="2F7263CA" w14:textId="735B2E68" w:rsidR="00375967" w:rsidRPr="0047752C" w:rsidRDefault="00425F7A" w:rsidP="0047752C">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proofErr w:type="spellStart"/>
      <w:r w:rsidRPr="0047752C">
        <w:rPr>
          <w:rFonts w:asciiTheme="majorBidi" w:hAnsiTheme="majorBidi" w:cstheme="majorBidi"/>
          <w:sz w:val="24"/>
          <w:szCs w:val="24"/>
        </w:rPr>
        <w:t>Nekustamā</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īpašuma</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lietošanas</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mērķis</w:t>
      </w:r>
      <w:proofErr w:type="spellEnd"/>
      <w:r w:rsidRPr="0047752C">
        <w:rPr>
          <w:rFonts w:asciiTheme="majorBidi" w:hAnsiTheme="majorBidi" w:cstheme="majorBidi"/>
          <w:sz w:val="24"/>
          <w:szCs w:val="24"/>
        </w:rPr>
        <w:t xml:space="preserve"> - </w:t>
      </w:r>
      <w:proofErr w:type="spellStart"/>
      <w:r w:rsidRPr="0047752C">
        <w:rPr>
          <w:rFonts w:asciiTheme="majorBidi" w:hAnsiTheme="majorBidi" w:cstheme="majorBidi"/>
          <w:sz w:val="24"/>
          <w:szCs w:val="24"/>
        </w:rPr>
        <w:t>zeme</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uz</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kuras</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galvenā</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saimnieciskā</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darbība</w:t>
      </w:r>
      <w:proofErr w:type="spellEnd"/>
      <w:r w:rsidRPr="0047752C">
        <w:rPr>
          <w:rFonts w:asciiTheme="majorBidi" w:hAnsiTheme="majorBidi" w:cstheme="majorBidi"/>
          <w:sz w:val="24"/>
          <w:szCs w:val="24"/>
        </w:rPr>
        <w:t xml:space="preserve"> </w:t>
      </w:r>
      <w:proofErr w:type="spellStart"/>
      <w:r w:rsidRPr="0047752C">
        <w:rPr>
          <w:rFonts w:asciiTheme="majorBidi" w:hAnsiTheme="majorBidi" w:cstheme="majorBidi"/>
          <w:sz w:val="24"/>
          <w:szCs w:val="24"/>
        </w:rPr>
        <w:t>ir</w:t>
      </w:r>
      <w:proofErr w:type="spellEnd"/>
      <w:r w:rsidRPr="0047752C">
        <w:rPr>
          <w:rFonts w:asciiTheme="majorBidi" w:hAnsiTheme="majorBidi" w:cstheme="majorBidi"/>
          <w:sz w:val="24"/>
          <w:szCs w:val="24"/>
        </w:rPr>
        <w:t xml:space="preserve"> </w:t>
      </w:r>
      <w:proofErr w:type="spellStart"/>
      <w:r w:rsidR="0047752C" w:rsidRPr="0047752C">
        <w:rPr>
          <w:rFonts w:asciiTheme="majorBidi" w:hAnsiTheme="majorBidi" w:cstheme="majorBidi"/>
          <w:sz w:val="24"/>
          <w:szCs w:val="24"/>
        </w:rPr>
        <w:t>transportlīdzekļu</w:t>
      </w:r>
      <w:proofErr w:type="spellEnd"/>
      <w:r w:rsidR="0047752C" w:rsidRPr="0047752C">
        <w:rPr>
          <w:rFonts w:asciiTheme="majorBidi" w:hAnsiTheme="majorBidi" w:cstheme="majorBidi"/>
          <w:sz w:val="24"/>
          <w:szCs w:val="24"/>
        </w:rPr>
        <w:t xml:space="preserve"> </w:t>
      </w:r>
      <w:proofErr w:type="spellStart"/>
      <w:r w:rsidR="0047752C" w:rsidRPr="0047752C">
        <w:rPr>
          <w:rFonts w:asciiTheme="majorBidi" w:hAnsiTheme="majorBidi" w:cstheme="majorBidi"/>
          <w:sz w:val="24"/>
          <w:szCs w:val="24"/>
        </w:rPr>
        <w:t>autostā</w:t>
      </w:r>
      <w:r w:rsidR="00B53D1D">
        <w:rPr>
          <w:rFonts w:asciiTheme="majorBidi" w:hAnsiTheme="majorBidi" w:cstheme="majorBidi"/>
          <w:sz w:val="24"/>
          <w:szCs w:val="24"/>
        </w:rPr>
        <w:t>v</w:t>
      </w:r>
      <w:r w:rsidR="0047752C" w:rsidRPr="0047752C">
        <w:rPr>
          <w:rFonts w:asciiTheme="majorBidi" w:hAnsiTheme="majorBidi" w:cstheme="majorBidi"/>
          <w:sz w:val="24"/>
          <w:szCs w:val="24"/>
        </w:rPr>
        <w:t>vieta</w:t>
      </w:r>
      <w:proofErr w:type="spellEnd"/>
      <w:r w:rsidR="0047752C" w:rsidRPr="0047752C">
        <w:rPr>
          <w:rFonts w:asciiTheme="majorBidi" w:hAnsiTheme="majorBidi" w:cstheme="majorBidi"/>
          <w:sz w:val="24"/>
          <w:szCs w:val="24"/>
        </w:rPr>
        <w:t>;</w:t>
      </w:r>
    </w:p>
    <w:p w14:paraId="526B0D74" w14:textId="0ABE833D" w:rsidR="00375967" w:rsidRPr="00E20514" w:rsidRDefault="00425F7A" w:rsidP="00C019E9">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lang w:val="pt-PT"/>
        </w:rPr>
      </w:pPr>
      <w:r w:rsidRPr="0047752C">
        <w:rPr>
          <w:rFonts w:asciiTheme="majorBidi" w:hAnsiTheme="majorBidi" w:cstheme="majorBidi"/>
          <w:sz w:val="24"/>
          <w:szCs w:val="24"/>
          <w:lang w:val="pt-PT"/>
        </w:rPr>
        <w:t>Nomas ter</w:t>
      </w:r>
      <w:r w:rsidRPr="00D20B55">
        <w:rPr>
          <w:rFonts w:asciiTheme="majorBidi" w:hAnsiTheme="majorBidi" w:cstheme="majorBidi"/>
          <w:sz w:val="24"/>
          <w:szCs w:val="24"/>
          <w:lang w:val="pt-PT"/>
        </w:rPr>
        <w:t xml:space="preserve">miņš no </w:t>
      </w:r>
      <w:r w:rsidRPr="00E20514">
        <w:rPr>
          <w:rFonts w:asciiTheme="majorBidi" w:hAnsiTheme="majorBidi" w:cstheme="majorBidi"/>
          <w:sz w:val="24"/>
          <w:szCs w:val="24"/>
          <w:lang w:val="pt-PT"/>
        </w:rPr>
        <w:t>2016.gada 1.</w:t>
      </w:r>
      <w:r w:rsidR="00E20514" w:rsidRPr="00E20514">
        <w:rPr>
          <w:rFonts w:asciiTheme="majorBidi" w:hAnsiTheme="majorBidi" w:cstheme="majorBidi"/>
          <w:sz w:val="24"/>
          <w:szCs w:val="24"/>
          <w:lang w:val="pt-PT"/>
        </w:rPr>
        <w:t>jūlija</w:t>
      </w:r>
      <w:r w:rsidRPr="00E20514">
        <w:rPr>
          <w:rFonts w:asciiTheme="majorBidi" w:hAnsiTheme="majorBidi" w:cstheme="majorBidi"/>
          <w:sz w:val="24"/>
          <w:szCs w:val="24"/>
          <w:lang w:val="pt-PT"/>
        </w:rPr>
        <w:t xml:space="preserve"> līdz </w:t>
      </w:r>
      <w:r w:rsidR="000219A0">
        <w:rPr>
          <w:rFonts w:asciiTheme="majorBidi" w:hAnsiTheme="majorBidi" w:cstheme="majorBidi"/>
          <w:sz w:val="24"/>
          <w:szCs w:val="24"/>
          <w:lang w:val="pt-PT"/>
        </w:rPr>
        <w:t>2026</w:t>
      </w:r>
      <w:r w:rsidRPr="00E20514">
        <w:rPr>
          <w:rFonts w:asciiTheme="majorBidi" w:hAnsiTheme="majorBidi" w:cstheme="majorBidi"/>
          <w:sz w:val="24"/>
          <w:szCs w:val="24"/>
          <w:lang w:val="pt-PT"/>
        </w:rPr>
        <w:t>.</w:t>
      </w:r>
      <w:r w:rsidR="000219A0">
        <w:rPr>
          <w:rFonts w:asciiTheme="majorBidi" w:hAnsiTheme="majorBidi" w:cstheme="majorBidi"/>
          <w:sz w:val="24"/>
          <w:szCs w:val="24"/>
          <w:lang w:val="pt-PT"/>
        </w:rPr>
        <w:t xml:space="preserve"> </w:t>
      </w:r>
      <w:r w:rsidRPr="00E20514">
        <w:rPr>
          <w:rFonts w:asciiTheme="majorBidi" w:hAnsiTheme="majorBidi" w:cstheme="majorBidi"/>
          <w:sz w:val="24"/>
          <w:szCs w:val="24"/>
          <w:lang w:val="pt-PT"/>
        </w:rPr>
        <w:t>ga</w:t>
      </w:r>
      <w:r w:rsidR="00375967" w:rsidRPr="00E20514">
        <w:rPr>
          <w:rFonts w:asciiTheme="majorBidi" w:hAnsiTheme="majorBidi" w:cstheme="majorBidi"/>
          <w:sz w:val="24"/>
          <w:szCs w:val="24"/>
          <w:lang w:val="pt-PT"/>
        </w:rPr>
        <w:t xml:space="preserve">da </w:t>
      </w:r>
      <w:r w:rsidR="00C019E9">
        <w:rPr>
          <w:rFonts w:asciiTheme="majorBidi" w:hAnsiTheme="majorBidi" w:cstheme="majorBidi"/>
          <w:sz w:val="24"/>
          <w:szCs w:val="24"/>
          <w:lang w:val="pt-PT"/>
        </w:rPr>
        <w:t>30</w:t>
      </w:r>
      <w:r w:rsidR="00375967" w:rsidRPr="00E20514">
        <w:rPr>
          <w:rFonts w:asciiTheme="majorBidi" w:hAnsiTheme="majorBidi" w:cstheme="majorBidi"/>
          <w:sz w:val="24"/>
          <w:szCs w:val="24"/>
          <w:lang w:val="pt-PT"/>
        </w:rPr>
        <w:t>.</w:t>
      </w:r>
      <w:r w:rsidR="00C019E9">
        <w:rPr>
          <w:rFonts w:asciiTheme="majorBidi" w:hAnsiTheme="majorBidi" w:cstheme="majorBidi"/>
          <w:sz w:val="24"/>
          <w:szCs w:val="24"/>
          <w:lang w:val="pt-PT"/>
        </w:rPr>
        <w:t>jūnijam</w:t>
      </w:r>
      <w:r w:rsidR="00375967" w:rsidRPr="00E20514">
        <w:rPr>
          <w:rFonts w:asciiTheme="majorBidi" w:hAnsiTheme="majorBidi" w:cstheme="majorBidi"/>
          <w:sz w:val="24"/>
          <w:szCs w:val="24"/>
          <w:lang w:val="pt-PT"/>
        </w:rPr>
        <w:t>;</w:t>
      </w:r>
    </w:p>
    <w:p w14:paraId="6FF00982" w14:textId="4E62BBDD" w:rsidR="00375967" w:rsidRPr="00A43A73" w:rsidRDefault="00425F7A" w:rsidP="00FB6D9B">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u w:val="single"/>
          <w:lang w:val="pt-PT"/>
        </w:rPr>
      </w:pPr>
      <w:r w:rsidRPr="00EA19D4">
        <w:rPr>
          <w:rFonts w:asciiTheme="majorBidi" w:hAnsiTheme="majorBidi" w:cstheme="majorBidi"/>
          <w:sz w:val="24"/>
          <w:szCs w:val="24"/>
          <w:lang w:val="pt-PT"/>
        </w:rPr>
        <w:t xml:space="preserve">Nomas  maksas nosacītā cena (par zemesgabalu) </w:t>
      </w:r>
      <w:r w:rsidR="00E20514">
        <w:rPr>
          <w:rFonts w:asciiTheme="majorBidi" w:hAnsiTheme="majorBidi" w:cstheme="majorBidi"/>
          <w:sz w:val="24"/>
          <w:szCs w:val="24"/>
          <w:lang w:val="pt-PT"/>
        </w:rPr>
        <w:t>–</w:t>
      </w:r>
      <w:r w:rsidRPr="002501CF">
        <w:rPr>
          <w:rFonts w:asciiTheme="majorBidi" w:hAnsiTheme="majorBidi" w:cstheme="majorBidi"/>
          <w:sz w:val="24"/>
          <w:szCs w:val="24"/>
          <w:lang w:val="pt-PT"/>
        </w:rPr>
        <w:t xml:space="preserve"> </w:t>
      </w:r>
      <w:r w:rsidR="00E20514" w:rsidRPr="00A43A73">
        <w:rPr>
          <w:rFonts w:asciiTheme="majorBidi" w:hAnsiTheme="majorBidi" w:cstheme="majorBidi"/>
          <w:sz w:val="24"/>
          <w:szCs w:val="24"/>
          <w:u w:val="single"/>
          <w:lang w:val="pt-PT"/>
        </w:rPr>
        <w:t xml:space="preserve">EUR </w:t>
      </w:r>
      <w:r w:rsidR="00FB6D9B">
        <w:rPr>
          <w:rFonts w:asciiTheme="majorBidi" w:hAnsiTheme="majorBidi" w:cstheme="majorBidi"/>
          <w:sz w:val="24"/>
          <w:szCs w:val="24"/>
          <w:u w:val="single"/>
          <w:lang w:val="pt-PT"/>
        </w:rPr>
        <w:t>60</w:t>
      </w:r>
      <w:r w:rsidR="00E20514" w:rsidRPr="00A43A73">
        <w:rPr>
          <w:rFonts w:asciiTheme="majorBidi" w:hAnsiTheme="majorBidi" w:cstheme="majorBidi"/>
          <w:sz w:val="24"/>
          <w:szCs w:val="24"/>
          <w:u w:val="single"/>
          <w:lang w:val="pt-PT"/>
        </w:rPr>
        <w:t>.00</w:t>
      </w:r>
      <w:r w:rsidRPr="00A43A73">
        <w:rPr>
          <w:rFonts w:asciiTheme="majorBidi" w:hAnsiTheme="majorBidi" w:cstheme="majorBidi"/>
          <w:sz w:val="24"/>
          <w:szCs w:val="24"/>
          <w:u w:val="single"/>
          <w:lang w:val="pt-PT"/>
        </w:rPr>
        <w:t xml:space="preserve"> </w:t>
      </w:r>
      <w:r w:rsidR="00FB6D9B">
        <w:rPr>
          <w:rFonts w:asciiTheme="majorBidi" w:hAnsiTheme="majorBidi" w:cstheme="majorBidi"/>
          <w:sz w:val="24"/>
          <w:szCs w:val="24"/>
          <w:u w:val="single"/>
          <w:lang w:val="pt-PT"/>
        </w:rPr>
        <w:t xml:space="preserve">(sešdesmit eiro un nulle centi) </w:t>
      </w:r>
      <w:r w:rsidR="00E20514" w:rsidRPr="00A43A73">
        <w:rPr>
          <w:rFonts w:asciiTheme="majorBidi" w:hAnsiTheme="majorBidi" w:cstheme="majorBidi"/>
          <w:sz w:val="24"/>
          <w:szCs w:val="24"/>
          <w:u w:val="single"/>
          <w:lang w:val="pt-PT"/>
        </w:rPr>
        <w:t xml:space="preserve">mēnesī </w:t>
      </w:r>
      <w:r w:rsidRPr="00A43A73">
        <w:rPr>
          <w:rFonts w:asciiTheme="majorBidi" w:hAnsiTheme="majorBidi" w:cstheme="majorBidi"/>
          <w:sz w:val="24"/>
          <w:szCs w:val="24"/>
          <w:u w:val="single"/>
          <w:lang w:val="pt-PT"/>
        </w:rPr>
        <w:t>(</w:t>
      </w:r>
      <w:r w:rsidR="00FB6D9B">
        <w:rPr>
          <w:rFonts w:asciiTheme="majorBidi" w:hAnsiTheme="majorBidi" w:cstheme="majorBidi"/>
          <w:sz w:val="24"/>
          <w:szCs w:val="24"/>
          <w:u w:val="single"/>
          <w:lang w:val="pt-PT"/>
        </w:rPr>
        <w:t>plus pievienotās vērtības nodoklis</w:t>
      </w:r>
      <w:r w:rsidRPr="00A43A73">
        <w:rPr>
          <w:rFonts w:asciiTheme="majorBidi" w:hAnsiTheme="majorBidi" w:cstheme="majorBidi"/>
          <w:sz w:val="24"/>
          <w:szCs w:val="24"/>
          <w:u w:val="single"/>
          <w:lang w:val="pt-PT"/>
        </w:rPr>
        <w:t>).</w:t>
      </w:r>
    </w:p>
    <w:p w14:paraId="66A9AF6B" w14:textId="77777777" w:rsidR="00375967" w:rsidRPr="00136BDC" w:rsidRDefault="00425F7A" w:rsidP="00375967">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lang w:val="pt-PT"/>
        </w:rPr>
      </w:pPr>
      <w:r w:rsidRPr="00EA19D4">
        <w:rPr>
          <w:rFonts w:asciiTheme="majorBidi" w:hAnsiTheme="majorBidi" w:cstheme="majorBidi"/>
          <w:sz w:val="24"/>
          <w:szCs w:val="24"/>
          <w:lang w:val="pt-PT"/>
        </w:rPr>
        <w:t>Izsoles mērķis - izvēlēties nomnieku no vairākiem pretendentiem, kurš piedāvās iespējami augstāko nomas maksu, pretendentu, kas šādu maksu piedāvās, nosakot mutiskā izsolē;</w:t>
      </w:r>
    </w:p>
    <w:p w14:paraId="60800686" w14:textId="636994E8" w:rsidR="00136BDC" w:rsidRPr="00136BDC" w:rsidRDefault="007F4A0F" w:rsidP="00136BDC">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u w:val="single"/>
          <w:lang w:val="pt-PT"/>
        </w:rPr>
      </w:pPr>
      <w:r>
        <w:rPr>
          <w:rFonts w:asciiTheme="majorBidi" w:hAnsiTheme="majorBidi" w:cstheme="majorBidi"/>
          <w:sz w:val="24"/>
          <w:szCs w:val="24"/>
          <w:u w:val="single"/>
          <w:lang w:val="pt-PT"/>
        </w:rPr>
        <w:t>Izsole</w:t>
      </w:r>
      <w:r w:rsidR="00E20514">
        <w:rPr>
          <w:rFonts w:asciiTheme="majorBidi" w:hAnsiTheme="majorBidi" w:cstheme="majorBidi"/>
          <w:sz w:val="24"/>
          <w:szCs w:val="24"/>
          <w:u w:val="single"/>
          <w:lang w:val="pt-PT"/>
        </w:rPr>
        <w:t>s solis tiek noteikts – EUR 20</w:t>
      </w:r>
      <w:r w:rsidR="00136BDC" w:rsidRPr="00136BDC">
        <w:rPr>
          <w:rFonts w:asciiTheme="majorBidi" w:hAnsiTheme="majorBidi" w:cstheme="majorBidi"/>
          <w:sz w:val="24"/>
          <w:szCs w:val="24"/>
          <w:u w:val="single"/>
          <w:lang w:val="pt-PT"/>
        </w:rPr>
        <w:t>.00.</w:t>
      </w:r>
    </w:p>
    <w:p w14:paraId="16BB8AFE" w14:textId="13101C62" w:rsidR="00375967" w:rsidRPr="00136BDC" w:rsidRDefault="00C019E9" w:rsidP="002501CF">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lang w:val="pt-PT"/>
        </w:rPr>
      </w:pPr>
      <w:r>
        <w:rPr>
          <w:rFonts w:asciiTheme="majorBidi" w:hAnsiTheme="majorBidi" w:cstheme="majorBidi"/>
          <w:sz w:val="24"/>
          <w:szCs w:val="24"/>
          <w:lang w:val="pt-PT"/>
        </w:rPr>
        <w:t>Nodrošinājuma</w:t>
      </w:r>
      <w:r w:rsidR="00425F7A" w:rsidRPr="00136BDC">
        <w:rPr>
          <w:rFonts w:asciiTheme="majorBidi" w:hAnsiTheme="majorBidi" w:cstheme="majorBidi"/>
          <w:sz w:val="24"/>
          <w:szCs w:val="24"/>
          <w:lang w:val="pt-PT"/>
        </w:rPr>
        <w:t xml:space="preserve"> nauda jāiemaksā SIA “DOBELES ŪDENS”, reģ.</w:t>
      </w:r>
      <w:r w:rsidR="00B030E5" w:rsidRPr="00136BDC">
        <w:rPr>
          <w:rFonts w:asciiTheme="majorBidi" w:hAnsiTheme="majorBidi" w:cstheme="majorBidi"/>
          <w:sz w:val="24"/>
          <w:szCs w:val="24"/>
          <w:lang w:val="pt-PT"/>
        </w:rPr>
        <w:t xml:space="preserve"> </w:t>
      </w:r>
      <w:r w:rsidR="00425F7A" w:rsidRPr="00136BDC">
        <w:rPr>
          <w:rFonts w:asciiTheme="majorBidi" w:hAnsiTheme="majorBidi" w:cstheme="majorBidi"/>
          <w:sz w:val="24"/>
          <w:szCs w:val="24"/>
          <w:lang w:val="pt-PT"/>
        </w:rPr>
        <w:t>Nr.</w:t>
      </w:r>
      <w:r w:rsidR="00E20514">
        <w:rPr>
          <w:rStyle w:val="Hyperlink"/>
          <w:rFonts w:asciiTheme="majorBidi" w:hAnsiTheme="majorBidi" w:cstheme="majorBidi"/>
          <w:sz w:val="24"/>
          <w:szCs w:val="24"/>
          <w:lang w:val="pt-PT"/>
        </w:rPr>
        <w:t xml:space="preserve"> </w:t>
      </w:r>
      <w:r w:rsidR="00425F7A" w:rsidRPr="00136BDC">
        <w:rPr>
          <w:rStyle w:val="contactrekviziti"/>
          <w:rFonts w:asciiTheme="majorBidi" w:hAnsiTheme="majorBidi" w:cstheme="majorBidi"/>
          <w:sz w:val="24"/>
          <w:szCs w:val="24"/>
          <w:lang w:val="pt-PT"/>
        </w:rPr>
        <w:t>45103000470</w:t>
      </w:r>
      <w:r w:rsidR="00425F7A" w:rsidRPr="00136BDC">
        <w:rPr>
          <w:rFonts w:asciiTheme="majorBidi" w:hAnsiTheme="majorBidi" w:cstheme="majorBidi"/>
          <w:sz w:val="24"/>
          <w:szCs w:val="24"/>
          <w:lang w:val="pt-PT"/>
        </w:rPr>
        <w:t xml:space="preserve">, kontā bankā: </w:t>
      </w:r>
      <w:r w:rsidR="00425F7A" w:rsidRPr="00136BDC">
        <w:rPr>
          <w:rFonts w:asciiTheme="majorBidi" w:eastAsia="SimSun" w:hAnsiTheme="majorBidi" w:cstheme="majorBidi"/>
          <w:sz w:val="24"/>
          <w:szCs w:val="24"/>
          <w:lang w:val="pt-PT"/>
        </w:rPr>
        <w:t xml:space="preserve">LV35HABA0551023607829, Kods HABALV22, AS Swedbank vai LV75UNLA0006000508404, Kods </w:t>
      </w:r>
      <w:r w:rsidR="00425F7A" w:rsidRPr="00136BDC">
        <w:rPr>
          <w:rFonts w:asciiTheme="majorBidi" w:hAnsiTheme="majorBidi" w:cstheme="majorBidi"/>
          <w:sz w:val="24"/>
          <w:szCs w:val="24"/>
          <w:lang w:val="pt-PT"/>
        </w:rPr>
        <w:t>UNLALV2X</w:t>
      </w:r>
      <w:r w:rsidR="00425F7A" w:rsidRPr="00136BDC">
        <w:rPr>
          <w:rFonts w:asciiTheme="majorBidi" w:eastAsia="SimSun" w:hAnsiTheme="majorBidi" w:cstheme="majorBidi"/>
          <w:sz w:val="24"/>
          <w:szCs w:val="24"/>
          <w:lang w:val="pt-PT"/>
        </w:rPr>
        <w:t>, AS SEB banka</w:t>
      </w:r>
      <w:r w:rsidR="00375967" w:rsidRPr="00136BDC">
        <w:rPr>
          <w:rFonts w:asciiTheme="majorBidi" w:eastAsia="SimSun" w:hAnsiTheme="majorBidi" w:cstheme="majorBidi"/>
          <w:sz w:val="24"/>
          <w:szCs w:val="24"/>
          <w:lang w:val="pt-PT"/>
        </w:rPr>
        <w:t>.</w:t>
      </w:r>
    </w:p>
    <w:p w14:paraId="79F013CD" w14:textId="77777777" w:rsidR="00F34728" w:rsidRPr="00F34728" w:rsidRDefault="00425F7A" w:rsidP="00F34728">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proofErr w:type="spellStart"/>
      <w:r w:rsidRPr="00375967">
        <w:rPr>
          <w:rFonts w:asciiTheme="majorBidi" w:hAnsiTheme="majorBidi" w:cstheme="majorBidi"/>
          <w:sz w:val="24"/>
          <w:szCs w:val="24"/>
        </w:rPr>
        <w:t>Informācija</w:t>
      </w:r>
      <w:proofErr w:type="spellEnd"/>
      <w:r w:rsidRPr="00375967">
        <w:rPr>
          <w:rFonts w:asciiTheme="majorBidi" w:hAnsiTheme="majorBidi" w:cstheme="majorBidi"/>
          <w:sz w:val="24"/>
          <w:szCs w:val="24"/>
        </w:rPr>
        <w:t xml:space="preserve"> par </w:t>
      </w:r>
      <w:proofErr w:type="spellStart"/>
      <w:r w:rsidRPr="00375967">
        <w:rPr>
          <w:rFonts w:asciiTheme="majorBidi" w:hAnsiTheme="majorBidi" w:cstheme="majorBidi"/>
          <w:sz w:val="24"/>
          <w:szCs w:val="24"/>
        </w:rPr>
        <w:t>izsoli</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tiek</w:t>
      </w:r>
      <w:proofErr w:type="spellEnd"/>
      <w:r w:rsidR="00B030E5" w:rsidRPr="00375967">
        <w:rPr>
          <w:rFonts w:asciiTheme="majorBidi" w:hAnsiTheme="majorBidi" w:cstheme="majorBidi"/>
          <w:sz w:val="24"/>
          <w:szCs w:val="24"/>
        </w:rPr>
        <w:t xml:space="preserve"> </w:t>
      </w:r>
      <w:proofErr w:type="spellStart"/>
      <w:r w:rsidR="00B030E5" w:rsidRPr="00375967">
        <w:rPr>
          <w:rFonts w:asciiTheme="majorBidi" w:hAnsiTheme="majorBidi" w:cstheme="majorBidi"/>
          <w:sz w:val="24"/>
          <w:szCs w:val="24"/>
        </w:rPr>
        <w:t>publicēta</w:t>
      </w:r>
      <w:proofErr w:type="spellEnd"/>
      <w:r w:rsidR="00B030E5" w:rsidRPr="00375967">
        <w:rPr>
          <w:rFonts w:asciiTheme="majorBidi" w:hAnsiTheme="majorBidi" w:cstheme="majorBidi"/>
          <w:sz w:val="24"/>
          <w:szCs w:val="24"/>
        </w:rPr>
        <w:t xml:space="preserve"> </w:t>
      </w:r>
      <w:proofErr w:type="spellStart"/>
      <w:r w:rsidR="00B030E5" w:rsidRPr="00375967">
        <w:rPr>
          <w:rFonts w:asciiTheme="majorBidi" w:hAnsiTheme="majorBidi" w:cstheme="majorBidi"/>
          <w:sz w:val="24"/>
          <w:szCs w:val="24"/>
        </w:rPr>
        <w:t>interneta</w:t>
      </w:r>
      <w:proofErr w:type="spellEnd"/>
      <w:r w:rsidR="00B030E5" w:rsidRPr="00375967">
        <w:rPr>
          <w:rFonts w:asciiTheme="majorBidi" w:hAnsiTheme="majorBidi" w:cstheme="majorBidi"/>
          <w:sz w:val="24"/>
          <w:szCs w:val="24"/>
        </w:rPr>
        <w:t xml:space="preserve"> </w:t>
      </w:r>
      <w:proofErr w:type="spellStart"/>
      <w:r w:rsidR="00B030E5" w:rsidRPr="00375967">
        <w:rPr>
          <w:rFonts w:asciiTheme="majorBidi" w:hAnsiTheme="majorBidi" w:cstheme="majorBidi"/>
          <w:sz w:val="24"/>
          <w:szCs w:val="24"/>
        </w:rPr>
        <w:t>mājas</w:t>
      </w:r>
      <w:proofErr w:type="spellEnd"/>
      <w:r w:rsidR="00B030E5" w:rsidRPr="00375967">
        <w:rPr>
          <w:rFonts w:asciiTheme="majorBidi" w:hAnsiTheme="majorBidi" w:cstheme="majorBidi"/>
          <w:sz w:val="24"/>
          <w:szCs w:val="24"/>
        </w:rPr>
        <w:t xml:space="preserve"> </w:t>
      </w:r>
      <w:proofErr w:type="spellStart"/>
      <w:r w:rsidR="00B030E5" w:rsidRPr="00375967">
        <w:rPr>
          <w:rFonts w:asciiTheme="majorBidi" w:hAnsiTheme="majorBidi" w:cstheme="majorBidi"/>
          <w:sz w:val="24"/>
          <w:szCs w:val="24"/>
        </w:rPr>
        <w:t>lapā</w:t>
      </w:r>
      <w:proofErr w:type="spellEnd"/>
      <w:r w:rsidR="00B030E5" w:rsidRPr="00375967">
        <w:rPr>
          <w:rFonts w:asciiTheme="majorBidi" w:hAnsiTheme="majorBidi" w:cstheme="majorBidi"/>
          <w:sz w:val="24"/>
          <w:szCs w:val="24"/>
        </w:rPr>
        <w:t xml:space="preserve"> </w:t>
      </w:r>
      <w:hyperlink r:id="rId7" w:history="1">
        <w:r w:rsidR="00B030E5" w:rsidRPr="00375967">
          <w:rPr>
            <w:rStyle w:val="Hyperlink"/>
            <w:rFonts w:asciiTheme="majorBidi" w:hAnsiTheme="majorBidi" w:cstheme="majorBidi"/>
            <w:sz w:val="24"/>
            <w:szCs w:val="24"/>
          </w:rPr>
          <w:t>www.dobelesudens.lv</w:t>
        </w:r>
      </w:hyperlink>
      <w:r w:rsidRPr="00375967">
        <w:rPr>
          <w:rFonts w:asciiTheme="majorBidi" w:hAnsiTheme="majorBidi" w:cstheme="majorBidi"/>
          <w:sz w:val="24"/>
          <w:szCs w:val="24"/>
        </w:rPr>
        <w:t xml:space="preserve"> </w:t>
      </w:r>
      <w:r w:rsidR="000219A0">
        <w:rPr>
          <w:rFonts w:asciiTheme="majorBidi" w:hAnsiTheme="majorBidi" w:cstheme="majorBidi"/>
          <w:sz w:val="24"/>
          <w:szCs w:val="24"/>
        </w:rPr>
        <w:t xml:space="preserve"> un </w:t>
      </w:r>
      <w:hyperlink r:id="rId8" w:history="1">
        <w:r w:rsidR="000219A0" w:rsidRPr="00742A2D">
          <w:rPr>
            <w:rStyle w:val="Hyperlink"/>
            <w:rFonts w:asciiTheme="majorBidi" w:hAnsiTheme="majorBidi" w:cstheme="majorBidi"/>
            <w:sz w:val="24"/>
            <w:szCs w:val="24"/>
          </w:rPr>
          <w:t>www.vni.lv</w:t>
        </w:r>
      </w:hyperlink>
      <w:r w:rsidR="000219A0">
        <w:rPr>
          <w:rFonts w:asciiTheme="majorBidi" w:hAnsiTheme="majorBidi" w:cstheme="majorBidi"/>
          <w:sz w:val="24"/>
          <w:szCs w:val="24"/>
        </w:rPr>
        <w:t xml:space="preserve"> </w:t>
      </w:r>
    </w:p>
    <w:p w14:paraId="36D61DF7" w14:textId="6D97131A" w:rsidR="00F34728" w:rsidRPr="00F34728" w:rsidRDefault="00F34728" w:rsidP="008E66EA">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proofErr w:type="spellStart"/>
      <w:r w:rsidRPr="00F34728">
        <w:rPr>
          <w:rFonts w:asciiTheme="majorBidi" w:hAnsiTheme="majorBidi" w:cstheme="majorBidi"/>
          <w:sz w:val="24"/>
          <w:szCs w:val="24"/>
        </w:rPr>
        <w:t>Ar</w:t>
      </w:r>
      <w:proofErr w:type="spell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nekustamā</w:t>
      </w:r>
      <w:proofErr w:type="spell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īpašuma</w:t>
      </w:r>
      <w:proofErr w:type="spell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stāvokli</w:t>
      </w:r>
      <w:proofErr w:type="spell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var</w:t>
      </w:r>
      <w:proofErr w:type="spell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iepazīties</w:t>
      </w:r>
      <w:proofErr w:type="spell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līdz</w:t>
      </w:r>
      <w:proofErr w:type="spellEnd"/>
      <w:r w:rsidRPr="00F34728">
        <w:rPr>
          <w:rFonts w:asciiTheme="majorBidi" w:hAnsiTheme="majorBidi" w:cstheme="majorBidi"/>
          <w:sz w:val="24"/>
          <w:szCs w:val="24"/>
        </w:rPr>
        <w:t xml:space="preserve"> 2016. </w:t>
      </w:r>
      <w:proofErr w:type="spellStart"/>
      <w:proofErr w:type="gramStart"/>
      <w:r w:rsidRPr="00F34728">
        <w:rPr>
          <w:rFonts w:asciiTheme="majorBidi" w:hAnsiTheme="majorBidi" w:cstheme="majorBidi"/>
          <w:sz w:val="24"/>
          <w:szCs w:val="24"/>
        </w:rPr>
        <w:t>gada</w:t>
      </w:r>
      <w:proofErr w:type="spellEnd"/>
      <w:proofErr w:type="gramEnd"/>
      <w:r w:rsidRPr="00F34728">
        <w:rPr>
          <w:rFonts w:asciiTheme="majorBidi" w:hAnsiTheme="majorBidi" w:cstheme="majorBidi"/>
          <w:sz w:val="24"/>
          <w:szCs w:val="24"/>
        </w:rPr>
        <w:t xml:space="preserve"> </w:t>
      </w:r>
      <w:r w:rsidR="008E66EA">
        <w:rPr>
          <w:rFonts w:asciiTheme="majorBidi" w:hAnsiTheme="majorBidi" w:cstheme="majorBidi"/>
          <w:sz w:val="24"/>
          <w:szCs w:val="24"/>
        </w:rPr>
        <w:t>22</w:t>
      </w:r>
      <w:r w:rsidR="0024610F">
        <w:rPr>
          <w:rFonts w:asciiTheme="majorBidi" w:hAnsiTheme="majorBidi" w:cstheme="majorBidi"/>
          <w:sz w:val="24"/>
          <w:szCs w:val="24"/>
        </w:rPr>
        <w:t xml:space="preserve">. </w:t>
      </w:r>
      <w:proofErr w:type="spellStart"/>
      <w:proofErr w:type="gramStart"/>
      <w:r w:rsidR="0024610F">
        <w:rPr>
          <w:rFonts w:asciiTheme="majorBidi" w:hAnsiTheme="majorBidi" w:cstheme="majorBidi"/>
          <w:sz w:val="24"/>
          <w:szCs w:val="24"/>
        </w:rPr>
        <w:t>jūnijam</w:t>
      </w:r>
      <w:proofErr w:type="spellEnd"/>
      <w:proofErr w:type="gram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plkst</w:t>
      </w:r>
      <w:proofErr w:type="spellEnd"/>
      <w:r w:rsidRPr="00F34728">
        <w:rPr>
          <w:rFonts w:asciiTheme="majorBidi" w:hAnsiTheme="majorBidi" w:cstheme="majorBidi"/>
          <w:sz w:val="24"/>
          <w:szCs w:val="24"/>
        </w:rPr>
        <w:t xml:space="preserve">. 9.30 </w:t>
      </w:r>
      <w:proofErr w:type="spellStart"/>
      <w:r>
        <w:rPr>
          <w:rFonts w:asciiTheme="majorBidi" w:hAnsiTheme="majorBidi" w:cstheme="majorBidi"/>
          <w:sz w:val="24"/>
          <w:szCs w:val="24"/>
        </w:rPr>
        <w:t>iepriekš</w:t>
      </w:r>
      <w:proofErr w:type="spellEnd"/>
      <w:r>
        <w:rPr>
          <w:rFonts w:asciiTheme="majorBidi" w:hAnsiTheme="majorBidi" w:cstheme="majorBidi"/>
          <w:sz w:val="24"/>
          <w:szCs w:val="24"/>
        </w:rPr>
        <w:t xml:space="preserve"> </w:t>
      </w:r>
      <w:proofErr w:type="spellStart"/>
      <w:r w:rsidRPr="00F34728">
        <w:rPr>
          <w:rFonts w:asciiTheme="majorBidi" w:hAnsiTheme="majorBidi" w:cstheme="majorBidi"/>
          <w:sz w:val="24"/>
          <w:szCs w:val="24"/>
        </w:rPr>
        <w:t>sazinoties</w:t>
      </w:r>
      <w:proofErr w:type="spell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ar</w:t>
      </w:r>
      <w:proofErr w:type="spell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uzņēmuma</w:t>
      </w:r>
      <w:proofErr w:type="spell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kontaktpersonu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Andri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Buiko</w:t>
      </w:r>
      <w:proofErr w:type="spell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darba</w:t>
      </w:r>
      <w:proofErr w:type="spellEnd"/>
      <w:r w:rsidRPr="00F34728">
        <w:rPr>
          <w:rFonts w:asciiTheme="majorBidi" w:hAnsiTheme="majorBidi" w:cstheme="majorBidi"/>
          <w:sz w:val="24"/>
          <w:szCs w:val="24"/>
        </w:rPr>
        <w:t xml:space="preserve"> </w:t>
      </w:r>
      <w:proofErr w:type="spellStart"/>
      <w:r w:rsidRPr="00F34728">
        <w:rPr>
          <w:rFonts w:asciiTheme="majorBidi" w:hAnsiTheme="majorBidi" w:cstheme="majorBidi"/>
          <w:sz w:val="24"/>
          <w:szCs w:val="24"/>
        </w:rPr>
        <w:t>laikā</w:t>
      </w:r>
      <w:proofErr w:type="spellEnd"/>
      <w:r w:rsidRPr="00F34728">
        <w:rPr>
          <w:rFonts w:asciiTheme="majorBidi" w:hAnsiTheme="majorBidi" w:cstheme="majorBidi"/>
          <w:sz w:val="24"/>
          <w:szCs w:val="24"/>
        </w:rPr>
        <w:t xml:space="preserve"> no </w:t>
      </w:r>
      <w:proofErr w:type="spellStart"/>
      <w:r w:rsidRPr="00F34728">
        <w:rPr>
          <w:rFonts w:asciiTheme="majorBidi" w:hAnsiTheme="majorBidi" w:cstheme="majorBidi"/>
          <w:sz w:val="24"/>
          <w:szCs w:val="24"/>
        </w:rPr>
        <w:t>plkst</w:t>
      </w:r>
      <w:proofErr w:type="spellEnd"/>
      <w:r w:rsidRPr="00F34728">
        <w:rPr>
          <w:rFonts w:asciiTheme="majorBidi" w:hAnsiTheme="majorBidi" w:cstheme="majorBidi"/>
          <w:sz w:val="24"/>
          <w:szCs w:val="24"/>
        </w:rPr>
        <w:t xml:space="preserve">. 9:00 </w:t>
      </w:r>
      <w:proofErr w:type="spellStart"/>
      <w:r w:rsidRPr="00F34728">
        <w:rPr>
          <w:rFonts w:asciiTheme="majorBidi" w:hAnsiTheme="majorBidi" w:cstheme="majorBidi"/>
          <w:sz w:val="24"/>
          <w:szCs w:val="24"/>
        </w:rPr>
        <w:t>līdz</w:t>
      </w:r>
      <w:proofErr w:type="spellEnd"/>
      <w:r w:rsidRPr="00F34728">
        <w:rPr>
          <w:rFonts w:asciiTheme="majorBidi" w:hAnsiTheme="majorBidi" w:cstheme="majorBidi"/>
          <w:sz w:val="24"/>
          <w:szCs w:val="24"/>
        </w:rPr>
        <w:t xml:space="preserve"> plkst.16:00, </w:t>
      </w:r>
      <w:proofErr w:type="spellStart"/>
      <w:r w:rsidRPr="00F34728">
        <w:rPr>
          <w:rFonts w:asciiTheme="majorBidi" w:hAnsiTheme="majorBidi" w:cstheme="majorBidi"/>
          <w:sz w:val="24"/>
          <w:szCs w:val="24"/>
        </w:rPr>
        <w:t>tālr</w:t>
      </w:r>
      <w:proofErr w:type="spellEnd"/>
      <w:r w:rsidRPr="00F34728">
        <w:rPr>
          <w:rFonts w:asciiTheme="majorBidi" w:hAnsiTheme="majorBidi" w:cstheme="majorBidi"/>
          <w:sz w:val="24"/>
          <w:szCs w:val="24"/>
        </w:rPr>
        <w:t xml:space="preserve">. 22027671 </w:t>
      </w:r>
      <w:proofErr w:type="spellStart"/>
      <w:r w:rsidRPr="00F34728">
        <w:rPr>
          <w:rFonts w:asciiTheme="majorBidi" w:hAnsiTheme="majorBidi" w:cstheme="majorBidi"/>
          <w:sz w:val="24"/>
          <w:szCs w:val="24"/>
        </w:rPr>
        <w:t>vai</w:t>
      </w:r>
      <w:proofErr w:type="spellEnd"/>
      <w:r w:rsidRPr="00F34728">
        <w:rPr>
          <w:rFonts w:asciiTheme="majorBidi" w:hAnsiTheme="majorBidi" w:cstheme="majorBidi"/>
          <w:sz w:val="24"/>
          <w:szCs w:val="24"/>
        </w:rPr>
        <w:t xml:space="preserve"> 63725502</w:t>
      </w:r>
    </w:p>
    <w:p w14:paraId="17EA8F15" w14:textId="77777777" w:rsidR="002501CF" w:rsidRPr="00375967" w:rsidRDefault="002501CF" w:rsidP="007001A7">
      <w:pPr>
        <w:pStyle w:val="ListParagraph"/>
        <w:widowControl w:val="0"/>
        <w:overflowPunct w:val="0"/>
        <w:autoSpaceDE w:val="0"/>
        <w:autoSpaceDN w:val="0"/>
        <w:adjustRightInd w:val="0"/>
        <w:spacing w:after="0" w:line="360" w:lineRule="auto"/>
        <w:ind w:left="567" w:right="57"/>
        <w:jc w:val="both"/>
        <w:rPr>
          <w:rFonts w:asciiTheme="majorBidi" w:hAnsiTheme="majorBidi" w:cstheme="majorBidi"/>
          <w:b/>
          <w:bCs/>
          <w:sz w:val="24"/>
          <w:szCs w:val="24"/>
        </w:rPr>
      </w:pPr>
    </w:p>
    <w:p w14:paraId="1C7FD001" w14:textId="77777777" w:rsidR="00375967" w:rsidRPr="00375967" w:rsidRDefault="00375967" w:rsidP="00375967">
      <w:pPr>
        <w:pStyle w:val="ListParagraph"/>
        <w:widowControl w:val="0"/>
        <w:numPr>
          <w:ilvl w:val="0"/>
          <w:numId w:val="16"/>
        </w:numPr>
        <w:overflowPunct w:val="0"/>
        <w:autoSpaceDE w:val="0"/>
        <w:autoSpaceDN w:val="0"/>
        <w:adjustRightInd w:val="0"/>
        <w:spacing w:after="0" w:line="360" w:lineRule="auto"/>
        <w:ind w:left="142" w:right="57" w:hanging="284"/>
        <w:jc w:val="both"/>
        <w:rPr>
          <w:rFonts w:asciiTheme="majorBidi" w:hAnsiTheme="majorBidi" w:cstheme="majorBidi"/>
          <w:b/>
          <w:bCs/>
          <w:sz w:val="24"/>
          <w:szCs w:val="24"/>
        </w:rPr>
      </w:pPr>
      <w:proofErr w:type="spellStart"/>
      <w:r w:rsidRPr="0024610F">
        <w:rPr>
          <w:rFonts w:asciiTheme="majorBidi" w:hAnsiTheme="majorBidi" w:cstheme="majorBidi"/>
          <w:b/>
          <w:bCs/>
          <w:sz w:val="24"/>
          <w:szCs w:val="24"/>
        </w:rPr>
        <w:t>Izsoles</w:t>
      </w:r>
      <w:proofErr w:type="spellEnd"/>
      <w:r w:rsidRPr="0024610F">
        <w:rPr>
          <w:rFonts w:asciiTheme="majorBidi" w:hAnsiTheme="majorBidi" w:cstheme="majorBidi"/>
          <w:b/>
          <w:bCs/>
          <w:sz w:val="24"/>
          <w:szCs w:val="24"/>
        </w:rPr>
        <w:t xml:space="preserve"> </w:t>
      </w:r>
      <w:proofErr w:type="spellStart"/>
      <w:r w:rsidRPr="0024610F">
        <w:rPr>
          <w:rFonts w:asciiTheme="majorBidi" w:hAnsiTheme="majorBidi" w:cstheme="majorBidi"/>
          <w:b/>
          <w:bCs/>
          <w:sz w:val="24"/>
          <w:szCs w:val="24"/>
        </w:rPr>
        <w:t>dalībnieki</w:t>
      </w:r>
      <w:proofErr w:type="spellEnd"/>
    </w:p>
    <w:p w14:paraId="6E5B72C1" w14:textId="77777777" w:rsidR="00375967" w:rsidRPr="00375967" w:rsidRDefault="00425F7A" w:rsidP="00375967">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r w:rsidRPr="00375967">
        <w:rPr>
          <w:rFonts w:asciiTheme="majorBidi" w:hAnsiTheme="majorBidi" w:cstheme="majorBidi"/>
          <w:sz w:val="24"/>
          <w:szCs w:val="24"/>
        </w:rPr>
        <w:t xml:space="preserve">Par </w:t>
      </w:r>
      <w:proofErr w:type="spellStart"/>
      <w:r w:rsidRPr="00375967">
        <w:rPr>
          <w:rFonts w:asciiTheme="majorBidi" w:hAnsiTheme="majorBidi" w:cstheme="majorBidi"/>
          <w:sz w:val="24"/>
          <w:szCs w:val="24"/>
        </w:rPr>
        <w:t>izsoles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dalībnieku</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var</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kļūt</w:t>
      </w:r>
      <w:proofErr w:type="spellEnd"/>
      <w:r w:rsidRPr="00375967">
        <w:rPr>
          <w:rFonts w:asciiTheme="majorBidi" w:hAnsiTheme="majorBidi" w:cstheme="majorBidi"/>
          <w:sz w:val="24"/>
          <w:szCs w:val="24"/>
        </w:rPr>
        <w:t xml:space="preserve">: </w:t>
      </w:r>
    </w:p>
    <w:p w14:paraId="65E29ABF" w14:textId="77777777" w:rsidR="00375967" w:rsidRPr="00375967" w:rsidRDefault="00425F7A" w:rsidP="00375967">
      <w:pPr>
        <w:pStyle w:val="ListParagraph"/>
        <w:widowControl w:val="0"/>
        <w:numPr>
          <w:ilvl w:val="2"/>
          <w:numId w:val="16"/>
        </w:numPr>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proofErr w:type="gramStart"/>
      <w:r w:rsidRPr="00375967">
        <w:rPr>
          <w:rFonts w:asciiTheme="majorBidi" w:hAnsiTheme="majorBidi" w:cstheme="majorBidi"/>
          <w:sz w:val="24"/>
          <w:szCs w:val="24"/>
        </w:rPr>
        <w:t>juridiskas</w:t>
      </w:r>
      <w:proofErr w:type="spellEnd"/>
      <w:proofErr w:type="gramEnd"/>
      <w:r w:rsidRPr="00375967">
        <w:rPr>
          <w:rFonts w:asciiTheme="majorBidi" w:hAnsiTheme="majorBidi" w:cstheme="majorBidi"/>
          <w:sz w:val="24"/>
          <w:szCs w:val="24"/>
        </w:rPr>
        <w:t xml:space="preserve"> personas. </w:t>
      </w:r>
    </w:p>
    <w:p w14:paraId="41576CCD" w14:textId="77777777" w:rsidR="00375967" w:rsidRPr="00375967" w:rsidRDefault="00425F7A" w:rsidP="00375967">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proofErr w:type="spellStart"/>
      <w:r w:rsidRPr="00375967">
        <w:rPr>
          <w:rFonts w:asciiTheme="majorBidi" w:hAnsiTheme="majorBidi" w:cstheme="majorBidi"/>
          <w:sz w:val="24"/>
          <w:szCs w:val="24"/>
        </w:rPr>
        <w:t>Izsoles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dalībniekam</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nedrīkst</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būt</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nekustamā</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īpašuma</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nodokļa</w:t>
      </w:r>
      <w:proofErr w:type="spellEnd"/>
      <w:r w:rsidRPr="00375967">
        <w:rPr>
          <w:rFonts w:asciiTheme="majorBidi" w:hAnsiTheme="majorBidi" w:cstheme="majorBidi"/>
          <w:sz w:val="24"/>
          <w:szCs w:val="24"/>
        </w:rPr>
        <w:t xml:space="preserve"> </w:t>
      </w:r>
      <w:proofErr w:type="gramStart"/>
      <w:r w:rsidRPr="00375967">
        <w:rPr>
          <w:rFonts w:asciiTheme="majorBidi" w:hAnsiTheme="majorBidi" w:cstheme="majorBidi"/>
          <w:sz w:val="24"/>
          <w:szCs w:val="24"/>
        </w:rPr>
        <w:t>un</w:t>
      </w:r>
      <w:proofErr w:type="gram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nomas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maksājumu</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parādu</w:t>
      </w:r>
      <w:proofErr w:type="spellEnd"/>
      <w:r w:rsidRPr="00375967">
        <w:rPr>
          <w:rFonts w:asciiTheme="majorBidi" w:hAnsiTheme="majorBidi" w:cstheme="majorBidi"/>
          <w:sz w:val="24"/>
          <w:szCs w:val="24"/>
        </w:rPr>
        <w:t xml:space="preserve"> </w:t>
      </w:r>
      <w:proofErr w:type="spellStart"/>
      <w:r w:rsidR="00B030E5" w:rsidRPr="00375967">
        <w:rPr>
          <w:rFonts w:asciiTheme="majorBidi" w:hAnsiTheme="majorBidi" w:cstheme="majorBidi"/>
          <w:sz w:val="24"/>
          <w:szCs w:val="24"/>
        </w:rPr>
        <w:t>Dobeles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novada</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pašvaldībai</w:t>
      </w:r>
      <w:proofErr w:type="spellEnd"/>
      <w:r w:rsidRPr="00375967">
        <w:rPr>
          <w:rFonts w:asciiTheme="majorBidi" w:hAnsiTheme="majorBidi" w:cstheme="majorBidi"/>
          <w:sz w:val="24"/>
          <w:szCs w:val="24"/>
        </w:rPr>
        <w:t xml:space="preserve">. </w:t>
      </w:r>
    </w:p>
    <w:p w14:paraId="51F5BF07" w14:textId="05D1FE7A" w:rsidR="00375967" w:rsidRPr="00375967" w:rsidRDefault="00425F7A" w:rsidP="00FB6D9B">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proofErr w:type="spellStart"/>
      <w:r w:rsidRPr="00375967">
        <w:rPr>
          <w:rFonts w:asciiTheme="majorBidi" w:hAnsiTheme="majorBidi" w:cstheme="majorBidi"/>
          <w:sz w:val="24"/>
          <w:szCs w:val="24"/>
        </w:rPr>
        <w:t>Visiem</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pretendentiem</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kuri</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vēlas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piedalīties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izsolē</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b/>
          <w:bCs/>
          <w:sz w:val="24"/>
          <w:szCs w:val="24"/>
        </w:rPr>
        <w:t>jāiemaksā</w:t>
      </w:r>
      <w:proofErr w:type="spellEnd"/>
      <w:r w:rsidRPr="00375967">
        <w:rPr>
          <w:rFonts w:asciiTheme="majorBidi" w:hAnsiTheme="majorBidi" w:cstheme="majorBidi"/>
          <w:b/>
          <w:bCs/>
          <w:sz w:val="24"/>
          <w:szCs w:val="24"/>
        </w:rPr>
        <w:t xml:space="preserve"> </w:t>
      </w:r>
      <w:proofErr w:type="spellStart"/>
      <w:r w:rsidR="00C019E9">
        <w:rPr>
          <w:rFonts w:asciiTheme="majorBidi" w:hAnsiTheme="majorBidi" w:cstheme="majorBidi"/>
          <w:b/>
          <w:bCs/>
          <w:sz w:val="24"/>
          <w:szCs w:val="24"/>
        </w:rPr>
        <w:t>nodrošinājuma</w:t>
      </w:r>
      <w:proofErr w:type="spellEnd"/>
      <w:r w:rsidRPr="00375967">
        <w:rPr>
          <w:rFonts w:asciiTheme="majorBidi" w:hAnsiTheme="majorBidi" w:cstheme="majorBidi"/>
          <w:b/>
          <w:bCs/>
          <w:sz w:val="24"/>
          <w:szCs w:val="24"/>
        </w:rPr>
        <w:t xml:space="preserve"> </w:t>
      </w:r>
      <w:proofErr w:type="spellStart"/>
      <w:proofErr w:type="gramStart"/>
      <w:r w:rsidRPr="00375967">
        <w:rPr>
          <w:rFonts w:asciiTheme="majorBidi" w:hAnsiTheme="majorBidi" w:cstheme="majorBidi"/>
          <w:b/>
          <w:bCs/>
          <w:sz w:val="24"/>
          <w:szCs w:val="24"/>
        </w:rPr>
        <w:t>nauda</w:t>
      </w:r>
      <w:proofErr w:type="spellEnd"/>
      <w:r w:rsidRPr="00375967">
        <w:rPr>
          <w:rFonts w:asciiTheme="majorBidi" w:hAnsiTheme="majorBidi" w:cstheme="majorBidi"/>
          <w:sz w:val="24"/>
          <w:szCs w:val="24"/>
        </w:rPr>
        <w:t xml:space="preserve"> </w:t>
      </w:r>
      <w:r w:rsidR="00E936F5" w:rsidRPr="00375967">
        <w:rPr>
          <w:rFonts w:asciiTheme="majorBidi" w:hAnsiTheme="majorBidi" w:cstheme="majorBidi"/>
          <w:sz w:val="24"/>
          <w:szCs w:val="24"/>
        </w:rPr>
        <w:t xml:space="preserve"> </w:t>
      </w:r>
      <w:r w:rsidRPr="00375967">
        <w:rPr>
          <w:rFonts w:asciiTheme="majorBidi" w:hAnsiTheme="majorBidi" w:cstheme="majorBidi"/>
          <w:b/>
          <w:bCs/>
          <w:sz w:val="24"/>
          <w:szCs w:val="24"/>
        </w:rPr>
        <w:t>10</w:t>
      </w:r>
      <w:proofErr w:type="gramEnd"/>
      <w:r w:rsidRPr="00375967">
        <w:rPr>
          <w:rFonts w:asciiTheme="majorBidi" w:hAnsiTheme="majorBidi" w:cstheme="majorBidi"/>
          <w:b/>
          <w:bCs/>
          <w:sz w:val="24"/>
          <w:szCs w:val="24"/>
        </w:rPr>
        <w:t xml:space="preserve">% </w:t>
      </w:r>
      <w:proofErr w:type="spellStart"/>
      <w:r w:rsidRPr="002501CF">
        <w:rPr>
          <w:rFonts w:asciiTheme="majorBidi" w:hAnsiTheme="majorBidi" w:cstheme="majorBidi"/>
          <w:sz w:val="24"/>
          <w:szCs w:val="24"/>
        </w:rPr>
        <w:t>apmērā</w:t>
      </w:r>
      <w:proofErr w:type="spellEnd"/>
      <w:r w:rsidRPr="002501CF">
        <w:rPr>
          <w:rFonts w:asciiTheme="majorBidi" w:hAnsiTheme="majorBidi" w:cstheme="majorBidi"/>
          <w:sz w:val="24"/>
          <w:szCs w:val="24"/>
        </w:rPr>
        <w:t xml:space="preserve"> no </w:t>
      </w:r>
      <w:proofErr w:type="spellStart"/>
      <w:r w:rsidRPr="002501CF">
        <w:rPr>
          <w:rFonts w:asciiTheme="majorBidi" w:hAnsiTheme="majorBidi" w:cstheme="majorBidi"/>
          <w:sz w:val="24"/>
          <w:szCs w:val="24"/>
          <w:u w:val="single"/>
        </w:rPr>
        <w:t>zemesgabala</w:t>
      </w:r>
      <w:proofErr w:type="spellEnd"/>
      <w:r w:rsidRPr="002501CF">
        <w:rPr>
          <w:rFonts w:asciiTheme="majorBidi" w:hAnsiTheme="majorBidi" w:cstheme="majorBidi"/>
          <w:sz w:val="24"/>
          <w:szCs w:val="24"/>
          <w:u w:val="single"/>
        </w:rPr>
        <w:t xml:space="preserve"> </w:t>
      </w:r>
      <w:proofErr w:type="spellStart"/>
      <w:r w:rsidRPr="002501CF">
        <w:rPr>
          <w:rFonts w:asciiTheme="majorBidi" w:hAnsiTheme="majorBidi" w:cstheme="majorBidi"/>
          <w:sz w:val="24"/>
          <w:szCs w:val="24"/>
          <w:u w:val="single"/>
        </w:rPr>
        <w:t>nomas</w:t>
      </w:r>
      <w:proofErr w:type="spellEnd"/>
      <w:r w:rsidRPr="002501CF">
        <w:rPr>
          <w:rFonts w:asciiTheme="majorBidi" w:hAnsiTheme="majorBidi" w:cstheme="majorBidi"/>
          <w:sz w:val="24"/>
          <w:szCs w:val="24"/>
          <w:u w:val="single"/>
        </w:rPr>
        <w:t xml:space="preserve"> </w:t>
      </w:r>
      <w:proofErr w:type="spellStart"/>
      <w:r w:rsidRPr="002501CF">
        <w:rPr>
          <w:rFonts w:asciiTheme="majorBidi" w:hAnsiTheme="majorBidi" w:cstheme="majorBidi"/>
          <w:sz w:val="24"/>
          <w:szCs w:val="24"/>
          <w:u w:val="single"/>
        </w:rPr>
        <w:t>maksas</w:t>
      </w:r>
      <w:proofErr w:type="spellEnd"/>
      <w:r w:rsidRPr="002501CF">
        <w:rPr>
          <w:rFonts w:asciiTheme="majorBidi" w:hAnsiTheme="majorBidi" w:cstheme="majorBidi"/>
          <w:sz w:val="24"/>
          <w:szCs w:val="24"/>
          <w:u w:val="single"/>
        </w:rPr>
        <w:t xml:space="preserve"> </w:t>
      </w:r>
      <w:proofErr w:type="spellStart"/>
      <w:r w:rsidRPr="002501CF">
        <w:rPr>
          <w:rFonts w:asciiTheme="majorBidi" w:hAnsiTheme="majorBidi" w:cstheme="majorBidi"/>
          <w:sz w:val="24"/>
          <w:szCs w:val="24"/>
          <w:u w:val="single"/>
        </w:rPr>
        <w:t>nosacītās</w:t>
      </w:r>
      <w:proofErr w:type="spellEnd"/>
      <w:r w:rsidRPr="002501CF">
        <w:rPr>
          <w:rFonts w:asciiTheme="majorBidi" w:hAnsiTheme="majorBidi" w:cstheme="majorBidi"/>
          <w:sz w:val="24"/>
          <w:szCs w:val="24"/>
          <w:u w:val="single"/>
        </w:rPr>
        <w:t xml:space="preserve"> </w:t>
      </w:r>
      <w:proofErr w:type="spellStart"/>
      <w:r w:rsidRPr="002501CF">
        <w:rPr>
          <w:rFonts w:asciiTheme="majorBidi" w:hAnsiTheme="majorBidi" w:cstheme="majorBidi"/>
          <w:sz w:val="24"/>
          <w:szCs w:val="24"/>
          <w:u w:val="single"/>
        </w:rPr>
        <w:t>cenas</w:t>
      </w:r>
      <w:proofErr w:type="spellEnd"/>
      <w:r w:rsidRPr="002501CF">
        <w:rPr>
          <w:rFonts w:asciiTheme="majorBidi" w:hAnsiTheme="majorBidi" w:cstheme="majorBidi"/>
          <w:sz w:val="24"/>
          <w:szCs w:val="24"/>
          <w:u w:val="single"/>
        </w:rPr>
        <w:t xml:space="preserve">, </w:t>
      </w:r>
      <w:proofErr w:type="spellStart"/>
      <w:r w:rsidRPr="002501CF">
        <w:rPr>
          <w:rFonts w:asciiTheme="majorBidi" w:hAnsiTheme="majorBidi" w:cstheme="majorBidi"/>
          <w:sz w:val="24"/>
          <w:szCs w:val="24"/>
          <w:u w:val="single"/>
        </w:rPr>
        <w:t>tas</w:t>
      </w:r>
      <w:proofErr w:type="spellEnd"/>
      <w:r w:rsidRPr="002501CF">
        <w:rPr>
          <w:rFonts w:asciiTheme="majorBidi" w:hAnsiTheme="majorBidi" w:cstheme="majorBidi"/>
          <w:sz w:val="24"/>
          <w:szCs w:val="24"/>
          <w:u w:val="single"/>
        </w:rPr>
        <w:t xml:space="preserve"> </w:t>
      </w:r>
      <w:proofErr w:type="spellStart"/>
      <w:r w:rsidRPr="002501CF">
        <w:rPr>
          <w:rFonts w:asciiTheme="majorBidi" w:hAnsiTheme="majorBidi" w:cstheme="majorBidi"/>
          <w:sz w:val="24"/>
          <w:szCs w:val="24"/>
          <w:u w:val="single"/>
        </w:rPr>
        <w:t>ir</w:t>
      </w:r>
      <w:proofErr w:type="spellEnd"/>
      <w:r w:rsidRPr="002501CF">
        <w:rPr>
          <w:rFonts w:asciiTheme="majorBidi" w:hAnsiTheme="majorBidi" w:cstheme="majorBidi"/>
          <w:sz w:val="24"/>
          <w:szCs w:val="24"/>
          <w:u w:val="single"/>
        </w:rPr>
        <w:t xml:space="preserve"> </w:t>
      </w:r>
      <w:r w:rsidR="002501CF" w:rsidRPr="002501CF">
        <w:rPr>
          <w:rFonts w:asciiTheme="majorBidi" w:hAnsiTheme="majorBidi" w:cstheme="majorBidi"/>
          <w:sz w:val="24"/>
          <w:szCs w:val="24"/>
          <w:u w:val="single"/>
        </w:rPr>
        <w:t xml:space="preserve"> </w:t>
      </w:r>
      <w:r w:rsidRPr="002501CF">
        <w:rPr>
          <w:rFonts w:asciiTheme="majorBidi" w:hAnsiTheme="majorBidi" w:cstheme="majorBidi"/>
          <w:sz w:val="24"/>
          <w:szCs w:val="24"/>
          <w:u w:val="single"/>
        </w:rPr>
        <w:t>EUR</w:t>
      </w:r>
      <w:r w:rsidR="00E20514">
        <w:rPr>
          <w:rFonts w:asciiTheme="majorBidi" w:hAnsiTheme="majorBidi" w:cstheme="majorBidi"/>
          <w:sz w:val="24"/>
          <w:szCs w:val="24"/>
          <w:u w:val="single"/>
        </w:rPr>
        <w:t xml:space="preserve"> </w:t>
      </w:r>
      <w:r w:rsidR="00FB6D9B">
        <w:rPr>
          <w:rFonts w:asciiTheme="majorBidi" w:hAnsiTheme="majorBidi" w:cstheme="majorBidi"/>
          <w:sz w:val="24"/>
          <w:szCs w:val="24"/>
          <w:u w:val="single"/>
        </w:rPr>
        <w:t>6</w:t>
      </w:r>
      <w:r w:rsidR="00E20514">
        <w:rPr>
          <w:rFonts w:asciiTheme="majorBidi" w:hAnsiTheme="majorBidi" w:cstheme="majorBidi"/>
          <w:sz w:val="24"/>
          <w:szCs w:val="24"/>
          <w:u w:val="single"/>
        </w:rPr>
        <w:t>.00</w:t>
      </w:r>
      <w:r w:rsidR="00FB6D9B">
        <w:rPr>
          <w:rFonts w:asciiTheme="majorBidi" w:hAnsiTheme="majorBidi" w:cstheme="majorBidi"/>
          <w:sz w:val="24"/>
          <w:szCs w:val="24"/>
          <w:u w:val="single"/>
        </w:rPr>
        <w:t xml:space="preserve"> (</w:t>
      </w:r>
      <w:proofErr w:type="spellStart"/>
      <w:r w:rsidR="00FB6D9B">
        <w:rPr>
          <w:rFonts w:asciiTheme="majorBidi" w:hAnsiTheme="majorBidi" w:cstheme="majorBidi"/>
          <w:sz w:val="24"/>
          <w:szCs w:val="24"/>
          <w:u w:val="single"/>
        </w:rPr>
        <w:t>seši</w:t>
      </w:r>
      <w:proofErr w:type="spellEnd"/>
      <w:r w:rsidR="00FB6D9B">
        <w:rPr>
          <w:rFonts w:asciiTheme="majorBidi" w:hAnsiTheme="majorBidi" w:cstheme="majorBidi"/>
          <w:sz w:val="24"/>
          <w:szCs w:val="24"/>
          <w:u w:val="single"/>
        </w:rPr>
        <w:t xml:space="preserve"> </w:t>
      </w:r>
      <w:proofErr w:type="spellStart"/>
      <w:r w:rsidR="00FB6D9B">
        <w:rPr>
          <w:rFonts w:asciiTheme="majorBidi" w:hAnsiTheme="majorBidi" w:cstheme="majorBidi"/>
          <w:sz w:val="24"/>
          <w:szCs w:val="24"/>
          <w:u w:val="single"/>
        </w:rPr>
        <w:t>eiro</w:t>
      </w:r>
      <w:proofErr w:type="spellEnd"/>
      <w:r w:rsidR="00FB6D9B">
        <w:rPr>
          <w:rFonts w:asciiTheme="majorBidi" w:hAnsiTheme="majorBidi" w:cstheme="majorBidi"/>
          <w:sz w:val="24"/>
          <w:szCs w:val="24"/>
          <w:u w:val="single"/>
        </w:rPr>
        <w:t xml:space="preserve"> un 0 </w:t>
      </w:r>
      <w:proofErr w:type="spellStart"/>
      <w:r w:rsidR="00FB6D9B">
        <w:rPr>
          <w:rFonts w:asciiTheme="majorBidi" w:hAnsiTheme="majorBidi" w:cstheme="majorBidi"/>
          <w:sz w:val="24"/>
          <w:szCs w:val="24"/>
          <w:u w:val="single"/>
        </w:rPr>
        <w:t>centi</w:t>
      </w:r>
      <w:proofErr w:type="spellEnd"/>
      <w:r w:rsidR="00FB6D9B">
        <w:rPr>
          <w:rFonts w:asciiTheme="majorBidi" w:hAnsiTheme="majorBidi" w:cstheme="majorBidi"/>
          <w:sz w:val="24"/>
          <w:szCs w:val="24"/>
          <w:u w:val="single"/>
        </w:rPr>
        <w:t>)</w:t>
      </w:r>
      <w:r w:rsidRPr="002501CF">
        <w:rPr>
          <w:rFonts w:asciiTheme="majorBidi" w:hAnsiTheme="majorBidi" w:cstheme="majorBidi"/>
          <w:sz w:val="24"/>
          <w:szCs w:val="24"/>
          <w:u w:val="single"/>
        </w:rPr>
        <w:t>,</w:t>
      </w:r>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ar</w:t>
      </w:r>
      <w:proofErr w:type="spellEnd"/>
      <w:r w:rsidRPr="002501CF">
        <w:rPr>
          <w:rFonts w:asciiTheme="majorBidi" w:hAnsiTheme="majorBidi" w:cstheme="majorBidi"/>
          <w:sz w:val="24"/>
          <w:szCs w:val="24"/>
        </w:rPr>
        <w:t xml:space="preserve"> </w:t>
      </w:r>
      <w:proofErr w:type="spellStart"/>
      <w:r w:rsidR="00E20514">
        <w:rPr>
          <w:rFonts w:asciiTheme="majorBidi" w:hAnsiTheme="majorBidi" w:cstheme="majorBidi"/>
          <w:sz w:val="24"/>
          <w:szCs w:val="24"/>
        </w:rPr>
        <w:t>norādi</w:t>
      </w:r>
      <w:proofErr w:type="spellEnd"/>
      <w:r w:rsidR="00E20514">
        <w:rPr>
          <w:rFonts w:asciiTheme="majorBidi" w:hAnsiTheme="majorBidi" w:cstheme="majorBidi"/>
          <w:sz w:val="24"/>
          <w:szCs w:val="24"/>
        </w:rPr>
        <w:t xml:space="preserve"> „</w:t>
      </w:r>
      <w:proofErr w:type="spellStart"/>
      <w:r w:rsidR="00E20514">
        <w:rPr>
          <w:rFonts w:asciiTheme="majorBidi" w:hAnsiTheme="majorBidi" w:cstheme="majorBidi"/>
          <w:sz w:val="24"/>
          <w:szCs w:val="24"/>
        </w:rPr>
        <w:t>Izsoles</w:t>
      </w:r>
      <w:proofErr w:type="spellEnd"/>
      <w:r w:rsidR="00E20514">
        <w:rPr>
          <w:rFonts w:asciiTheme="majorBidi" w:hAnsiTheme="majorBidi" w:cstheme="majorBidi"/>
          <w:sz w:val="24"/>
          <w:szCs w:val="24"/>
        </w:rPr>
        <w:t xml:space="preserve"> </w:t>
      </w:r>
      <w:proofErr w:type="spellStart"/>
      <w:r w:rsidR="00C019E9">
        <w:rPr>
          <w:rFonts w:asciiTheme="majorBidi" w:hAnsiTheme="majorBidi" w:cstheme="majorBidi"/>
          <w:sz w:val="24"/>
          <w:szCs w:val="24"/>
        </w:rPr>
        <w:t>nodrošinājuma</w:t>
      </w:r>
      <w:proofErr w:type="spellEnd"/>
      <w:r w:rsidR="00E20514">
        <w:rPr>
          <w:rFonts w:asciiTheme="majorBidi" w:hAnsiTheme="majorBidi" w:cstheme="majorBidi"/>
          <w:sz w:val="24"/>
          <w:szCs w:val="24"/>
        </w:rPr>
        <w:t xml:space="preserve"> </w:t>
      </w:r>
      <w:proofErr w:type="spellStart"/>
      <w:r w:rsidR="00E20514">
        <w:rPr>
          <w:rFonts w:asciiTheme="majorBidi" w:hAnsiTheme="majorBidi" w:cstheme="majorBidi"/>
          <w:sz w:val="24"/>
          <w:szCs w:val="24"/>
        </w:rPr>
        <w:t>nauda</w:t>
      </w:r>
      <w:proofErr w:type="spellEnd"/>
      <w:r w:rsidR="00E20514">
        <w:rPr>
          <w:rFonts w:asciiTheme="majorBidi" w:hAnsiTheme="majorBidi" w:cstheme="majorBidi"/>
          <w:sz w:val="24"/>
          <w:szCs w:val="24"/>
        </w:rPr>
        <w:t>”.</w:t>
      </w:r>
    </w:p>
    <w:p w14:paraId="5BAE3F1E" w14:textId="67B2E240" w:rsidR="00375967" w:rsidRPr="00375967" w:rsidRDefault="00425F7A" w:rsidP="00C019E9">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proofErr w:type="spellStart"/>
      <w:r w:rsidRPr="00375967">
        <w:rPr>
          <w:rFonts w:asciiTheme="majorBidi" w:hAnsiTheme="majorBidi" w:cstheme="majorBidi"/>
          <w:sz w:val="24"/>
          <w:szCs w:val="24"/>
        </w:rPr>
        <w:t>Dalībnieki</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kuri</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nav</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iemaksājuši</w:t>
      </w:r>
      <w:proofErr w:type="spellEnd"/>
      <w:r w:rsidRPr="00375967">
        <w:rPr>
          <w:rFonts w:asciiTheme="majorBidi" w:hAnsiTheme="majorBidi" w:cstheme="majorBidi"/>
          <w:sz w:val="24"/>
          <w:szCs w:val="24"/>
        </w:rPr>
        <w:t xml:space="preserve"> </w:t>
      </w:r>
      <w:proofErr w:type="spellStart"/>
      <w:r w:rsidR="00C019E9">
        <w:rPr>
          <w:rFonts w:asciiTheme="majorBidi" w:hAnsiTheme="majorBidi" w:cstheme="majorBidi"/>
          <w:sz w:val="24"/>
          <w:szCs w:val="24"/>
        </w:rPr>
        <w:t>n</w:t>
      </w:r>
      <w:r w:rsidR="00C019E9" w:rsidRPr="00C019E9">
        <w:rPr>
          <w:rFonts w:asciiTheme="majorBidi" w:hAnsiTheme="majorBidi" w:cstheme="majorBidi"/>
          <w:sz w:val="24"/>
          <w:szCs w:val="24"/>
        </w:rPr>
        <w:t>odrošinājuma</w:t>
      </w:r>
      <w:proofErr w:type="spellEnd"/>
      <w:r w:rsidR="00C019E9" w:rsidRPr="00C019E9">
        <w:rPr>
          <w:rFonts w:asciiTheme="majorBidi" w:hAnsiTheme="majorBidi" w:cstheme="majorBidi"/>
          <w:sz w:val="24"/>
          <w:szCs w:val="24"/>
        </w:rPr>
        <w:t xml:space="preserve"> </w:t>
      </w:r>
      <w:proofErr w:type="spellStart"/>
      <w:r w:rsidRPr="00375967">
        <w:rPr>
          <w:rFonts w:asciiTheme="majorBidi" w:hAnsiTheme="majorBidi" w:cstheme="majorBidi"/>
          <w:sz w:val="24"/>
          <w:szCs w:val="24"/>
        </w:rPr>
        <w:t>naudu</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līdz</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šajos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noteikumos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norādītajam</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dat</w:t>
      </w:r>
      <w:r w:rsidR="00375967">
        <w:rPr>
          <w:rFonts w:asciiTheme="majorBidi" w:hAnsiTheme="majorBidi" w:cstheme="majorBidi"/>
          <w:sz w:val="24"/>
          <w:szCs w:val="24"/>
        </w:rPr>
        <w:t>umam</w:t>
      </w:r>
      <w:proofErr w:type="spellEnd"/>
      <w:r w:rsidR="00375967">
        <w:rPr>
          <w:rFonts w:asciiTheme="majorBidi" w:hAnsiTheme="majorBidi" w:cstheme="majorBidi"/>
          <w:sz w:val="24"/>
          <w:szCs w:val="24"/>
        </w:rPr>
        <w:t xml:space="preserve">, </w:t>
      </w:r>
      <w:proofErr w:type="spellStart"/>
      <w:r w:rsidR="00375967">
        <w:rPr>
          <w:rFonts w:asciiTheme="majorBidi" w:hAnsiTheme="majorBidi" w:cstheme="majorBidi"/>
          <w:sz w:val="24"/>
          <w:szCs w:val="24"/>
        </w:rPr>
        <w:t>izsolei</w:t>
      </w:r>
      <w:proofErr w:type="spellEnd"/>
      <w:r w:rsidR="00375967">
        <w:rPr>
          <w:rFonts w:asciiTheme="majorBidi" w:hAnsiTheme="majorBidi" w:cstheme="majorBidi"/>
          <w:sz w:val="24"/>
          <w:szCs w:val="24"/>
        </w:rPr>
        <w:t xml:space="preserve"> </w:t>
      </w:r>
      <w:proofErr w:type="spellStart"/>
      <w:r w:rsidR="00375967">
        <w:rPr>
          <w:rFonts w:asciiTheme="majorBidi" w:hAnsiTheme="majorBidi" w:cstheme="majorBidi"/>
          <w:sz w:val="24"/>
          <w:szCs w:val="24"/>
        </w:rPr>
        <w:t>netiek</w:t>
      </w:r>
      <w:proofErr w:type="spellEnd"/>
      <w:r w:rsidR="00375967">
        <w:rPr>
          <w:rFonts w:asciiTheme="majorBidi" w:hAnsiTheme="majorBidi" w:cstheme="majorBidi"/>
          <w:sz w:val="24"/>
          <w:szCs w:val="24"/>
        </w:rPr>
        <w:t xml:space="preserve"> </w:t>
      </w:r>
      <w:proofErr w:type="spellStart"/>
      <w:r w:rsidR="00375967">
        <w:rPr>
          <w:rFonts w:asciiTheme="majorBidi" w:hAnsiTheme="majorBidi" w:cstheme="majorBidi"/>
          <w:sz w:val="24"/>
          <w:szCs w:val="24"/>
        </w:rPr>
        <w:t>pielaisti</w:t>
      </w:r>
      <w:proofErr w:type="spellEnd"/>
      <w:r w:rsidR="00375967">
        <w:rPr>
          <w:rFonts w:asciiTheme="majorBidi" w:hAnsiTheme="majorBidi" w:cstheme="majorBidi"/>
          <w:sz w:val="24"/>
          <w:szCs w:val="24"/>
        </w:rPr>
        <w:t>.</w:t>
      </w:r>
    </w:p>
    <w:p w14:paraId="46B837FE" w14:textId="77777777" w:rsidR="00375967" w:rsidRPr="00375967" w:rsidRDefault="005A3EE1" w:rsidP="00375967">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r w:rsidRPr="00375967">
        <w:rPr>
          <w:rFonts w:asciiTheme="majorBidi" w:eastAsia="SimSun" w:hAnsiTheme="majorBidi" w:cstheme="majorBidi"/>
          <w:sz w:val="24"/>
          <w:szCs w:val="24"/>
        </w:rPr>
        <w:t xml:space="preserve">Par </w:t>
      </w:r>
      <w:proofErr w:type="spellStart"/>
      <w:r w:rsidRPr="00375967">
        <w:rPr>
          <w:rFonts w:asciiTheme="majorBidi" w:eastAsia="SimSun" w:hAnsiTheme="majorBidi" w:cstheme="majorBidi"/>
          <w:sz w:val="24"/>
          <w:szCs w:val="24"/>
        </w:rPr>
        <w:t>samaksas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dienu</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tiek</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uzskatīts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datums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kad</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Uzņēmums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ir</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saņēmusi</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maksājumu</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norādītajā</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norēķinu</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kontā</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kredītiestādē</w:t>
      </w:r>
      <w:proofErr w:type="spellEnd"/>
      <w:r w:rsidRPr="00375967">
        <w:rPr>
          <w:rFonts w:asciiTheme="majorBidi" w:eastAsia="SimSun" w:hAnsiTheme="majorBidi" w:cstheme="majorBidi"/>
          <w:sz w:val="24"/>
          <w:szCs w:val="24"/>
        </w:rPr>
        <w:t>.</w:t>
      </w:r>
    </w:p>
    <w:p w14:paraId="2448D9CD" w14:textId="77777777" w:rsidR="00375967" w:rsidRPr="007001A7" w:rsidRDefault="005A3EE1" w:rsidP="00375967">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proofErr w:type="spellStart"/>
      <w:r w:rsidRPr="00375967">
        <w:rPr>
          <w:rFonts w:asciiTheme="majorBidi" w:eastAsia="SimSun" w:hAnsiTheme="majorBidi" w:cstheme="majorBidi"/>
          <w:sz w:val="24"/>
          <w:szCs w:val="24"/>
        </w:rPr>
        <w:t>Izsoles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dalībnieki</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var</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piedalīties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izsolē</w:t>
      </w:r>
      <w:proofErr w:type="spellEnd"/>
      <w:r w:rsidRPr="00375967">
        <w:rPr>
          <w:rFonts w:asciiTheme="majorBidi" w:eastAsia="SimSun" w:hAnsiTheme="majorBidi" w:cstheme="majorBidi"/>
          <w:sz w:val="24"/>
          <w:szCs w:val="24"/>
        </w:rPr>
        <w:t xml:space="preserve">, </w:t>
      </w:r>
      <w:proofErr w:type="spellStart"/>
      <w:proofErr w:type="gramStart"/>
      <w:r w:rsidRPr="00375967">
        <w:rPr>
          <w:rFonts w:asciiTheme="majorBidi" w:eastAsia="SimSun" w:hAnsiTheme="majorBidi" w:cstheme="majorBidi"/>
          <w:sz w:val="24"/>
          <w:szCs w:val="24"/>
        </w:rPr>
        <w:t>ja</w:t>
      </w:r>
      <w:proofErr w:type="spellEnd"/>
      <w:proofErr w:type="gram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iemaksāta</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nodrošinājuma</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nauda</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noteiktā</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kārtībā</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uzrādīti</w:t>
      </w:r>
      <w:proofErr w:type="spellEnd"/>
      <w:r w:rsidRPr="00375967">
        <w:rPr>
          <w:rFonts w:asciiTheme="majorBidi" w:eastAsia="SimSun" w:hAnsiTheme="majorBidi" w:cstheme="majorBidi"/>
          <w:sz w:val="24"/>
          <w:szCs w:val="24"/>
        </w:rPr>
        <w:t xml:space="preserve"> un </w:t>
      </w:r>
      <w:proofErr w:type="spellStart"/>
      <w:r w:rsidRPr="00375967">
        <w:rPr>
          <w:rFonts w:asciiTheme="majorBidi" w:eastAsia="SimSun" w:hAnsiTheme="majorBidi" w:cstheme="majorBidi"/>
          <w:sz w:val="24"/>
          <w:szCs w:val="24"/>
        </w:rPr>
        <w:t>iesniegti</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nepieciešamie</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dokumenti</w:t>
      </w:r>
      <w:proofErr w:type="spellEnd"/>
      <w:r w:rsidRPr="00375967">
        <w:rPr>
          <w:rFonts w:asciiTheme="majorBidi" w:eastAsia="SimSun" w:hAnsiTheme="majorBidi" w:cstheme="majorBidi"/>
          <w:sz w:val="24"/>
          <w:szCs w:val="24"/>
        </w:rPr>
        <w:t xml:space="preserve"> un </w:t>
      </w:r>
      <w:proofErr w:type="spellStart"/>
      <w:r w:rsidRPr="00375967">
        <w:rPr>
          <w:rFonts w:asciiTheme="majorBidi" w:eastAsia="SimSun" w:hAnsiTheme="majorBidi" w:cstheme="majorBidi"/>
          <w:sz w:val="24"/>
          <w:szCs w:val="24"/>
        </w:rPr>
        <w:t>veikta</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reģistrācija</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izsolei</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šajos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izsoles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noteikumos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minētajā</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termiņā</w:t>
      </w:r>
      <w:proofErr w:type="spellEnd"/>
      <w:r w:rsidRPr="00375967">
        <w:rPr>
          <w:rFonts w:asciiTheme="majorBidi" w:eastAsia="SimSun" w:hAnsiTheme="majorBidi" w:cstheme="majorBidi"/>
          <w:sz w:val="24"/>
          <w:szCs w:val="24"/>
        </w:rPr>
        <w:t>.</w:t>
      </w:r>
    </w:p>
    <w:p w14:paraId="19D84EBD" w14:textId="77777777" w:rsidR="007001A7" w:rsidRPr="00375967" w:rsidRDefault="007001A7" w:rsidP="007001A7">
      <w:pPr>
        <w:pStyle w:val="ListParagraph"/>
        <w:widowControl w:val="0"/>
        <w:overflowPunct w:val="0"/>
        <w:autoSpaceDE w:val="0"/>
        <w:autoSpaceDN w:val="0"/>
        <w:adjustRightInd w:val="0"/>
        <w:spacing w:after="0" w:line="360" w:lineRule="auto"/>
        <w:ind w:left="567" w:right="57"/>
        <w:jc w:val="both"/>
        <w:rPr>
          <w:rFonts w:asciiTheme="majorBidi" w:hAnsiTheme="majorBidi" w:cstheme="majorBidi"/>
          <w:b/>
          <w:bCs/>
          <w:sz w:val="24"/>
          <w:szCs w:val="24"/>
        </w:rPr>
      </w:pPr>
    </w:p>
    <w:p w14:paraId="1A516428" w14:textId="77777777" w:rsidR="00375967" w:rsidRDefault="00425F7A" w:rsidP="00375967">
      <w:pPr>
        <w:pStyle w:val="ListParagraph"/>
        <w:widowControl w:val="0"/>
        <w:numPr>
          <w:ilvl w:val="0"/>
          <w:numId w:val="16"/>
        </w:numPr>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375967">
        <w:rPr>
          <w:rFonts w:asciiTheme="majorBidi" w:hAnsiTheme="majorBidi" w:cstheme="majorBidi"/>
          <w:b/>
          <w:bCs/>
          <w:sz w:val="24"/>
          <w:szCs w:val="24"/>
        </w:rPr>
        <w:t>D</w:t>
      </w:r>
      <w:r w:rsidR="00375967">
        <w:rPr>
          <w:rFonts w:asciiTheme="majorBidi" w:hAnsiTheme="majorBidi" w:cstheme="majorBidi"/>
          <w:b/>
          <w:bCs/>
          <w:sz w:val="24"/>
          <w:szCs w:val="24"/>
        </w:rPr>
        <w:t>alībnieku</w:t>
      </w:r>
      <w:proofErr w:type="spellEnd"/>
      <w:r w:rsidR="00375967">
        <w:rPr>
          <w:rFonts w:asciiTheme="majorBidi" w:hAnsiTheme="majorBidi" w:cstheme="majorBidi"/>
          <w:b/>
          <w:bCs/>
          <w:sz w:val="24"/>
          <w:szCs w:val="24"/>
        </w:rPr>
        <w:t xml:space="preserve"> </w:t>
      </w:r>
      <w:proofErr w:type="spellStart"/>
      <w:r w:rsidR="00375967">
        <w:rPr>
          <w:rFonts w:asciiTheme="majorBidi" w:hAnsiTheme="majorBidi" w:cstheme="majorBidi"/>
          <w:b/>
          <w:bCs/>
          <w:sz w:val="24"/>
          <w:szCs w:val="24"/>
        </w:rPr>
        <w:t>reģistrācijas</w:t>
      </w:r>
      <w:proofErr w:type="spellEnd"/>
      <w:r w:rsidR="00375967">
        <w:rPr>
          <w:rFonts w:asciiTheme="majorBidi" w:hAnsiTheme="majorBidi" w:cstheme="majorBidi"/>
          <w:b/>
          <w:bCs/>
          <w:sz w:val="24"/>
          <w:szCs w:val="24"/>
        </w:rPr>
        <w:t xml:space="preserve"> </w:t>
      </w:r>
      <w:proofErr w:type="spellStart"/>
      <w:r w:rsidR="00375967">
        <w:rPr>
          <w:rFonts w:asciiTheme="majorBidi" w:hAnsiTheme="majorBidi" w:cstheme="majorBidi"/>
          <w:b/>
          <w:bCs/>
          <w:sz w:val="24"/>
          <w:szCs w:val="24"/>
        </w:rPr>
        <w:t>kārtība</w:t>
      </w:r>
      <w:proofErr w:type="spellEnd"/>
    </w:p>
    <w:p w14:paraId="3F7C0E8D" w14:textId="303178FD" w:rsidR="00375967" w:rsidRPr="00375967" w:rsidRDefault="00425F7A" w:rsidP="008E66EA">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proofErr w:type="spellStart"/>
      <w:r w:rsidRPr="00375967">
        <w:rPr>
          <w:rFonts w:asciiTheme="majorBidi" w:hAnsiTheme="majorBidi" w:cstheme="majorBidi"/>
          <w:sz w:val="24"/>
          <w:szCs w:val="24"/>
        </w:rPr>
        <w:t>Dalībniekiem</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uz</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izsoli</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jāreģistrējas</w:t>
      </w:r>
      <w:proofErr w:type="spellEnd"/>
      <w:r w:rsidRPr="00375967">
        <w:rPr>
          <w:rFonts w:asciiTheme="majorBidi" w:hAnsiTheme="majorBidi" w:cstheme="majorBidi"/>
          <w:sz w:val="24"/>
          <w:szCs w:val="24"/>
        </w:rPr>
        <w:t xml:space="preserve"> </w:t>
      </w:r>
      <w:r w:rsidR="00E936F5" w:rsidRPr="00375967">
        <w:rPr>
          <w:rFonts w:asciiTheme="majorBidi" w:hAnsiTheme="majorBidi" w:cstheme="majorBidi"/>
          <w:sz w:val="24"/>
          <w:szCs w:val="24"/>
        </w:rPr>
        <w:t xml:space="preserve">SIA “DOBELES ŪDENS” </w:t>
      </w:r>
      <w:proofErr w:type="spellStart"/>
      <w:r w:rsidR="00E936F5" w:rsidRPr="00375967">
        <w:rPr>
          <w:rFonts w:asciiTheme="majorBidi" w:hAnsiTheme="majorBidi" w:cstheme="majorBidi"/>
          <w:sz w:val="24"/>
          <w:szCs w:val="24"/>
        </w:rPr>
        <w:t>Noliktavas</w:t>
      </w:r>
      <w:proofErr w:type="spellEnd"/>
      <w:r w:rsidR="00E936F5" w:rsidRPr="00375967">
        <w:rPr>
          <w:rFonts w:asciiTheme="majorBidi" w:hAnsiTheme="majorBidi" w:cstheme="majorBidi"/>
          <w:sz w:val="24"/>
          <w:szCs w:val="24"/>
        </w:rPr>
        <w:t xml:space="preserve"> </w:t>
      </w:r>
      <w:proofErr w:type="spellStart"/>
      <w:r w:rsidR="00E936F5" w:rsidRPr="00375967">
        <w:rPr>
          <w:rFonts w:asciiTheme="majorBidi" w:hAnsiTheme="majorBidi" w:cstheme="majorBidi"/>
          <w:sz w:val="24"/>
          <w:szCs w:val="24"/>
        </w:rPr>
        <w:t>ielā</w:t>
      </w:r>
      <w:proofErr w:type="spellEnd"/>
      <w:r w:rsidR="00E936F5" w:rsidRPr="00375967">
        <w:rPr>
          <w:rFonts w:asciiTheme="majorBidi" w:hAnsiTheme="majorBidi" w:cstheme="majorBidi"/>
          <w:sz w:val="24"/>
          <w:szCs w:val="24"/>
        </w:rPr>
        <w:t xml:space="preserve"> 5, </w:t>
      </w:r>
      <w:proofErr w:type="spellStart"/>
      <w:proofErr w:type="gramStart"/>
      <w:r w:rsidR="00E936F5" w:rsidRPr="00375967">
        <w:rPr>
          <w:rFonts w:asciiTheme="majorBidi" w:hAnsiTheme="majorBidi" w:cstheme="majorBidi"/>
          <w:sz w:val="24"/>
          <w:szCs w:val="24"/>
        </w:rPr>
        <w:t>Dobelē</w:t>
      </w:r>
      <w:proofErr w:type="spellEnd"/>
      <w:r w:rsidR="00E936F5" w:rsidRPr="00375967">
        <w:rPr>
          <w:rFonts w:asciiTheme="majorBidi" w:hAnsiTheme="majorBidi" w:cstheme="majorBidi"/>
          <w:sz w:val="24"/>
          <w:szCs w:val="24"/>
        </w:rPr>
        <w:t xml:space="preserve"> </w:t>
      </w:r>
      <w:r w:rsidRPr="00375967">
        <w:rPr>
          <w:rFonts w:asciiTheme="majorBidi" w:hAnsiTheme="majorBidi" w:cstheme="majorBidi"/>
          <w:sz w:val="24"/>
          <w:szCs w:val="24"/>
        </w:rPr>
        <w:t xml:space="preserve"> pie</w:t>
      </w:r>
      <w:proofErr w:type="gram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lietvedes</w:t>
      </w:r>
      <w:proofErr w:type="spellEnd"/>
      <w:r w:rsidRPr="00375967">
        <w:rPr>
          <w:rFonts w:asciiTheme="majorBidi" w:hAnsiTheme="majorBidi" w:cstheme="majorBidi"/>
          <w:sz w:val="24"/>
          <w:szCs w:val="24"/>
        </w:rPr>
        <w:t xml:space="preserve"> ne </w:t>
      </w:r>
      <w:proofErr w:type="spellStart"/>
      <w:r w:rsidRPr="00375967">
        <w:rPr>
          <w:rFonts w:asciiTheme="majorBidi" w:hAnsiTheme="majorBidi" w:cstheme="majorBidi"/>
          <w:sz w:val="24"/>
          <w:szCs w:val="24"/>
        </w:rPr>
        <w:t>vēlāk</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kā</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līdz</w:t>
      </w:r>
      <w:proofErr w:type="spellEnd"/>
      <w:r w:rsidRPr="00375967">
        <w:rPr>
          <w:rFonts w:asciiTheme="majorBidi" w:hAnsiTheme="majorBidi" w:cstheme="majorBidi"/>
          <w:sz w:val="24"/>
          <w:szCs w:val="24"/>
        </w:rPr>
        <w:t xml:space="preserve"> </w:t>
      </w:r>
      <w:r w:rsidRPr="0024610F">
        <w:rPr>
          <w:rFonts w:asciiTheme="majorBidi" w:hAnsiTheme="majorBidi" w:cstheme="majorBidi"/>
          <w:b/>
          <w:bCs/>
          <w:sz w:val="24"/>
          <w:szCs w:val="24"/>
        </w:rPr>
        <w:t xml:space="preserve">2016.gada </w:t>
      </w:r>
      <w:r w:rsidR="008E66EA">
        <w:rPr>
          <w:rFonts w:asciiTheme="majorBidi" w:hAnsiTheme="majorBidi" w:cstheme="majorBidi"/>
          <w:b/>
          <w:bCs/>
          <w:sz w:val="24"/>
          <w:szCs w:val="24"/>
        </w:rPr>
        <w:t>22</w:t>
      </w:r>
      <w:r w:rsidRPr="0024610F">
        <w:rPr>
          <w:rFonts w:asciiTheme="majorBidi" w:hAnsiTheme="majorBidi" w:cstheme="majorBidi"/>
          <w:b/>
          <w:bCs/>
          <w:sz w:val="24"/>
          <w:szCs w:val="24"/>
        </w:rPr>
        <w:t>.</w:t>
      </w:r>
      <w:r w:rsidR="0024610F" w:rsidRPr="0024610F">
        <w:rPr>
          <w:rFonts w:asciiTheme="majorBidi" w:hAnsiTheme="majorBidi" w:cstheme="majorBidi"/>
          <w:b/>
          <w:bCs/>
          <w:sz w:val="24"/>
          <w:szCs w:val="24"/>
        </w:rPr>
        <w:t xml:space="preserve"> </w:t>
      </w:r>
      <w:proofErr w:type="spellStart"/>
      <w:proofErr w:type="gramStart"/>
      <w:r w:rsidR="00E20514" w:rsidRPr="0024610F">
        <w:rPr>
          <w:rFonts w:asciiTheme="majorBidi" w:hAnsiTheme="majorBidi" w:cstheme="majorBidi"/>
          <w:b/>
          <w:bCs/>
          <w:sz w:val="24"/>
          <w:szCs w:val="24"/>
        </w:rPr>
        <w:t>jūnijam</w:t>
      </w:r>
      <w:proofErr w:type="spellEnd"/>
      <w:proofErr w:type="gramEnd"/>
      <w:r w:rsidRPr="0024610F">
        <w:rPr>
          <w:rFonts w:asciiTheme="majorBidi" w:hAnsiTheme="majorBidi" w:cstheme="majorBidi"/>
          <w:b/>
          <w:bCs/>
          <w:sz w:val="24"/>
          <w:szCs w:val="24"/>
        </w:rPr>
        <w:t xml:space="preserve"> </w:t>
      </w:r>
      <w:proofErr w:type="spellStart"/>
      <w:r w:rsidRPr="0024610F">
        <w:rPr>
          <w:rFonts w:asciiTheme="majorBidi" w:hAnsiTheme="majorBidi" w:cstheme="majorBidi"/>
          <w:b/>
          <w:bCs/>
          <w:sz w:val="24"/>
          <w:szCs w:val="24"/>
        </w:rPr>
        <w:t>plkst</w:t>
      </w:r>
      <w:proofErr w:type="spellEnd"/>
      <w:r w:rsidRPr="0024610F">
        <w:rPr>
          <w:rFonts w:asciiTheme="majorBidi" w:hAnsiTheme="majorBidi" w:cstheme="majorBidi"/>
          <w:b/>
          <w:bCs/>
          <w:sz w:val="24"/>
          <w:szCs w:val="24"/>
        </w:rPr>
        <w:t xml:space="preserve">. 9:30. </w:t>
      </w:r>
    </w:p>
    <w:p w14:paraId="1546FDA8" w14:textId="77777777" w:rsidR="00375967" w:rsidRPr="00375967" w:rsidRDefault="00425F7A" w:rsidP="00375967">
      <w:pPr>
        <w:pStyle w:val="ListParagraph"/>
        <w:widowControl w:val="0"/>
        <w:numPr>
          <w:ilvl w:val="1"/>
          <w:numId w:val="16"/>
        </w:numPr>
        <w:overflowPunct w:val="0"/>
        <w:autoSpaceDE w:val="0"/>
        <w:autoSpaceDN w:val="0"/>
        <w:adjustRightInd w:val="0"/>
        <w:spacing w:after="0" w:line="360" w:lineRule="auto"/>
        <w:ind w:left="567" w:right="57" w:hanging="425"/>
        <w:jc w:val="both"/>
        <w:rPr>
          <w:rFonts w:asciiTheme="majorBidi" w:hAnsiTheme="majorBidi" w:cstheme="majorBidi"/>
          <w:b/>
          <w:bCs/>
          <w:sz w:val="24"/>
          <w:szCs w:val="24"/>
        </w:rPr>
      </w:pPr>
      <w:proofErr w:type="spellStart"/>
      <w:r w:rsidRPr="00375967">
        <w:rPr>
          <w:rFonts w:asciiTheme="majorBidi" w:hAnsiTheme="majorBidi" w:cstheme="majorBidi"/>
          <w:sz w:val="24"/>
          <w:szCs w:val="24"/>
        </w:rPr>
        <w:t>Izsoles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dalībniekiem</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kuri</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vēlas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reģistrēties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izsoles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komisijai</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jāiesniedz</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šādi</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dokumenti</w:t>
      </w:r>
      <w:proofErr w:type="spellEnd"/>
      <w:r w:rsidRPr="00375967">
        <w:rPr>
          <w:rFonts w:asciiTheme="majorBidi" w:hAnsiTheme="majorBidi" w:cstheme="majorBidi"/>
          <w:sz w:val="24"/>
          <w:szCs w:val="24"/>
        </w:rPr>
        <w:t>:</w:t>
      </w:r>
      <w:bookmarkStart w:id="0" w:name="page2"/>
      <w:bookmarkEnd w:id="0"/>
    </w:p>
    <w:p w14:paraId="5F7DE5FA" w14:textId="77777777" w:rsidR="00375967" w:rsidRPr="00136BDC" w:rsidRDefault="00E936F5" w:rsidP="00375967">
      <w:pPr>
        <w:pStyle w:val="ListParagraph"/>
        <w:widowControl w:val="0"/>
        <w:numPr>
          <w:ilvl w:val="2"/>
          <w:numId w:val="16"/>
        </w:numPr>
        <w:overflowPunct w:val="0"/>
        <w:autoSpaceDE w:val="0"/>
        <w:autoSpaceDN w:val="0"/>
        <w:adjustRightInd w:val="0"/>
        <w:spacing w:after="0" w:line="360" w:lineRule="auto"/>
        <w:ind w:right="57"/>
        <w:jc w:val="both"/>
        <w:rPr>
          <w:rFonts w:asciiTheme="majorBidi" w:hAnsiTheme="majorBidi" w:cstheme="majorBidi"/>
          <w:sz w:val="24"/>
          <w:szCs w:val="24"/>
        </w:rPr>
      </w:pPr>
      <w:proofErr w:type="spellStart"/>
      <w:r w:rsidRPr="00136BDC">
        <w:rPr>
          <w:rFonts w:asciiTheme="majorBidi" w:eastAsia="SimSun" w:hAnsiTheme="majorBidi" w:cstheme="majorBidi"/>
          <w:sz w:val="24"/>
          <w:szCs w:val="24"/>
          <w:u w:val="single"/>
        </w:rPr>
        <w:t>juridiskai</w:t>
      </w:r>
      <w:proofErr w:type="spellEnd"/>
      <w:r w:rsidRPr="00136BDC">
        <w:rPr>
          <w:rFonts w:asciiTheme="majorBidi" w:eastAsia="SimSun" w:hAnsiTheme="majorBidi" w:cstheme="majorBidi"/>
          <w:sz w:val="24"/>
          <w:szCs w:val="24"/>
          <w:u w:val="single"/>
        </w:rPr>
        <w:t xml:space="preserve"> </w:t>
      </w:r>
      <w:proofErr w:type="spellStart"/>
      <w:r w:rsidRPr="00136BDC">
        <w:rPr>
          <w:rFonts w:asciiTheme="majorBidi" w:eastAsia="SimSun" w:hAnsiTheme="majorBidi" w:cstheme="majorBidi"/>
          <w:sz w:val="24"/>
          <w:szCs w:val="24"/>
          <w:u w:val="single"/>
        </w:rPr>
        <w:t>personai</w:t>
      </w:r>
      <w:proofErr w:type="spellEnd"/>
      <w:r w:rsidRPr="00136BDC">
        <w:rPr>
          <w:rFonts w:asciiTheme="majorBidi" w:eastAsia="SimSun" w:hAnsiTheme="majorBidi" w:cstheme="majorBidi"/>
          <w:sz w:val="24"/>
          <w:szCs w:val="24"/>
          <w:u w:val="single"/>
        </w:rPr>
        <w:t xml:space="preserve">, </w:t>
      </w:r>
      <w:proofErr w:type="spellStart"/>
      <w:r w:rsidRPr="00136BDC">
        <w:rPr>
          <w:rFonts w:asciiTheme="majorBidi" w:eastAsia="SimSun" w:hAnsiTheme="majorBidi" w:cstheme="majorBidi"/>
          <w:sz w:val="24"/>
          <w:szCs w:val="24"/>
          <w:u w:val="single"/>
        </w:rPr>
        <w:t>kā</w:t>
      </w:r>
      <w:proofErr w:type="spellEnd"/>
      <w:r w:rsidRPr="00136BDC">
        <w:rPr>
          <w:rFonts w:asciiTheme="majorBidi" w:eastAsia="SimSun" w:hAnsiTheme="majorBidi" w:cstheme="majorBidi"/>
          <w:sz w:val="24"/>
          <w:szCs w:val="24"/>
          <w:u w:val="single"/>
        </w:rPr>
        <w:t xml:space="preserve"> </w:t>
      </w:r>
      <w:proofErr w:type="spellStart"/>
      <w:r w:rsidRPr="00136BDC">
        <w:rPr>
          <w:rFonts w:asciiTheme="majorBidi" w:eastAsia="SimSun" w:hAnsiTheme="majorBidi" w:cstheme="majorBidi"/>
          <w:sz w:val="24"/>
          <w:szCs w:val="24"/>
          <w:u w:val="single"/>
        </w:rPr>
        <w:t>arī</w:t>
      </w:r>
      <w:proofErr w:type="spellEnd"/>
      <w:r w:rsidRPr="00136BDC">
        <w:rPr>
          <w:rFonts w:asciiTheme="majorBidi" w:eastAsia="SimSun" w:hAnsiTheme="majorBidi" w:cstheme="majorBidi"/>
          <w:sz w:val="24"/>
          <w:szCs w:val="24"/>
          <w:u w:val="single"/>
        </w:rPr>
        <w:t xml:space="preserve"> </w:t>
      </w:r>
      <w:proofErr w:type="spellStart"/>
      <w:r w:rsidRPr="00136BDC">
        <w:rPr>
          <w:rFonts w:asciiTheme="majorBidi" w:eastAsia="SimSun" w:hAnsiTheme="majorBidi" w:cstheme="majorBidi"/>
          <w:sz w:val="24"/>
          <w:szCs w:val="24"/>
          <w:u w:val="single"/>
        </w:rPr>
        <w:t>personālsabiedrībai</w:t>
      </w:r>
      <w:proofErr w:type="spellEnd"/>
      <w:r w:rsidRPr="00136BDC">
        <w:rPr>
          <w:rFonts w:asciiTheme="majorBidi" w:eastAsia="SimSun" w:hAnsiTheme="majorBidi" w:cstheme="majorBidi"/>
          <w:sz w:val="24"/>
          <w:szCs w:val="24"/>
          <w:u w:val="single"/>
        </w:rPr>
        <w:t>:</w:t>
      </w:r>
    </w:p>
    <w:p w14:paraId="7BECA0C0" w14:textId="77777777" w:rsidR="00375967" w:rsidRPr="00375967" w:rsidRDefault="00E936F5" w:rsidP="007001A7">
      <w:pPr>
        <w:pStyle w:val="ListParagraph"/>
        <w:widowControl w:val="0"/>
        <w:numPr>
          <w:ilvl w:val="3"/>
          <w:numId w:val="16"/>
        </w:numPr>
        <w:tabs>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375967">
        <w:rPr>
          <w:rFonts w:asciiTheme="majorBidi" w:eastAsia="SimSun" w:hAnsiTheme="majorBidi" w:cstheme="majorBidi"/>
          <w:sz w:val="24"/>
          <w:szCs w:val="24"/>
        </w:rPr>
        <w:t>apliecināts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reģistrācijas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apliecības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noraksts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ja</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tāda</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ir</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izsniegta</w:t>
      </w:r>
      <w:proofErr w:type="spellEnd"/>
      <w:r w:rsidRPr="00375967">
        <w:rPr>
          <w:rFonts w:asciiTheme="majorBidi" w:eastAsia="SimSun" w:hAnsiTheme="majorBidi" w:cstheme="majorBidi"/>
          <w:sz w:val="24"/>
          <w:szCs w:val="24"/>
        </w:rPr>
        <w:t>);</w:t>
      </w:r>
    </w:p>
    <w:p w14:paraId="3FDFEC65" w14:textId="2EF00CF0" w:rsidR="00375967" w:rsidRPr="00375967" w:rsidRDefault="00E936F5" w:rsidP="007001A7">
      <w:pPr>
        <w:pStyle w:val="ListParagraph"/>
        <w:widowControl w:val="0"/>
        <w:numPr>
          <w:ilvl w:val="3"/>
          <w:numId w:val="16"/>
        </w:numPr>
        <w:tabs>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375967">
        <w:rPr>
          <w:rFonts w:asciiTheme="majorBidi" w:eastAsia="SimSun" w:hAnsiTheme="majorBidi" w:cstheme="majorBidi"/>
          <w:sz w:val="24"/>
          <w:szCs w:val="24"/>
        </w:rPr>
        <w:t>apliecināts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spēkā</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esošu</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statūtu</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līguma</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noraksts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vai</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izraksts</w:t>
      </w:r>
      <w:proofErr w:type="spellEnd"/>
      <w:r w:rsidRPr="00375967">
        <w:rPr>
          <w:rFonts w:asciiTheme="majorBidi" w:eastAsia="SimSun" w:hAnsiTheme="majorBidi" w:cstheme="majorBidi"/>
          <w:sz w:val="24"/>
          <w:szCs w:val="24"/>
        </w:rPr>
        <w:t xml:space="preserve"> par </w:t>
      </w:r>
      <w:proofErr w:type="spellStart"/>
      <w:r w:rsidRPr="00375967">
        <w:rPr>
          <w:rFonts w:asciiTheme="majorBidi" w:eastAsia="SimSun" w:hAnsiTheme="majorBidi" w:cstheme="majorBidi"/>
          <w:sz w:val="24"/>
          <w:szCs w:val="24"/>
        </w:rPr>
        <w:t>pārvaldes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institūciju</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amatpersonu</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kompetences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apjomu</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ja</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tāda</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ir</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izsniegta</w:t>
      </w:r>
      <w:proofErr w:type="spellEnd"/>
      <w:r w:rsidR="00136BDC">
        <w:rPr>
          <w:rFonts w:asciiTheme="majorBidi" w:eastAsia="SimSun" w:hAnsiTheme="majorBidi" w:cstheme="majorBidi"/>
          <w:sz w:val="24"/>
          <w:szCs w:val="24"/>
        </w:rPr>
        <w:t>)</w:t>
      </w:r>
      <w:r w:rsidRPr="00375967">
        <w:rPr>
          <w:rFonts w:asciiTheme="majorBidi" w:eastAsia="SimSun" w:hAnsiTheme="majorBidi" w:cstheme="majorBidi"/>
          <w:sz w:val="24"/>
          <w:szCs w:val="24"/>
        </w:rPr>
        <w:t>;</w:t>
      </w:r>
    </w:p>
    <w:p w14:paraId="2A1BAFEC" w14:textId="77777777" w:rsidR="00375967" w:rsidRPr="00375967" w:rsidRDefault="00E936F5" w:rsidP="007001A7">
      <w:pPr>
        <w:pStyle w:val="ListParagraph"/>
        <w:widowControl w:val="0"/>
        <w:numPr>
          <w:ilvl w:val="3"/>
          <w:numId w:val="16"/>
        </w:numPr>
        <w:tabs>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375967">
        <w:rPr>
          <w:rFonts w:asciiTheme="majorBidi" w:eastAsia="SimSun" w:hAnsiTheme="majorBidi" w:cstheme="majorBidi"/>
          <w:sz w:val="24"/>
          <w:szCs w:val="24"/>
        </w:rPr>
        <w:t>uzrāda</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pasi</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vai</w:t>
      </w:r>
      <w:proofErr w:type="spellEnd"/>
      <w:r w:rsidRPr="00375967">
        <w:rPr>
          <w:rFonts w:asciiTheme="majorBidi" w:eastAsia="SimSun" w:hAnsiTheme="majorBidi" w:cstheme="majorBidi"/>
          <w:sz w:val="24"/>
          <w:szCs w:val="24"/>
        </w:rPr>
        <w:t xml:space="preserve"> </w:t>
      </w:r>
      <w:r w:rsidRPr="00375967">
        <w:rPr>
          <w:rFonts w:asciiTheme="majorBidi" w:hAnsiTheme="majorBidi" w:cstheme="majorBidi"/>
          <w:sz w:val="24"/>
          <w:szCs w:val="24"/>
        </w:rPr>
        <w:t xml:space="preserve">Personas </w:t>
      </w:r>
      <w:proofErr w:type="spellStart"/>
      <w:r w:rsidRPr="00375967">
        <w:rPr>
          <w:rFonts w:asciiTheme="majorBidi" w:hAnsiTheme="majorBidi" w:cstheme="majorBidi"/>
          <w:sz w:val="24"/>
          <w:szCs w:val="24"/>
        </w:rPr>
        <w:t>apliecība</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jeb</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elektroniskās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identifikācijas</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karti</w:t>
      </w:r>
      <w:proofErr w:type="spellEnd"/>
      <w:r w:rsidRPr="00375967">
        <w:rPr>
          <w:rFonts w:asciiTheme="majorBidi" w:hAnsiTheme="majorBidi" w:cstheme="majorBidi"/>
          <w:sz w:val="24"/>
          <w:szCs w:val="24"/>
        </w:rPr>
        <w:t xml:space="preserve"> (</w:t>
      </w:r>
      <w:proofErr w:type="spellStart"/>
      <w:r w:rsidRPr="00375967">
        <w:rPr>
          <w:rFonts w:asciiTheme="majorBidi" w:hAnsiTheme="majorBidi" w:cstheme="majorBidi"/>
          <w:sz w:val="24"/>
          <w:szCs w:val="24"/>
        </w:rPr>
        <w:t>eID</w:t>
      </w:r>
      <w:proofErr w:type="spellEnd"/>
      <w:r w:rsidRPr="00375967">
        <w:rPr>
          <w:rFonts w:asciiTheme="majorBidi" w:hAnsiTheme="majorBidi" w:cstheme="majorBidi"/>
          <w:sz w:val="24"/>
          <w:szCs w:val="24"/>
        </w:rPr>
        <w:t>)</w:t>
      </w:r>
      <w:r w:rsidRPr="00375967">
        <w:rPr>
          <w:rFonts w:asciiTheme="majorBidi" w:eastAsia="SimSun" w:hAnsiTheme="majorBidi" w:cstheme="majorBidi"/>
          <w:sz w:val="24"/>
          <w:szCs w:val="24"/>
        </w:rPr>
        <w:t>;</w:t>
      </w:r>
    </w:p>
    <w:p w14:paraId="0338B4B3" w14:textId="77777777" w:rsidR="00375967" w:rsidRPr="00375967" w:rsidRDefault="00E936F5" w:rsidP="007001A7">
      <w:pPr>
        <w:pStyle w:val="ListParagraph"/>
        <w:widowControl w:val="0"/>
        <w:numPr>
          <w:ilvl w:val="3"/>
          <w:numId w:val="16"/>
        </w:numPr>
        <w:tabs>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proofErr w:type="gramStart"/>
      <w:r w:rsidRPr="00375967">
        <w:rPr>
          <w:rFonts w:asciiTheme="majorBidi" w:eastAsia="SimSun" w:hAnsiTheme="majorBidi" w:cstheme="majorBidi"/>
          <w:sz w:val="24"/>
          <w:szCs w:val="24"/>
        </w:rPr>
        <w:t>ja</w:t>
      </w:r>
      <w:proofErr w:type="spellEnd"/>
      <w:proofErr w:type="gram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juridisku</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personu</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pārstāv</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tās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pilnvarota</w:t>
      </w:r>
      <w:proofErr w:type="spellEnd"/>
      <w:r w:rsidRPr="00375967">
        <w:rPr>
          <w:rFonts w:asciiTheme="majorBidi" w:eastAsia="SimSun" w:hAnsiTheme="majorBidi" w:cstheme="majorBidi"/>
          <w:sz w:val="24"/>
          <w:szCs w:val="24"/>
        </w:rPr>
        <w:t xml:space="preserve"> persona - </w:t>
      </w:r>
      <w:proofErr w:type="spellStart"/>
      <w:r w:rsidRPr="00375967">
        <w:rPr>
          <w:rFonts w:asciiTheme="majorBidi" w:eastAsia="SimSun" w:hAnsiTheme="majorBidi" w:cstheme="majorBidi"/>
          <w:sz w:val="24"/>
          <w:szCs w:val="24"/>
        </w:rPr>
        <w:t>iesniedz</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notariāli</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apliecinātas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pilnvaras</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kopiju</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uzrādot</w:t>
      </w:r>
      <w:proofErr w:type="spellEnd"/>
      <w:r w:rsidRPr="00375967">
        <w:rPr>
          <w:rFonts w:asciiTheme="majorBidi" w:eastAsia="SimSun" w:hAnsiTheme="majorBidi" w:cstheme="majorBidi"/>
          <w:sz w:val="24"/>
          <w:szCs w:val="24"/>
        </w:rPr>
        <w:t xml:space="preserve"> </w:t>
      </w:r>
      <w:proofErr w:type="spellStart"/>
      <w:r w:rsidRPr="00375967">
        <w:rPr>
          <w:rFonts w:asciiTheme="majorBidi" w:eastAsia="SimSun" w:hAnsiTheme="majorBidi" w:cstheme="majorBidi"/>
          <w:sz w:val="24"/>
          <w:szCs w:val="24"/>
        </w:rPr>
        <w:t>orģinālu</w:t>
      </w:r>
      <w:proofErr w:type="spellEnd"/>
      <w:r w:rsidRPr="00375967">
        <w:rPr>
          <w:rFonts w:asciiTheme="majorBidi" w:eastAsia="SimSun" w:hAnsiTheme="majorBidi" w:cstheme="majorBidi"/>
          <w:sz w:val="24"/>
          <w:szCs w:val="24"/>
        </w:rPr>
        <w:t>.</w:t>
      </w:r>
    </w:p>
    <w:p w14:paraId="4997D2D5" w14:textId="4AFD79DC" w:rsidR="00136BDC" w:rsidRPr="00C019E9" w:rsidRDefault="00136BDC" w:rsidP="00C019E9">
      <w:pPr>
        <w:pStyle w:val="ListParagraph"/>
        <w:widowControl w:val="0"/>
        <w:numPr>
          <w:ilvl w:val="3"/>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proofErr w:type="gramStart"/>
      <w:r w:rsidRPr="00C019E9">
        <w:rPr>
          <w:rFonts w:asciiTheme="majorBidi" w:eastAsia="SimSun" w:hAnsiTheme="majorBidi" w:cstheme="majorBidi"/>
          <w:sz w:val="24"/>
          <w:szCs w:val="24"/>
        </w:rPr>
        <w:t>dokuments</w:t>
      </w:r>
      <w:proofErr w:type="spellEnd"/>
      <w:proofErr w:type="gramEnd"/>
      <w:r w:rsidRPr="00C019E9">
        <w:rPr>
          <w:rFonts w:asciiTheme="majorBidi" w:eastAsia="SimSun" w:hAnsiTheme="majorBidi" w:cstheme="majorBidi"/>
          <w:sz w:val="24"/>
          <w:szCs w:val="24"/>
        </w:rPr>
        <w:t xml:space="preserve"> </w:t>
      </w:r>
      <w:r w:rsidRPr="00C019E9">
        <w:rPr>
          <w:rFonts w:asciiTheme="majorBidi" w:hAnsiTheme="majorBidi" w:cstheme="majorBidi"/>
          <w:sz w:val="24"/>
          <w:szCs w:val="24"/>
        </w:rPr>
        <w:t xml:space="preserve">par </w:t>
      </w:r>
      <w:proofErr w:type="spellStart"/>
      <w:r w:rsidR="00C019E9" w:rsidRPr="00C019E9">
        <w:rPr>
          <w:rFonts w:asciiTheme="majorBidi" w:hAnsiTheme="majorBidi" w:cstheme="majorBidi"/>
          <w:sz w:val="24"/>
          <w:szCs w:val="24"/>
        </w:rPr>
        <w:t>nodrošinājuma</w:t>
      </w:r>
      <w:proofErr w:type="spellEnd"/>
      <w:r w:rsidR="00E20514" w:rsidRPr="00C019E9">
        <w:rPr>
          <w:rFonts w:asciiTheme="majorBidi" w:hAnsiTheme="majorBidi" w:cstheme="majorBidi"/>
          <w:sz w:val="24"/>
          <w:szCs w:val="24"/>
        </w:rPr>
        <w:t xml:space="preserve"> </w:t>
      </w:r>
      <w:proofErr w:type="spellStart"/>
      <w:r w:rsidR="00E20514" w:rsidRPr="00C019E9">
        <w:rPr>
          <w:rFonts w:asciiTheme="majorBidi" w:hAnsiTheme="majorBidi" w:cstheme="majorBidi"/>
          <w:sz w:val="24"/>
          <w:szCs w:val="24"/>
        </w:rPr>
        <w:t>naudas</w:t>
      </w:r>
      <w:proofErr w:type="spellEnd"/>
      <w:r w:rsidR="00E20514" w:rsidRPr="00C019E9">
        <w:rPr>
          <w:rFonts w:asciiTheme="majorBidi" w:hAnsiTheme="majorBidi" w:cstheme="majorBidi"/>
          <w:sz w:val="24"/>
          <w:szCs w:val="24"/>
        </w:rPr>
        <w:t xml:space="preserve"> </w:t>
      </w:r>
      <w:proofErr w:type="spellStart"/>
      <w:r w:rsidR="00E20514" w:rsidRPr="00C019E9">
        <w:rPr>
          <w:rFonts w:asciiTheme="majorBidi" w:hAnsiTheme="majorBidi" w:cstheme="majorBidi"/>
          <w:sz w:val="24"/>
          <w:szCs w:val="24"/>
        </w:rPr>
        <w:t>samaksu</w:t>
      </w:r>
      <w:proofErr w:type="spellEnd"/>
      <w:r w:rsidR="00E20514" w:rsidRPr="00C019E9">
        <w:rPr>
          <w:rFonts w:asciiTheme="majorBidi" w:hAnsiTheme="majorBidi" w:cstheme="majorBidi"/>
          <w:sz w:val="24"/>
          <w:szCs w:val="24"/>
        </w:rPr>
        <w:t xml:space="preserve"> (</w:t>
      </w:r>
      <w:proofErr w:type="spellStart"/>
      <w:r w:rsidR="00E20514" w:rsidRPr="00C019E9">
        <w:rPr>
          <w:rFonts w:asciiTheme="majorBidi" w:hAnsiTheme="majorBidi" w:cstheme="majorBidi"/>
          <w:sz w:val="24"/>
          <w:szCs w:val="24"/>
        </w:rPr>
        <w:t>oriģināls</w:t>
      </w:r>
      <w:proofErr w:type="spellEnd"/>
      <w:r w:rsidR="00E20514" w:rsidRPr="00C019E9">
        <w:rPr>
          <w:rFonts w:asciiTheme="majorBidi" w:hAnsiTheme="majorBidi" w:cstheme="majorBidi"/>
          <w:sz w:val="24"/>
          <w:szCs w:val="24"/>
        </w:rPr>
        <w:t>).</w:t>
      </w:r>
      <w:r w:rsidRPr="00C019E9">
        <w:rPr>
          <w:rFonts w:asciiTheme="majorBidi" w:hAnsiTheme="majorBidi" w:cstheme="majorBidi"/>
          <w:sz w:val="24"/>
          <w:szCs w:val="24"/>
        </w:rPr>
        <w:t xml:space="preserve"> </w:t>
      </w:r>
    </w:p>
    <w:p w14:paraId="4DA01112" w14:textId="77777777" w:rsidR="007001A7" w:rsidRPr="00B53D1D" w:rsidRDefault="00425F7A" w:rsidP="007001A7">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B53D1D">
        <w:rPr>
          <w:rFonts w:asciiTheme="majorBidi" w:hAnsiTheme="majorBidi" w:cstheme="majorBidi"/>
          <w:sz w:val="24"/>
          <w:szCs w:val="24"/>
        </w:rPr>
        <w:t>Izsoles</w:t>
      </w:r>
      <w:proofErr w:type="spellEnd"/>
      <w:r w:rsidRPr="00B53D1D">
        <w:rPr>
          <w:rFonts w:asciiTheme="majorBidi" w:hAnsiTheme="majorBidi" w:cstheme="majorBidi"/>
          <w:sz w:val="24"/>
          <w:szCs w:val="24"/>
        </w:rPr>
        <w:t xml:space="preserve"> </w:t>
      </w:r>
      <w:proofErr w:type="spellStart"/>
      <w:r w:rsidRPr="00B53D1D">
        <w:rPr>
          <w:rFonts w:asciiTheme="majorBidi" w:hAnsiTheme="majorBidi" w:cstheme="majorBidi"/>
          <w:sz w:val="24"/>
          <w:szCs w:val="24"/>
        </w:rPr>
        <w:t>dalībnieki</w:t>
      </w:r>
      <w:proofErr w:type="spellEnd"/>
      <w:r w:rsidRPr="00B53D1D">
        <w:rPr>
          <w:rFonts w:asciiTheme="majorBidi" w:hAnsiTheme="majorBidi" w:cstheme="majorBidi"/>
          <w:sz w:val="24"/>
          <w:szCs w:val="24"/>
        </w:rPr>
        <w:t xml:space="preserve"> </w:t>
      </w:r>
      <w:proofErr w:type="spellStart"/>
      <w:r w:rsidRPr="00B53D1D">
        <w:rPr>
          <w:rFonts w:asciiTheme="majorBidi" w:hAnsiTheme="majorBidi" w:cstheme="majorBidi"/>
          <w:sz w:val="24"/>
          <w:szCs w:val="24"/>
        </w:rPr>
        <w:t>pirms</w:t>
      </w:r>
      <w:proofErr w:type="spellEnd"/>
      <w:r w:rsidRPr="00B53D1D">
        <w:rPr>
          <w:rFonts w:asciiTheme="majorBidi" w:hAnsiTheme="majorBidi" w:cstheme="majorBidi"/>
          <w:sz w:val="24"/>
          <w:szCs w:val="24"/>
        </w:rPr>
        <w:t xml:space="preserve"> </w:t>
      </w:r>
      <w:proofErr w:type="spellStart"/>
      <w:r w:rsidRPr="00B53D1D">
        <w:rPr>
          <w:rFonts w:asciiTheme="majorBidi" w:hAnsiTheme="majorBidi" w:cstheme="majorBidi"/>
          <w:sz w:val="24"/>
          <w:szCs w:val="24"/>
        </w:rPr>
        <w:t>izsoles</w:t>
      </w:r>
      <w:proofErr w:type="spellEnd"/>
      <w:r w:rsidRPr="00B53D1D">
        <w:rPr>
          <w:rFonts w:asciiTheme="majorBidi" w:hAnsiTheme="majorBidi" w:cstheme="majorBidi"/>
          <w:sz w:val="24"/>
          <w:szCs w:val="24"/>
        </w:rPr>
        <w:t xml:space="preserve"> </w:t>
      </w:r>
      <w:proofErr w:type="spellStart"/>
      <w:r w:rsidRPr="00B53D1D">
        <w:rPr>
          <w:rFonts w:asciiTheme="majorBidi" w:hAnsiTheme="majorBidi" w:cstheme="majorBidi"/>
          <w:sz w:val="24"/>
          <w:szCs w:val="24"/>
        </w:rPr>
        <w:t>paraksta</w:t>
      </w:r>
      <w:proofErr w:type="spellEnd"/>
      <w:r w:rsidRPr="00B53D1D">
        <w:rPr>
          <w:rFonts w:asciiTheme="majorBidi" w:hAnsiTheme="majorBidi" w:cstheme="majorBidi"/>
          <w:sz w:val="24"/>
          <w:szCs w:val="24"/>
        </w:rPr>
        <w:t xml:space="preserve"> </w:t>
      </w:r>
      <w:proofErr w:type="spellStart"/>
      <w:r w:rsidRPr="00B53D1D">
        <w:rPr>
          <w:rFonts w:asciiTheme="majorBidi" w:hAnsiTheme="majorBidi" w:cstheme="majorBidi"/>
          <w:sz w:val="24"/>
          <w:szCs w:val="24"/>
        </w:rPr>
        <w:t>izsoles</w:t>
      </w:r>
      <w:proofErr w:type="spellEnd"/>
      <w:r w:rsidRPr="00B53D1D">
        <w:rPr>
          <w:rFonts w:asciiTheme="majorBidi" w:hAnsiTheme="majorBidi" w:cstheme="majorBidi"/>
          <w:sz w:val="24"/>
          <w:szCs w:val="24"/>
        </w:rPr>
        <w:t xml:space="preserve"> </w:t>
      </w:r>
      <w:proofErr w:type="spellStart"/>
      <w:r w:rsidRPr="00B53D1D">
        <w:rPr>
          <w:rFonts w:asciiTheme="majorBidi" w:hAnsiTheme="majorBidi" w:cstheme="majorBidi"/>
          <w:sz w:val="24"/>
          <w:szCs w:val="24"/>
        </w:rPr>
        <w:t>noteikumus</w:t>
      </w:r>
      <w:proofErr w:type="spellEnd"/>
      <w:r w:rsidRPr="00B53D1D">
        <w:rPr>
          <w:rFonts w:asciiTheme="majorBidi" w:hAnsiTheme="majorBidi" w:cstheme="majorBidi"/>
          <w:sz w:val="24"/>
          <w:szCs w:val="24"/>
        </w:rPr>
        <w:t xml:space="preserve"> </w:t>
      </w:r>
      <w:proofErr w:type="gramStart"/>
      <w:r w:rsidRPr="00B53D1D">
        <w:rPr>
          <w:rFonts w:asciiTheme="majorBidi" w:hAnsiTheme="majorBidi" w:cstheme="majorBidi"/>
          <w:sz w:val="24"/>
          <w:szCs w:val="24"/>
        </w:rPr>
        <w:t>un</w:t>
      </w:r>
      <w:proofErr w:type="gramEnd"/>
      <w:r w:rsidRPr="00B53D1D">
        <w:rPr>
          <w:rFonts w:asciiTheme="majorBidi" w:hAnsiTheme="majorBidi" w:cstheme="majorBidi"/>
          <w:sz w:val="24"/>
          <w:szCs w:val="24"/>
        </w:rPr>
        <w:t xml:space="preserve"> </w:t>
      </w:r>
      <w:proofErr w:type="spellStart"/>
      <w:r w:rsidRPr="00B53D1D">
        <w:rPr>
          <w:rFonts w:asciiTheme="majorBidi" w:hAnsiTheme="majorBidi" w:cstheme="majorBidi"/>
          <w:sz w:val="24"/>
          <w:szCs w:val="24"/>
        </w:rPr>
        <w:t>saņem</w:t>
      </w:r>
      <w:proofErr w:type="spellEnd"/>
      <w:r w:rsidRPr="00B53D1D">
        <w:rPr>
          <w:rFonts w:asciiTheme="majorBidi" w:hAnsiTheme="majorBidi" w:cstheme="majorBidi"/>
          <w:sz w:val="24"/>
          <w:szCs w:val="24"/>
        </w:rPr>
        <w:t xml:space="preserve"> </w:t>
      </w:r>
      <w:proofErr w:type="spellStart"/>
      <w:r w:rsidRPr="00B53D1D">
        <w:rPr>
          <w:rFonts w:asciiTheme="majorBidi" w:hAnsiTheme="majorBidi" w:cstheme="majorBidi"/>
          <w:sz w:val="24"/>
          <w:szCs w:val="24"/>
        </w:rPr>
        <w:t>reģistrācijas</w:t>
      </w:r>
      <w:proofErr w:type="spellEnd"/>
      <w:r w:rsidRPr="00B53D1D">
        <w:rPr>
          <w:rFonts w:asciiTheme="majorBidi" w:hAnsiTheme="majorBidi" w:cstheme="majorBidi"/>
          <w:sz w:val="24"/>
          <w:szCs w:val="24"/>
        </w:rPr>
        <w:t xml:space="preserve"> </w:t>
      </w:r>
      <w:proofErr w:type="spellStart"/>
      <w:r w:rsidRPr="00B53D1D">
        <w:rPr>
          <w:rFonts w:asciiTheme="majorBidi" w:hAnsiTheme="majorBidi" w:cstheme="majorBidi"/>
          <w:sz w:val="24"/>
          <w:szCs w:val="24"/>
        </w:rPr>
        <w:t>apliecību</w:t>
      </w:r>
      <w:proofErr w:type="spellEnd"/>
      <w:r w:rsidRPr="00B53D1D">
        <w:rPr>
          <w:rFonts w:asciiTheme="majorBidi" w:hAnsiTheme="majorBidi" w:cstheme="majorBidi"/>
          <w:sz w:val="24"/>
          <w:szCs w:val="24"/>
        </w:rPr>
        <w:t xml:space="preserve">. </w:t>
      </w:r>
    </w:p>
    <w:p w14:paraId="10BBBC14" w14:textId="77777777" w:rsidR="007001A7" w:rsidRPr="00B53D1D" w:rsidRDefault="005A3EE1" w:rsidP="007001A7">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B53D1D">
        <w:rPr>
          <w:rFonts w:asciiTheme="majorBidi" w:eastAsia="SimSun" w:hAnsiTheme="majorBidi" w:cstheme="majorBidi"/>
          <w:sz w:val="24"/>
          <w:szCs w:val="24"/>
        </w:rPr>
        <w:t>Izsoles</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komisija</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nav</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tiesīga</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līdz</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izsoles</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sākumam</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iepazīstināt</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fiziskās</w:t>
      </w:r>
      <w:proofErr w:type="spellEnd"/>
      <w:r w:rsidRPr="00B53D1D">
        <w:rPr>
          <w:rFonts w:asciiTheme="majorBidi" w:eastAsia="SimSun" w:hAnsiTheme="majorBidi" w:cstheme="majorBidi"/>
          <w:sz w:val="24"/>
          <w:szCs w:val="24"/>
        </w:rPr>
        <w:t xml:space="preserve"> </w:t>
      </w:r>
      <w:proofErr w:type="gramStart"/>
      <w:r w:rsidRPr="00B53D1D">
        <w:rPr>
          <w:rFonts w:asciiTheme="majorBidi" w:eastAsia="SimSun" w:hAnsiTheme="majorBidi" w:cstheme="majorBidi"/>
          <w:sz w:val="24"/>
          <w:szCs w:val="24"/>
        </w:rPr>
        <w:t>un</w:t>
      </w:r>
      <w:proofErr w:type="gram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juridiskās</w:t>
      </w:r>
      <w:proofErr w:type="spellEnd"/>
      <w:r w:rsidRPr="00B53D1D">
        <w:rPr>
          <w:rFonts w:asciiTheme="majorBidi" w:eastAsia="SimSun" w:hAnsiTheme="majorBidi" w:cstheme="majorBidi"/>
          <w:sz w:val="24"/>
          <w:szCs w:val="24"/>
        </w:rPr>
        <w:t xml:space="preserve"> personas </w:t>
      </w:r>
      <w:proofErr w:type="spellStart"/>
      <w:r w:rsidRPr="00B53D1D">
        <w:rPr>
          <w:rFonts w:asciiTheme="majorBidi" w:eastAsia="SimSun" w:hAnsiTheme="majorBidi" w:cstheme="majorBidi"/>
          <w:sz w:val="24"/>
          <w:szCs w:val="24"/>
        </w:rPr>
        <w:t>ar</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ziņām</w:t>
      </w:r>
      <w:proofErr w:type="spellEnd"/>
      <w:r w:rsidRPr="00B53D1D">
        <w:rPr>
          <w:rFonts w:asciiTheme="majorBidi" w:eastAsia="SimSun" w:hAnsiTheme="majorBidi" w:cstheme="majorBidi"/>
          <w:sz w:val="24"/>
          <w:szCs w:val="24"/>
        </w:rPr>
        <w:t xml:space="preserve"> par </w:t>
      </w:r>
      <w:proofErr w:type="spellStart"/>
      <w:r w:rsidRPr="00B53D1D">
        <w:rPr>
          <w:rFonts w:asciiTheme="majorBidi" w:eastAsia="SimSun" w:hAnsiTheme="majorBidi" w:cstheme="majorBidi"/>
          <w:sz w:val="24"/>
          <w:szCs w:val="24"/>
        </w:rPr>
        <w:t>citiem</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izsoles</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dalībniekiem</w:t>
      </w:r>
      <w:proofErr w:type="spellEnd"/>
      <w:r w:rsidRPr="00B53D1D">
        <w:rPr>
          <w:rFonts w:asciiTheme="majorBidi" w:eastAsia="SimSun" w:hAnsiTheme="majorBidi" w:cstheme="majorBidi"/>
          <w:sz w:val="24"/>
          <w:szCs w:val="24"/>
        </w:rPr>
        <w:t>.</w:t>
      </w:r>
    </w:p>
    <w:p w14:paraId="0D2B0B42" w14:textId="77777777" w:rsidR="007001A7" w:rsidRPr="00B53D1D" w:rsidRDefault="005A3EE1" w:rsidP="007001A7">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B53D1D">
        <w:rPr>
          <w:rFonts w:asciiTheme="majorBidi" w:eastAsia="SimSun" w:hAnsiTheme="majorBidi" w:cstheme="majorBidi"/>
          <w:sz w:val="24"/>
          <w:szCs w:val="24"/>
        </w:rPr>
        <w:lastRenderedPageBreak/>
        <w:t>Izsoles</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dalībnieku</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atbilstību</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izsoles</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noteikumiem</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izvērtē</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Izsoles</w:t>
      </w:r>
      <w:proofErr w:type="spellEnd"/>
      <w:r w:rsidRPr="00B53D1D">
        <w:rPr>
          <w:rFonts w:asciiTheme="majorBidi" w:eastAsia="SimSun" w:hAnsiTheme="majorBidi" w:cstheme="majorBidi"/>
          <w:sz w:val="24"/>
          <w:szCs w:val="24"/>
        </w:rPr>
        <w:t xml:space="preserve"> </w:t>
      </w:r>
      <w:proofErr w:type="spellStart"/>
      <w:r w:rsidRPr="00B53D1D">
        <w:rPr>
          <w:rFonts w:asciiTheme="majorBidi" w:eastAsia="SimSun" w:hAnsiTheme="majorBidi" w:cstheme="majorBidi"/>
          <w:sz w:val="24"/>
          <w:szCs w:val="24"/>
        </w:rPr>
        <w:t>komisija</w:t>
      </w:r>
      <w:proofErr w:type="spellEnd"/>
      <w:r w:rsidRPr="00B53D1D">
        <w:rPr>
          <w:rFonts w:asciiTheme="majorBidi" w:eastAsia="SimSun" w:hAnsiTheme="majorBidi" w:cstheme="majorBidi"/>
          <w:sz w:val="24"/>
          <w:szCs w:val="24"/>
        </w:rPr>
        <w:t>.</w:t>
      </w:r>
    </w:p>
    <w:p w14:paraId="7316DED3" w14:textId="77777777" w:rsidR="00DD486C" w:rsidRPr="00B53D1D" w:rsidRDefault="00DD486C" w:rsidP="007001A7">
      <w:pPr>
        <w:pStyle w:val="ListParagraph"/>
        <w:widowControl w:val="0"/>
        <w:tabs>
          <w:tab w:val="left" w:pos="1418"/>
          <w:tab w:val="left" w:pos="1843"/>
        </w:tabs>
        <w:overflowPunct w:val="0"/>
        <w:autoSpaceDE w:val="0"/>
        <w:autoSpaceDN w:val="0"/>
        <w:adjustRightInd w:val="0"/>
        <w:spacing w:after="0" w:line="360" w:lineRule="auto"/>
        <w:ind w:left="792" w:right="57"/>
        <w:jc w:val="both"/>
        <w:rPr>
          <w:rFonts w:asciiTheme="majorBidi" w:hAnsiTheme="majorBidi" w:cstheme="majorBidi"/>
          <w:b/>
          <w:bCs/>
          <w:sz w:val="24"/>
          <w:szCs w:val="24"/>
        </w:rPr>
      </w:pPr>
    </w:p>
    <w:p w14:paraId="2059E9CC" w14:textId="77777777" w:rsidR="007001A7" w:rsidRPr="007001A7" w:rsidRDefault="00425F7A" w:rsidP="007001A7">
      <w:pPr>
        <w:pStyle w:val="ListParagraph"/>
        <w:widowControl w:val="0"/>
        <w:numPr>
          <w:ilvl w:val="0"/>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proofErr w:type="spellStart"/>
      <w:r w:rsidRPr="007001A7">
        <w:rPr>
          <w:rFonts w:asciiTheme="majorBidi" w:hAnsiTheme="majorBidi" w:cstheme="majorBidi"/>
          <w:b/>
          <w:bCs/>
          <w:sz w:val="24"/>
          <w:szCs w:val="24"/>
        </w:rPr>
        <w:t>Izsoles</w:t>
      </w:r>
      <w:proofErr w:type="spellEnd"/>
      <w:r w:rsidRPr="007001A7">
        <w:rPr>
          <w:rFonts w:asciiTheme="majorBidi" w:hAnsiTheme="majorBidi" w:cstheme="majorBidi"/>
          <w:b/>
          <w:bCs/>
          <w:sz w:val="24"/>
          <w:szCs w:val="24"/>
        </w:rPr>
        <w:t xml:space="preserve"> </w:t>
      </w:r>
      <w:proofErr w:type="spellStart"/>
      <w:r w:rsidRPr="007001A7">
        <w:rPr>
          <w:rFonts w:asciiTheme="majorBidi" w:hAnsiTheme="majorBidi" w:cstheme="majorBidi"/>
          <w:b/>
          <w:bCs/>
          <w:sz w:val="24"/>
          <w:szCs w:val="24"/>
        </w:rPr>
        <w:t>norise</w:t>
      </w:r>
      <w:proofErr w:type="spellEnd"/>
      <w:r w:rsidRPr="007001A7">
        <w:rPr>
          <w:rFonts w:asciiTheme="majorBidi" w:hAnsiTheme="majorBidi" w:cstheme="majorBidi"/>
          <w:b/>
          <w:bCs/>
          <w:sz w:val="24"/>
          <w:szCs w:val="24"/>
        </w:rPr>
        <w:t xml:space="preserve"> </w:t>
      </w:r>
    </w:p>
    <w:p w14:paraId="346AF72D" w14:textId="6907516A" w:rsidR="007001A7" w:rsidRPr="007001A7" w:rsidRDefault="00425F7A" w:rsidP="008E66EA">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7001A7">
        <w:rPr>
          <w:rFonts w:asciiTheme="majorBidi" w:hAnsiTheme="majorBidi" w:cstheme="majorBidi"/>
          <w:b/>
          <w:bCs/>
          <w:sz w:val="24"/>
          <w:szCs w:val="24"/>
          <w:lang w:val="sv-SE"/>
        </w:rPr>
        <w:t xml:space="preserve">Izsole notiks </w:t>
      </w:r>
      <w:r w:rsidR="00E20514" w:rsidRPr="0024610F">
        <w:rPr>
          <w:rFonts w:asciiTheme="majorBidi" w:hAnsiTheme="majorBidi" w:cstheme="majorBidi"/>
          <w:b/>
          <w:bCs/>
          <w:sz w:val="24"/>
          <w:szCs w:val="24"/>
          <w:lang w:val="sv-SE"/>
        </w:rPr>
        <w:t xml:space="preserve">2016.gada </w:t>
      </w:r>
      <w:r w:rsidR="008E66EA">
        <w:rPr>
          <w:rFonts w:asciiTheme="majorBidi" w:hAnsiTheme="majorBidi" w:cstheme="majorBidi"/>
          <w:b/>
          <w:bCs/>
          <w:sz w:val="24"/>
          <w:szCs w:val="24"/>
          <w:lang w:val="sv-SE"/>
        </w:rPr>
        <w:t>22</w:t>
      </w:r>
      <w:bookmarkStart w:id="1" w:name="_GoBack"/>
      <w:bookmarkEnd w:id="1"/>
      <w:r w:rsidRPr="0024610F">
        <w:rPr>
          <w:rFonts w:asciiTheme="majorBidi" w:hAnsiTheme="majorBidi" w:cstheme="majorBidi"/>
          <w:b/>
          <w:bCs/>
          <w:sz w:val="24"/>
          <w:szCs w:val="24"/>
          <w:lang w:val="sv-SE"/>
        </w:rPr>
        <w:t>.</w:t>
      </w:r>
      <w:r w:rsidR="00E20514" w:rsidRPr="0024610F">
        <w:rPr>
          <w:rFonts w:asciiTheme="majorBidi" w:hAnsiTheme="majorBidi" w:cstheme="majorBidi"/>
          <w:b/>
          <w:bCs/>
          <w:sz w:val="24"/>
          <w:szCs w:val="24"/>
          <w:lang w:val="sv-SE"/>
        </w:rPr>
        <w:t xml:space="preserve"> jūnijā</w:t>
      </w:r>
      <w:r w:rsidRPr="0024610F">
        <w:rPr>
          <w:rFonts w:asciiTheme="majorBidi" w:hAnsiTheme="majorBidi" w:cstheme="majorBidi"/>
          <w:sz w:val="24"/>
          <w:szCs w:val="24"/>
          <w:lang w:val="sv-SE"/>
        </w:rPr>
        <w:t>,</w:t>
      </w:r>
      <w:r w:rsidRPr="0024610F">
        <w:rPr>
          <w:rFonts w:asciiTheme="majorBidi" w:hAnsiTheme="majorBidi" w:cstheme="majorBidi"/>
          <w:b/>
          <w:bCs/>
          <w:sz w:val="24"/>
          <w:szCs w:val="24"/>
          <w:lang w:val="sv-SE"/>
        </w:rPr>
        <w:t xml:space="preserve"> plkst.10.00. </w:t>
      </w:r>
      <w:r w:rsidR="00E936F5" w:rsidRPr="00E50BDE">
        <w:rPr>
          <w:rFonts w:asciiTheme="majorBidi" w:hAnsiTheme="majorBidi" w:cstheme="majorBidi"/>
          <w:sz w:val="24"/>
          <w:szCs w:val="24"/>
          <w:lang w:val="pt-PT"/>
        </w:rPr>
        <w:t>SIA ”DOBELES ŪDENS”</w:t>
      </w:r>
      <w:r w:rsidRPr="00E50BDE">
        <w:rPr>
          <w:rFonts w:asciiTheme="majorBidi" w:hAnsiTheme="majorBidi" w:cstheme="majorBidi"/>
          <w:b/>
          <w:bCs/>
          <w:sz w:val="24"/>
          <w:szCs w:val="24"/>
          <w:lang w:val="pt-PT"/>
        </w:rPr>
        <w:t xml:space="preserve"> </w:t>
      </w:r>
      <w:r w:rsidR="00E936F5" w:rsidRPr="00E50BDE">
        <w:rPr>
          <w:rFonts w:asciiTheme="majorBidi" w:hAnsiTheme="majorBidi" w:cstheme="majorBidi"/>
          <w:sz w:val="24"/>
          <w:szCs w:val="24"/>
          <w:lang w:val="pt-PT"/>
        </w:rPr>
        <w:t xml:space="preserve">sēžu  zālē, 2. </w:t>
      </w:r>
      <w:r w:rsidR="00E936F5" w:rsidRPr="00D20B55">
        <w:rPr>
          <w:rFonts w:asciiTheme="majorBidi" w:hAnsiTheme="majorBidi" w:cstheme="majorBidi"/>
          <w:sz w:val="24"/>
          <w:szCs w:val="24"/>
          <w:lang w:val="sv-SE"/>
        </w:rPr>
        <w:t>Stāvā, Nolikatavs ielā 5, Dobele</w:t>
      </w:r>
      <w:r w:rsidRPr="00D20B55">
        <w:rPr>
          <w:rFonts w:asciiTheme="majorBidi" w:hAnsiTheme="majorBidi" w:cstheme="majorBidi"/>
          <w:sz w:val="24"/>
          <w:szCs w:val="24"/>
          <w:lang w:val="sv-SE"/>
        </w:rPr>
        <w:t xml:space="preserve">. </w:t>
      </w:r>
    </w:p>
    <w:p w14:paraId="06993871" w14:textId="77777777" w:rsidR="007001A7" w:rsidRPr="00D20B55" w:rsidRDefault="00A3339E" w:rsidP="007001A7">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7001A7">
        <w:rPr>
          <w:rFonts w:asciiTheme="majorBidi" w:eastAsia="SimSun" w:hAnsiTheme="majorBidi" w:cstheme="majorBidi"/>
          <w:sz w:val="24"/>
          <w:szCs w:val="24"/>
          <w:lang w:val="sv-SE"/>
        </w:rPr>
        <w:t xml:space="preserve">Ja noteiktajā termiņā uz izsoli ir pieteicies tikai viens pretendents, izsoles komisija piedāvā vienīgajam reģistrētajam izsoles dalībniekam, kurš ieradies noteiktajā laikā uz izsoli, nomāt zemesgabalu, nosolot vienu soli. </w:t>
      </w:r>
      <w:r w:rsidRPr="00D20B55">
        <w:rPr>
          <w:rFonts w:asciiTheme="majorBidi" w:eastAsia="SimSun" w:hAnsiTheme="majorBidi" w:cstheme="majorBidi"/>
          <w:sz w:val="24"/>
          <w:szCs w:val="24"/>
          <w:lang w:val="sv-SE"/>
        </w:rPr>
        <w:t>Vienīgais izsoles dalībnieks, uzskatāms par izsoles uzvarētāju. Šādā gadījumā izsoles protokola iedaļā, kur minēta izsole piedāvātā augstākā cena, tiek izdarīta piezīme: “nomas tiesības piešķirtas izsoles vienīgajam dalībniekam”.</w:t>
      </w:r>
    </w:p>
    <w:p w14:paraId="3F16F847" w14:textId="77777777" w:rsidR="007001A7" w:rsidRPr="007001A7" w:rsidRDefault="00A3339E" w:rsidP="007001A7">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proofErr w:type="spellStart"/>
      <w:r w:rsidRPr="007001A7">
        <w:rPr>
          <w:rFonts w:asciiTheme="majorBidi" w:eastAsia="SimSun" w:hAnsiTheme="majorBidi" w:cstheme="majorBidi"/>
          <w:sz w:val="24"/>
          <w:szCs w:val="24"/>
        </w:rPr>
        <w:t>Izsoles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norise</w:t>
      </w:r>
      <w:proofErr w:type="spellEnd"/>
      <w:r w:rsidRPr="007001A7">
        <w:rPr>
          <w:rFonts w:asciiTheme="majorBidi" w:eastAsia="SimSun" w:hAnsiTheme="majorBidi" w:cstheme="majorBidi"/>
          <w:sz w:val="24"/>
          <w:szCs w:val="24"/>
        </w:rPr>
        <w:t xml:space="preserve">, </w:t>
      </w:r>
      <w:proofErr w:type="spellStart"/>
      <w:proofErr w:type="gramStart"/>
      <w:r w:rsidRPr="007001A7">
        <w:rPr>
          <w:rFonts w:asciiTheme="majorBidi" w:eastAsia="SimSun" w:hAnsiTheme="majorBidi" w:cstheme="majorBidi"/>
          <w:sz w:val="24"/>
          <w:szCs w:val="24"/>
        </w:rPr>
        <w:t>ja</w:t>
      </w:r>
      <w:proofErr w:type="spellEnd"/>
      <w:proofErr w:type="gram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ir</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reģistrējies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vairāk</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kā</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viens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pretendents</w:t>
      </w:r>
      <w:proofErr w:type="spellEnd"/>
      <w:r w:rsidRPr="007001A7">
        <w:rPr>
          <w:rFonts w:asciiTheme="majorBidi" w:eastAsia="SimSun" w:hAnsiTheme="majorBidi" w:cstheme="majorBidi"/>
          <w:sz w:val="24"/>
          <w:szCs w:val="24"/>
        </w:rPr>
        <w:t>.</w:t>
      </w:r>
    </w:p>
    <w:p w14:paraId="6F3FA298" w14:textId="77777777" w:rsidR="007001A7" w:rsidRPr="007001A7" w:rsidRDefault="00A3339E" w:rsidP="007001A7">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7001A7">
        <w:rPr>
          <w:rFonts w:asciiTheme="majorBidi" w:eastAsia="SimSun" w:hAnsiTheme="majorBidi" w:cstheme="majorBidi"/>
          <w:sz w:val="24"/>
          <w:szCs w:val="24"/>
          <w:lang w:val="sv-SE"/>
        </w:rPr>
        <w:t>Komisijas nozīmētā persona pirms izsoles sastāda dalībnieku sarakstu, pārbaudot personu tiesības piedalīties izsolē.</w:t>
      </w:r>
    </w:p>
    <w:p w14:paraId="774D8326" w14:textId="77777777" w:rsidR="007001A7" w:rsidRPr="007001A7" w:rsidRDefault="00A3339E" w:rsidP="007001A7">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7001A7">
        <w:rPr>
          <w:rFonts w:asciiTheme="majorBidi" w:eastAsia="SimSun" w:hAnsiTheme="majorBidi" w:cstheme="majorBidi"/>
          <w:sz w:val="24"/>
          <w:szCs w:val="24"/>
          <w:lang w:val="sv-SE"/>
        </w:rPr>
        <w:t>Izsoles dalībnieki pirms izsoles sākuma paraksta izsoles noteikumus. Dalībnieku (tā pārstāvja) paraksts apliecina tā pilnīgu iepazīšanos ar šiem izsoles noteikumiem, kā arī faktu, ka minētais dokuments viņam ir pilnībā saprotams.</w:t>
      </w:r>
    </w:p>
    <w:p w14:paraId="73AD323A" w14:textId="77777777" w:rsidR="007001A7" w:rsidRPr="00D20B55" w:rsidRDefault="00A3339E" w:rsidP="007001A7">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D20B55">
        <w:rPr>
          <w:rFonts w:asciiTheme="majorBidi" w:eastAsia="SimSun" w:hAnsiTheme="majorBidi" w:cstheme="majorBidi"/>
          <w:sz w:val="24"/>
          <w:szCs w:val="24"/>
          <w:lang w:val="sv-SE"/>
        </w:rPr>
        <w:t>Ja noteiktajā laikā uz izsoli ierodas tikai viens no vairākiem reģistrētajiem izsoles dalībniekiem, izsole tiek atlikta uz piecpadsmit minūtēm. Ja šajā laikā vairāk neviens izsoles dalībnieks neierodas, izsole notiek saskaņā ar noteikumos noteikto kārtību.</w:t>
      </w:r>
    </w:p>
    <w:p w14:paraId="566CCACA" w14:textId="77777777" w:rsidR="007001A7" w:rsidRPr="00D20B55" w:rsidRDefault="00A3339E" w:rsidP="007001A7">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D20B55">
        <w:rPr>
          <w:rFonts w:asciiTheme="majorBidi" w:eastAsia="SimSun" w:hAnsiTheme="majorBidi" w:cstheme="majorBidi"/>
          <w:sz w:val="24"/>
          <w:szCs w:val="24"/>
          <w:lang w:val="sv-SE"/>
        </w:rPr>
        <w:t>Izsoles dalībnieku sarakstā ieraksta katra dalībnieka vārdu un uzvārdu vai nosaukumu, kā arī solītāja pārstāvja vārdu un uzvārdu. Izsoles komisija atzīmē katra dalībnieka piedāvāto cenu saraksta kārtībā, cenas atzīmēšanu turpinot, kamēr to paaugstina.</w:t>
      </w:r>
    </w:p>
    <w:p w14:paraId="26AC7AA1" w14:textId="1AB47D7C" w:rsidR="007001A7" w:rsidRPr="00EA19D4" w:rsidRDefault="00A3339E" w:rsidP="00C019E9">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EA19D4">
        <w:rPr>
          <w:rFonts w:asciiTheme="majorBidi" w:eastAsia="SimSun" w:hAnsiTheme="majorBidi" w:cstheme="majorBidi"/>
          <w:sz w:val="24"/>
          <w:szCs w:val="24"/>
          <w:lang w:val="sv-SE"/>
        </w:rPr>
        <w:t>Komisijas priekšsēdētāj</w:t>
      </w:r>
      <w:r w:rsidR="00C019E9">
        <w:rPr>
          <w:rFonts w:asciiTheme="majorBidi" w:eastAsia="SimSun" w:hAnsiTheme="majorBidi" w:cstheme="majorBidi"/>
          <w:sz w:val="24"/>
          <w:szCs w:val="24"/>
          <w:lang w:val="sv-SE"/>
        </w:rPr>
        <w:t>a</w:t>
      </w:r>
      <w:r w:rsidRPr="00EA19D4">
        <w:rPr>
          <w:rFonts w:asciiTheme="majorBidi" w:eastAsia="SimSun" w:hAnsiTheme="majorBidi" w:cstheme="majorBidi"/>
          <w:sz w:val="24"/>
          <w:szCs w:val="24"/>
          <w:lang w:val="sv-SE"/>
        </w:rPr>
        <w:t>, atklājot izsoli, iepazīstina ar izsoles komisijas sastāvu un pārliecinās par izsoles dalībnieku ierašanos saskaņā ar dalībnieku reģistrācijas sa</w:t>
      </w:r>
      <w:r w:rsidR="00C019E9">
        <w:rPr>
          <w:rFonts w:asciiTheme="majorBidi" w:eastAsia="SimSun" w:hAnsiTheme="majorBidi" w:cstheme="majorBidi"/>
          <w:sz w:val="24"/>
          <w:szCs w:val="24"/>
          <w:lang w:val="sv-SE"/>
        </w:rPr>
        <w:t>rakstu. Komisijas priekšsēdētāja</w:t>
      </w:r>
      <w:r w:rsidRPr="00EA19D4">
        <w:rPr>
          <w:rFonts w:asciiTheme="majorBidi" w:eastAsia="SimSun" w:hAnsiTheme="majorBidi" w:cstheme="majorBidi"/>
          <w:sz w:val="24"/>
          <w:szCs w:val="24"/>
          <w:lang w:val="sv-SE"/>
        </w:rPr>
        <w:t xml:space="preserve"> īsi raksturo </w:t>
      </w:r>
      <w:r w:rsidR="00C019E9">
        <w:rPr>
          <w:rFonts w:asciiTheme="majorBidi" w:eastAsia="SimSun" w:hAnsiTheme="majorBidi" w:cstheme="majorBidi"/>
          <w:sz w:val="24"/>
          <w:szCs w:val="24"/>
          <w:lang w:val="sv-SE"/>
        </w:rPr>
        <w:t>nomas</w:t>
      </w:r>
      <w:r w:rsidRPr="00EA19D4">
        <w:rPr>
          <w:rFonts w:asciiTheme="majorBidi" w:eastAsia="SimSun" w:hAnsiTheme="majorBidi" w:cstheme="majorBidi"/>
          <w:sz w:val="24"/>
          <w:szCs w:val="24"/>
          <w:lang w:val="sv-SE"/>
        </w:rPr>
        <w:t xml:space="preserve"> izsoles priekšmetu, paziņo </w:t>
      </w:r>
      <w:r w:rsidR="00C019E9">
        <w:rPr>
          <w:rFonts w:asciiTheme="majorBidi" w:eastAsia="SimSun" w:hAnsiTheme="majorBidi" w:cstheme="majorBidi"/>
          <w:sz w:val="24"/>
          <w:szCs w:val="24"/>
          <w:lang w:val="sv-SE"/>
        </w:rPr>
        <w:t>nomas maksas nosacīto cenu</w:t>
      </w:r>
      <w:r w:rsidRPr="00EA19D4">
        <w:rPr>
          <w:rFonts w:asciiTheme="majorBidi" w:eastAsia="SimSun" w:hAnsiTheme="majorBidi" w:cstheme="majorBidi"/>
          <w:sz w:val="24"/>
          <w:szCs w:val="24"/>
          <w:lang w:val="sv-SE"/>
        </w:rPr>
        <w:t xml:space="preserve">, kā arī izsoles soli – summu par kādu </w:t>
      </w:r>
      <w:r w:rsidR="00C019E9">
        <w:rPr>
          <w:rFonts w:asciiTheme="majorBidi" w:eastAsia="SimSun" w:hAnsiTheme="majorBidi" w:cstheme="majorBidi"/>
          <w:sz w:val="24"/>
          <w:szCs w:val="24"/>
          <w:lang w:val="sv-SE"/>
        </w:rPr>
        <w:t xml:space="preserve">nomas maksas nosacītā cena </w:t>
      </w:r>
      <w:r w:rsidRPr="00EA19D4">
        <w:rPr>
          <w:rFonts w:asciiTheme="majorBidi" w:eastAsia="SimSun" w:hAnsiTheme="majorBidi" w:cstheme="majorBidi"/>
          <w:sz w:val="24"/>
          <w:szCs w:val="24"/>
          <w:lang w:val="sv-SE"/>
        </w:rPr>
        <w:t>tiek paaugstināta ar katru nākamo solījumu.</w:t>
      </w:r>
    </w:p>
    <w:p w14:paraId="41E944C2" w14:textId="26B73EBA" w:rsidR="007001A7" w:rsidRPr="00136BDC" w:rsidRDefault="00A3339E" w:rsidP="00C019E9">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136BDC">
        <w:rPr>
          <w:rFonts w:asciiTheme="majorBidi" w:eastAsia="SimSun" w:hAnsiTheme="majorBidi" w:cstheme="majorBidi"/>
          <w:sz w:val="24"/>
          <w:szCs w:val="24"/>
          <w:lang w:val="sv-SE"/>
        </w:rPr>
        <w:t xml:space="preserve">Pēc komisijas priekšsēdētāja ziņojuma sākas solīšanas process. Komisijas priekšsēdētājs nosauc </w:t>
      </w:r>
      <w:r w:rsidR="00C019E9">
        <w:rPr>
          <w:rFonts w:asciiTheme="majorBidi" w:eastAsia="SimSun" w:hAnsiTheme="majorBidi" w:cstheme="majorBidi"/>
          <w:sz w:val="24"/>
          <w:szCs w:val="24"/>
          <w:lang w:val="sv-SE"/>
        </w:rPr>
        <w:t>nomas maksas nosacīto cenu</w:t>
      </w:r>
      <w:r w:rsidRPr="00136BDC">
        <w:rPr>
          <w:rFonts w:asciiTheme="majorBidi" w:eastAsia="SimSun" w:hAnsiTheme="majorBidi" w:cstheme="majorBidi"/>
          <w:sz w:val="24"/>
          <w:szCs w:val="24"/>
          <w:lang w:val="sv-SE"/>
        </w:rPr>
        <w:t xml:space="preserve"> un jautā: “Kas sola vairāk?”. Izsoles dalībnieki solīšanas procesā paceļ savu reģistrācijas kartīti ar numuru. Komisijas priekšsēdētājs paziņo solītāja reģistrācijas numuru un piedāvāto cenu. </w:t>
      </w:r>
      <w:r w:rsidRPr="00136BDC">
        <w:rPr>
          <w:rFonts w:asciiTheme="majorBidi" w:eastAsia="SimSun" w:hAnsiTheme="majorBidi" w:cstheme="majorBidi"/>
          <w:sz w:val="24"/>
          <w:szCs w:val="24"/>
          <w:lang w:val="sv-SE"/>
        </w:rPr>
        <w:lastRenderedPageBreak/>
        <w:t>Ja neviens no dalībniekiem vairs augstāku cenu nepiedāvā, izsoles vadītājs trīs reizes atkārto pēdējo augstāko cenu un fiksē to ar āmura piesitienu. Pēc āmura  piesitiena manta ir pārdota personai, kas solījusi pēdējo augstāko cenu. Dalībnieku reģistrācijas numurs un solītā cena tiek ierakstīta protokolā.</w:t>
      </w:r>
    </w:p>
    <w:p w14:paraId="2CFFB140" w14:textId="410D9CD4" w:rsidR="007001A7" w:rsidRPr="00136BDC" w:rsidRDefault="00A3339E" w:rsidP="00C019E9">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136BDC">
        <w:rPr>
          <w:rFonts w:asciiTheme="majorBidi" w:hAnsiTheme="majorBidi" w:cstheme="majorBidi"/>
          <w:sz w:val="24"/>
          <w:szCs w:val="24"/>
          <w:lang w:val="sv-SE"/>
        </w:rPr>
        <w:t>Izsoles dalībnieks, kurš piedāvājis visaugstāko cenu ar savu parakstu protokolā apliecina savu gribu iegūt zemesgabala nomas tiesības par no</w:t>
      </w:r>
      <w:r w:rsidR="00C019E9">
        <w:rPr>
          <w:rFonts w:asciiTheme="majorBidi" w:hAnsiTheme="majorBidi" w:cstheme="majorBidi"/>
          <w:sz w:val="24"/>
          <w:szCs w:val="24"/>
          <w:lang w:val="sv-SE"/>
        </w:rPr>
        <w:t>solīto, protokolā norādīto cenu</w:t>
      </w:r>
      <w:r w:rsidRPr="00136BDC">
        <w:rPr>
          <w:rFonts w:asciiTheme="majorBidi" w:hAnsiTheme="majorBidi" w:cstheme="majorBidi"/>
          <w:sz w:val="24"/>
          <w:szCs w:val="24"/>
          <w:lang w:val="sv-SE"/>
        </w:rPr>
        <w:t xml:space="preserve">. Izsoles dalībnieks, kurš nosolījis zemesgabala nomas tiesības, bet neparakstās protokolā, tādējādi atsakās no nosolītajām nekustamā īpašuma nomas tiesībām. Viņš tiek svītrots no izsoles dalībnieku saraksta un viņam netiek atmaksāta </w:t>
      </w:r>
      <w:r w:rsidR="00C019E9">
        <w:rPr>
          <w:rFonts w:asciiTheme="majorBidi" w:hAnsiTheme="majorBidi" w:cstheme="majorBidi"/>
          <w:sz w:val="24"/>
          <w:szCs w:val="24"/>
          <w:lang w:val="sv-SE"/>
        </w:rPr>
        <w:t>nodrošinājuma</w:t>
      </w:r>
      <w:r w:rsidRPr="00136BDC">
        <w:rPr>
          <w:rFonts w:asciiTheme="majorBidi" w:hAnsiTheme="majorBidi" w:cstheme="majorBidi"/>
          <w:sz w:val="24"/>
          <w:szCs w:val="24"/>
          <w:lang w:val="sv-SE"/>
        </w:rPr>
        <w:t xml:space="preserve"> nauda. Zemesgabala noma tiek piedāvāta izsoles dalībniekam, kas nosolījis nākamo augstāko cenu. </w:t>
      </w:r>
    </w:p>
    <w:p w14:paraId="683FB7DE" w14:textId="77777777" w:rsidR="007001A7" w:rsidRPr="00136BDC" w:rsidRDefault="00A3339E" w:rsidP="007001A7">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136BDC">
        <w:rPr>
          <w:rFonts w:asciiTheme="majorBidi" w:eastAsia="SimSun" w:hAnsiTheme="majorBidi" w:cstheme="majorBidi"/>
          <w:sz w:val="24"/>
          <w:szCs w:val="24"/>
          <w:lang w:val="sv-SE"/>
        </w:rPr>
        <w:t>Atsakoties no turpmākas solīšanas, katrs dalībnieks ar parakstu izsoles dalībnieku sarakstā apstiprina savu pēdējo solīto cenu.</w:t>
      </w:r>
    </w:p>
    <w:p w14:paraId="6F7DB4C2" w14:textId="77777777" w:rsidR="007001A7" w:rsidRPr="00136BDC" w:rsidRDefault="00A3339E" w:rsidP="007001A7">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136BDC">
        <w:rPr>
          <w:rFonts w:asciiTheme="majorBidi" w:eastAsia="SimSun" w:hAnsiTheme="majorBidi" w:cstheme="majorBidi"/>
          <w:sz w:val="24"/>
          <w:szCs w:val="24"/>
          <w:lang w:val="sv-SE"/>
        </w:rPr>
        <w:t>Par konkrētās izsoles priekšmeta ieguvēju tiek uzskatīts izsoles dalībnieks, kurš ir piedāvājis visaugstāko cenu.</w:t>
      </w:r>
    </w:p>
    <w:p w14:paraId="448C7302" w14:textId="77777777" w:rsidR="007001A7" w:rsidRPr="00136BDC" w:rsidRDefault="00A3339E" w:rsidP="007001A7">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136BDC">
        <w:rPr>
          <w:rFonts w:asciiTheme="majorBidi" w:eastAsia="SimSun" w:hAnsiTheme="majorBidi" w:cstheme="majorBidi"/>
          <w:sz w:val="24"/>
          <w:szCs w:val="24"/>
          <w:lang w:val="sv-SE"/>
        </w:rPr>
        <w:t>Izsoles dalībnieki</w:t>
      </w:r>
      <w:r w:rsidR="00AE3F2E" w:rsidRPr="00136BDC">
        <w:rPr>
          <w:rFonts w:asciiTheme="majorBidi" w:eastAsia="SimSun" w:hAnsiTheme="majorBidi" w:cstheme="majorBidi"/>
          <w:sz w:val="24"/>
          <w:szCs w:val="24"/>
          <w:lang w:val="sv-SE"/>
        </w:rPr>
        <w:t>em, kuri nav nosolījuši nomas tiesības vai ieradušies uz izsoli</w:t>
      </w:r>
      <w:r w:rsidRPr="00136BDC">
        <w:rPr>
          <w:rFonts w:asciiTheme="majorBidi" w:eastAsia="SimSun" w:hAnsiTheme="majorBidi" w:cstheme="majorBidi"/>
          <w:sz w:val="24"/>
          <w:szCs w:val="24"/>
          <w:lang w:val="sv-SE"/>
        </w:rPr>
        <w:t>, nodrošinājuma naudu atmaksā 10 darba dienu laikā.</w:t>
      </w:r>
    </w:p>
    <w:p w14:paraId="5B24E95E" w14:textId="77777777" w:rsidR="007001A7" w:rsidRPr="00136BDC" w:rsidRDefault="00375967" w:rsidP="007001A7">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sv-SE"/>
        </w:rPr>
      </w:pPr>
      <w:r w:rsidRPr="00136BDC">
        <w:rPr>
          <w:rFonts w:asciiTheme="majorBidi" w:hAnsiTheme="majorBidi" w:cstheme="majorBidi"/>
          <w:sz w:val="24"/>
          <w:szCs w:val="24"/>
          <w:lang w:val="sv-SE"/>
        </w:rPr>
        <w:t xml:space="preserve">Izsoles komisija par zemesgabala nomas tiesību izsolīšanu sastāda izsoles protokolu, kuru apstiprina nedēļas laikā. </w:t>
      </w:r>
      <w:bookmarkStart w:id="2" w:name="page3"/>
      <w:bookmarkEnd w:id="2"/>
    </w:p>
    <w:p w14:paraId="3219AC97" w14:textId="77777777" w:rsidR="007001A7" w:rsidRPr="00136BDC" w:rsidRDefault="007001A7" w:rsidP="007001A7">
      <w:pPr>
        <w:pStyle w:val="ListParagraph"/>
        <w:widowControl w:val="0"/>
        <w:tabs>
          <w:tab w:val="left" w:pos="1418"/>
          <w:tab w:val="left" w:pos="1843"/>
        </w:tabs>
        <w:overflowPunct w:val="0"/>
        <w:autoSpaceDE w:val="0"/>
        <w:autoSpaceDN w:val="0"/>
        <w:adjustRightInd w:val="0"/>
        <w:spacing w:after="0" w:line="360" w:lineRule="auto"/>
        <w:ind w:left="792" w:right="57"/>
        <w:jc w:val="both"/>
        <w:rPr>
          <w:rFonts w:asciiTheme="majorBidi" w:hAnsiTheme="majorBidi" w:cstheme="majorBidi"/>
          <w:b/>
          <w:bCs/>
          <w:sz w:val="24"/>
          <w:szCs w:val="24"/>
          <w:lang w:val="sv-SE"/>
        </w:rPr>
      </w:pPr>
    </w:p>
    <w:p w14:paraId="1DFEF6D9" w14:textId="77777777" w:rsidR="007001A7" w:rsidRDefault="00425F7A" w:rsidP="007001A7">
      <w:pPr>
        <w:pStyle w:val="ListParagraph"/>
        <w:widowControl w:val="0"/>
        <w:numPr>
          <w:ilvl w:val="0"/>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7001A7">
        <w:rPr>
          <w:rFonts w:asciiTheme="majorBidi" w:hAnsiTheme="majorBidi" w:cstheme="majorBidi"/>
          <w:b/>
          <w:bCs/>
          <w:sz w:val="24"/>
          <w:szCs w:val="24"/>
        </w:rPr>
        <w:t>Līguma</w:t>
      </w:r>
      <w:proofErr w:type="spellEnd"/>
      <w:r w:rsidRPr="007001A7">
        <w:rPr>
          <w:rFonts w:asciiTheme="majorBidi" w:hAnsiTheme="majorBidi" w:cstheme="majorBidi"/>
          <w:b/>
          <w:bCs/>
          <w:sz w:val="24"/>
          <w:szCs w:val="24"/>
        </w:rPr>
        <w:t xml:space="preserve"> </w:t>
      </w:r>
      <w:proofErr w:type="spellStart"/>
      <w:r w:rsidRPr="007001A7">
        <w:rPr>
          <w:rFonts w:asciiTheme="majorBidi" w:hAnsiTheme="majorBidi" w:cstheme="majorBidi"/>
          <w:b/>
          <w:bCs/>
          <w:sz w:val="24"/>
          <w:szCs w:val="24"/>
        </w:rPr>
        <w:t>slēgšanas</w:t>
      </w:r>
      <w:proofErr w:type="spellEnd"/>
      <w:r w:rsidRPr="007001A7">
        <w:rPr>
          <w:rFonts w:asciiTheme="majorBidi" w:hAnsiTheme="majorBidi" w:cstheme="majorBidi"/>
          <w:b/>
          <w:bCs/>
          <w:sz w:val="24"/>
          <w:szCs w:val="24"/>
        </w:rPr>
        <w:t xml:space="preserve"> un </w:t>
      </w:r>
      <w:proofErr w:type="spellStart"/>
      <w:r w:rsidRPr="007001A7">
        <w:rPr>
          <w:rFonts w:asciiTheme="majorBidi" w:hAnsiTheme="majorBidi" w:cstheme="majorBidi"/>
          <w:b/>
          <w:bCs/>
          <w:sz w:val="24"/>
          <w:szCs w:val="24"/>
        </w:rPr>
        <w:t>norēķina</w:t>
      </w:r>
      <w:proofErr w:type="spellEnd"/>
      <w:r w:rsidRPr="007001A7">
        <w:rPr>
          <w:rFonts w:asciiTheme="majorBidi" w:hAnsiTheme="majorBidi" w:cstheme="majorBidi"/>
          <w:b/>
          <w:bCs/>
          <w:sz w:val="24"/>
          <w:szCs w:val="24"/>
        </w:rPr>
        <w:t xml:space="preserve"> </w:t>
      </w:r>
      <w:proofErr w:type="spellStart"/>
      <w:r w:rsidRPr="007001A7">
        <w:rPr>
          <w:rFonts w:asciiTheme="majorBidi" w:hAnsiTheme="majorBidi" w:cstheme="majorBidi"/>
          <w:b/>
          <w:bCs/>
          <w:sz w:val="24"/>
          <w:szCs w:val="24"/>
        </w:rPr>
        <w:t>kārtība</w:t>
      </w:r>
      <w:proofErr w:type="spellEnd"/>
      <w:r w:rsidRPr="007001A7">
        <w:rPr>
          <w:rFonts w:asciiTheme="majorBidi" w:hAnsiTheme="majorBidi" w:cstheme="majorBidi"/>
          <w:b/>
          <w:bCs/>
          <w:sz w:val="24"/>
          <w:szCs w:val="24"/>
        </w:rPr>
        <w:t xml:space="preserve"> </w:t>
      </w:r>
    </w:p>
    <w:p w14:paraId="59509C13" w14:textId="7E67C796" w:rsidR="007001A7" w:rsidRPr="007001A7" w:rsidRDefault="00425F7A" w:rsidP="00444010">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7001A7">
        <w:rPr>
          <w:rFonts w:asciiTheme="majorBidi" w:hAnsiTheme="majorBidi" w:cstheme="majorBidi"/>
          <w:sz w:val="24"/>
          <w:szCs w:val="24"/>
        </w:rPr>
        <w:t>Izsoles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dalībniekam</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kas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nosolījis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visaugstāko</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cenu</w:t>
      </w:r>
      <w:proofErr w:type="spellEnd"/>
      <w:r w:rsidRPr="002501CF">
        <w:rPr>
          <w:rFonts w:asciiTheme="majorBidi" w:hAnsiTheme="majorBidi" w:cstheme="majorBidi"/>
          <w:sz w:val="24"/>
          <w:szCs w:val="24"/>
        </w:rPr>
        <w:t xml:space="preserve">, </w:t>
      </w:r>
      <w:r w:rsidR="00DD486C">
        <w:rPr>
          <w:rFonts w:asciiTheme="majorBidi" w:hAnsiTheme="majorBidi" w:cstheme="majorBidi"/>
          <w:sz w:val="24"/>
          <w:szCs w:val="24"/>
        </w:rPr>
        <w:t>14 (</w:t>
      </w:r>
      <w:proofErr w:type="spellStart"/>
      <w:r w:rsidR="00DD486C">
        <w:rPr>
          <w:rFonts w:asciiTheme="majorBidi" w:hAnsiTheme="majorBidi" w:cstheme="majorBidi"/>
          <w:sz w:val="24"/>
          <w:szCs w:val="24"/>
        </w:rPr>
        <w:t>četrpadsmit</w:t>
      </w:r>
      <w:proofErr w:type="spellEnd"/>
      <w:r w:rsidR="00DD486C">
        <w:rPr>
          <w:rFonts w:asciiTheme="majorBidi" w:hAnsiTheme="majorBidi" w:cstheme="majorBidi"/>
          <w:sz w:val="24"/>
          <w:szCs w:val="24"/>
        </w:rPr>
        <w:t>)</w:t>
      </w:r>
      <w:r w:rsidRPr="002501CF">
        <w:rPr>
          <w:rFonts w:asciiTheme="majorBidi" w:hAnsiTheme="majorBidi" w:cstheme="majorBidi"/>
          <w:sz w:val="24"/>
          <w:szCs w:val="24"/>
        </w:rPr>
        <w:t xml:space="preserve"> </w:t>
      </w:r>
      <w:proofErr w:type="spellStart"/>
      <w:r w:rsidR="00DD486C">
        <w:rPr>
          <w:rFonts w:asciiTheme="majorBidi" w:hAnsiTheme="majorBidi" w:cstheme="majorBidi"/>
          <w:sz w:val="24"/>
          <w:szCs w:val="24"/>
        </w:rPr>
        <w:t>kalendāro</w:t>
      </w:r>
      <w:proofErr w:type="spellEnd"/>
      <w:r w:rsidR="00DD486C">
        <w:rPr>
          <w:rFonts w:asciiTheme="majorBidi" w:hAnsiTheme="majorBidi" w:cstheme="majorBidi"/>
          <w:sz w:val="24"/>
          <w:szCs w:val="24"/>
        </w:rPr>
        <w:t xml:space="preserve"> </w:t>
      </w:r>
      <w:proofErr w:type="spellStart"/>
      <w:r w:rsidR="00DD486C">
        <w:rPr>
          <w:rFonts w:asciiTheme="majorBidi" w:hAnsiTheme="majorBidi" w:cstheme="majorBidi"/>
          <w:sz w:val="24"/>
          <w:szCs w:val="24"/>
        </w:rPr>
        <w:t>dienu</w:t>
      </w:r>
      <w:proofErr w:type="spellEnd"/>
      <w:r w:rsidR="00DD486C">
        <w:rPr>
          <w:rFonts w:asciiTheme="majorBidi" w:hAnsiTheme="majorBidi" w:cstheme="majorBidi"/>
          <w:sz w:val="24"/>
          <w:szCs w:val="24"/>
        </w:rPr>
        <w:t xml:space="preserve"> </w:t>
      </w:r>
      <w:proofErr w:type="spellStart"/>
      <w:r w:rsidRPr="002501CF">
        <w:rPr>
          <w:rFonts w:asciiTheme="majorBidi" w:hAnsiTheme="majorBidi" w:cstheme="majorBidi"/>
          <w:sz w:val="24"/>
          <w:szCs w:val="24"/>
        </w:rPr>
        <w:t>laikā</w:t>
      </w:r>
      <w:proofErr w:type="spellEnd"/>
      <w:r w:rsidRPr="002501CF">
        <w:rPr>
          <w:rFonts w:asciiTheme="majorBidi" w:hAnsiTheme="majorBidi" w:cstheme="majorBidi"/>
          <w:sz w:val="24"/>
          <w:szCs w:val="24"/>
        </w:rPr>
        <w:t xml:space="preserve"> no </w:t>
      </w:r>
      <w:proofErr w:type="spellStart"/>
      <w:r w:rsidRPr="002501CF">
        <w:rPr>
          <w:rFonts w:asciiTheme="majorBidi" w:hAnsiTheme="majorBidi" w:cstheme="majorBidi"/>
          <w:sz w:val="24"/>
          <w:szCs w:val="24"/>
        </w:rPr>
        <w:t>izsoles</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dienas</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ir</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jānomaksā</w:t>
      </w:r>
      <w:proofErr w:type="spellEnd"/>
      <w:r w:rsidRPr="002501CF">
        <w:rPr>
          <w:rFonts w:asciiTheme="majorBidi" w:hAnsiTheme="majorBidi" w:cstheme="majorBidi"/>
          <w:sz w:val="24"/>
          <w:szCs w:val="24"/>
        </w:rPr>
        <w:t xml:space="preserve"> su</w:t>
      </w:r>
      <w:r w:rsidR="00A43A73">
        <w:rPr>
          <w:rFonts w:asciiTheme="majorBidi" w:hAnsiTheme="majorBidi" w:cstheme="majorBidi"/>
          <w:sz w:val="24"/>
          <w:szCs w:val="24"/>
        </w:rPr>
        <w:t xml:space="preserve">mma, </w:t>
      </w:r>
      <w:proofErr w:type="spellStart"/>
      <w:proofErr w:type="gramStart"/>
      <w:r w:rsidR="00A43A73">
        <w:rPr>
          <w:rFonts w:asciiTheme="majorBidi" w:hAnsiTheme="majorBidi" w:cstheme="majorBidi"/>
          <w:sz w:val="24"/>
          <w:szCs w:val="24"/>
        </w:rPr>
        <w:t>ko</w:t>
      </w:r>
      <w:proofErr w:type="spellEnd"/>
      <w:proofErr w:type="gramEnd"/>
      <w:r w:rsidR="00A43A73">
        <w:rPr>
          <w:rFonts w:asciiTheme="majorBidi" w:hAnsiTheme="majorBidi" w:cstheme="majorBidi"/>
          <w:sz w:val="24"/>
          <w:szCs w:val="24"/>
        </w:rPr>
        <w:t xml:space="preserve"> </w:t>
      </w:r>
      <w:proofErr w:type="spellStart"/>
      <w:r w:rsidR="00A43A73">
        <w:rPr>
          <w:rFonts w:asciiTheme="majorBidi" w:hAnsiTheme="majorBidi" w:cstheme="majorBidi"/>
          <w:sz w:val="24"/>
          <w:szCs w:val="24"/>
        </w:rPr>
        <w:t>veido</w:t>
      </w:r>
      <w:proofErr w:type="spellEnd"/>
      <w:r w:rsidR="00A43A73">
        <w:rPr>
          <w:rFonts w:asciiTheme="majorBidi" w:hAnsiTheme="majorBidi" w:cstheme="majorBidi"/>
          <w:sz w:val="24"/>
          <w:szCs w:val="24"/>
        </w:rPr>
        <w:t xml:space="preserve"> </w:t>
      </w:r>
      <w:proofErr w:type="spellStart"/>
      <w:r w:rsidR="00A43A73">
        <w:rPr>
          <w:rFonts w:asciiTheme="majorBidi" w:hAnsiTheme="majorBidi" w:cstheme="majorBidi"/>
          <w:sz w:val="24"/>
          <w:szCs w:val="24"/>
        </w:rPr>
        <w:t>starpība</w:t>
      </w:r>
      <w:proofErr w:type="spellEnd"/>
      <w:r w:rsidR="00A43A73">
        <w:rPr>
          <w:rFonts w:asciiTheme="majorBidi" w:hAnsiTheme="majorBidi" w:cstheme="majorBidi"/>
          <w:sz w:val="24"/>
          <w:szCs w:val="24"/>
        </w:rPr>
        <w:t xml:space="preserve"> </w:t>
      </w:r>
      <w:proofErr w:type="spellStart"/>
      <w:r w:rsidR="00A43A73">
        <w:rPr>
          <w:rFonts w:asciiTheme="majorBidi" w:hAnsiTheme="majorBidi" w:cstheme="majorBidi"/>
          <w:sz w:val="24"/>
          <w:szCs w:val="24"/>
        </w:rPr>
        <w:t>starp</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nosolītās</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cenas</w:t>
      </w:r>
      <w:proofErr w:type="spellEnd"/>
      <w:r w:rsidRPr="002501CF">
        <w:rPr>
          <w:rFonts w:asciiTheme="majorBidi" w:hAnsiTheme="majorBidi" w:cstheme="majorBidi"/>
          <w:sz w:val="24"/>
          <w:szCs w:val="24"/>
        </w:rPr>
        <w:t xml:space="preserve"> </w:t>
      </w:r>
      <w:r w:rsidR="00444010">
        <w:rPr>
          <w:rFonts w:asciiTheme="majorBidi" w:hAnsiTheme="majorBidi" w:cstheme="majorBidi"/>
          <w:sz w:val="24"/>
          <w:szCs w:val="24"/>
        </w:rPr>
        <w:t xml:space="preserve">par </w:t>
      </w:r>
      <w:proofErr w:type="spellStart"/>
      <w:r w:rsidR="00444010">
        <w:rPr>
          <w:rFonts w:asciiTheme="majorBidi" w:hAnsiTheme="majorBidi" w:cstheme="majorBidi"/>
          <w:sz w:val="24"/>
          <w:szCs w:val="24"/>
        </w:rPr>
        <w:t>vienu</w:t>
      </w:r>
      <w:proofErr w:type="spellEnd"/>
      <w:r w:rsidR="00444010">
        <w:rPr>
          <w:rFonts w:asciiTheme="majorBidi" w:hAnsiTheme="majorBidi" w:cstheme="majorBidi"/>
          <w:sz w:val="24"/>
          <w:szCs w:val="24"/>
        </w:rPr>
        <w:t xml:space="preserve"> </w:t>
      </w:r>
      <w:proofErr w:type="spellStart"/>
      <w:r w:rsidR="00444010">
        <w:rPr>
          <w:rFonts w:asciiTheme="majorBidi" w:hAnsiTheme="majorBidi" w:cstheme="majorBidi"/>
          <w:sz w:val="24"/>
          <w:szCs w:val="24"/>
        </w:rPr>
        <w:t>mēnesi</w:t>
      </w:r>
      <w:proofErr w:type="spellEnd"/>
      <w:r w:rsidR="00444010" w:rsidRPr="007001A7">
        <w:rPr>
          <w:rFonts w:asciiTheme="majorBidi" w:hAnsiTheme="majorBidi" w:cstheme="majorBidi"/>
          <w:sz w:val="24"/>
          <w:szCs w:val="24"/>
        </w:rPr>
        <w:t xml:space="preserve"> </w:t>
      </w:r>
      <w:r w:rsidRPr="002501CF">
        <w:rPr>
          <w:rFonts w:asciiTheme="majorBidi" w:hAnsiTheme="majorBidi" w:cstheme="majorBidi"/>
          <w:sz w:val="24"/>
          <w:szCs w:val="24"/>
        </w:rPr>
        <w:t xml:space="preserve">un </w:t>
      </w:r>
      <w:proofErr w:type="spellStart"/>
      <w:r w:rsidR="00C019E9">
        <w:rPr>
          <w:rFonts w:asciiTheme="majorBidi" w:hAnsiTheme="majorBidi" w:cstheme="majorBidi"/>
          <w:sz w:val="24"/>
          <w:szCs w:val="24"/>
        </w:rPr>
        <w:t>nodrošinājuma</w:t>
      </w:r>
      <w:proofErr w:type="spellEnd"/>
      <w:r w:rsidR="00444010">
        <w:rPr>
          <w:rFonts w:asciiTheme="majorBidi" w:hAnsiTheme="majorBidi" w:cstheme="majorBidi"/>
          <w:sz w:val="24"/>
          <w:szCs w:val="24"/>
        </w:rPr>
        <w:t xml:space="preserve"> </w:t>
      </w:r>
      <w:proofErr w:type="spellStart"/>
      <w:r w:rsidR="00444010">
        <w:rPr>
          <w:rFonts w:asciiTheme="majorBidi" w:hAnsiTheme="majorBidi" w:cstheme="majorBidi"/>
          <w:sz w:val="24"/>
          <w:szCs w:val="24"/>
        </w:rPr>
        <w:t>nauda</w:t>
      </w:r>
      <w:proofErr w:type="spellEnd"/>
      <w:r w:rsidR="00444010">
        <w:rPr>
          <w:rFonts w:asciiTheme="majorBidi" w:hAnsiTheme="majorBidi" w:cstheme="majorBidi"/>
          <w:sz w:val="24"/>
          <w:szCs w:val="24"/>
        </w:rPr>
        <w:t>.</w:t>
      </w:r>
    </w:p>
    <w:p w14:paraId="04807C6B" w14:textId="37773DC0" w:rsidR="007001A7" w:rsidRPr="007001A7" w:rsidRDefault="00425F7A" w:rsidP="00C019E9">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proofErr w:type="gramStart"/>
      <w:r w:rsidRPr="007001A7">
        <w:rPr>
          <w:rFonts w:asciiTheme="majorBidi" w:hAnsiTheme="majorBidi" w:cstheme="majorBidi"/>
          <w:sz w:val="24"/>
          <w:szCs w:val="24"/>
        </w:rPr>
        <w:t>Ja</w:t>
      </w:r>
      <w:proofErr w:type="spellEnd"/>
      <w:proofErr w:type="gram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izsoles</w:t>
      </w:r>
      <w:proofErr w:type="spellEnd"/>
      <w:r w:rsidRPr="007001A7">
        <w:rPr>
          <w:rFonts w:asciiTheme="majorBidi" w:hAnsiTheme="majorBidi" w:cstheme="majorBidi"/>
          <w:sz w:val="24"/>
          <w:szCs w:val="24"/>
        </w:rPr>
        <w:t xml:space="preserve"> </w:t>
      </w:r>
      <w:proofErr w:type="spellStart"/>
      <w:r w:rsidRPr="002501CF">
        <w:rPr>
          <w:rFonts w:asciiTheme="majorBidi" w:hAnsiTheme="majorBidi" w:cstheme="majorBidi"/>
          <w:sz w:val="24"/>
          <w:szCs w:val="24"/>
        </w:rPr>
        <w:t>dalībnieks</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mēneša</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laikā</w:t>
      </w:r>
      <w:proofErr w:type="spellEnd"/>
      <w:r w:rsidRPr="002501CF">
        <w:rPr>
          <w:rFonts w:asciiTheme="majorBidi" w:hAnsiTheme="majorBidi" w:cstheme="majorBidi"/>
          <w:sz w:val="24"/>
          <w:szCs w:val="24"/>
        </w:rPr>
        <w:t xml:space="preserve"> no</w:t>
      </w:r>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izsoles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dienas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nav</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nomaksājis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rēķinus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viņš</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zaudē</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tiesības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uz</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zemesgabala</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nomu</w:t>
      </w:r>
      <w:proofErr w:type="spellEnd"/>
      <w:r w:rsidRPr="007001A7">
        <w:rPr>
          <w:rFonts w:asciiTheme="majorBidi" w:hAnsiTheme="majorBidi" w:cstheme="majorBidi"/>
          <w:sz w:val="24"/>
          <w:szCs w:val="24"/>
        </w:rPr>
        <w:t xml:space="preserve">. </w:t>
      </w:r>
      <w:proofErr w:type="spellStart"/>
      <w:r w:rsidR="00C019E9">
        <w:rPr>
          <w:rFonts w:asciiTheme="majorBidi" w:hAnsiTheme="majorBidi" w:cstheme="majorBidi"/>
          <w:sz w:val="24"/>
          <w:szCs w:val="24"/>
        </w:rPr>
        <w:t>Nodrošinājuma</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nauda</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attiecīgajam</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izsoles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dalībniekam</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netiek</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atmaksāta</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Izsoles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komisija</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informē</w:t>
      </w:r>
      <w:proofErr w:type="spellEnd"/>
      <w:r w:rsidRPr="007001A7">
        <w:rPr>
          <w:rFonts w:asciiTheme="majorBidi" w:hAnsiTheme="majorBidi" w:cstheme="majorBidi"/>
          <w:sz w:val="24"/>
          <w:szCs w:val="24"/>
        </w:rPr>
        <w:t xml:space="preserve"> par </w:t>
      </w:r>
      <w:proofErr w:type="spellStart"/>
      <w:r w:rsidRPr="007001A7">
        <w:rPr>
          <w:rFonts w:asciiTheme="majorBidi" w:hAnsiTheme="majorBidi" w:cstheme="majorBidi"/>
          <w:sz w:val="24"/>
          <w:szCs w:val="24"/>
        </w:rPr>
        <w:t>šo</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faktu</w:t>
      </w:r>
      <w:proofErr w:type="spellEnd"/>
      <w:r w:rsidRPr="007001A7">
        <w:rPr>
          <w:rFonts w:asciiTheme="majorBidi" w:hAnsiTheme="majorBidi" w:cstheme="majorBidi"/>
          <w:sz w:val="24"/>
          <w:szCs w:val="24"/>
        </w:rPr>
        <w:t xml:space="preserve"> </w:t>
      </w:r>
      <w:proofErr w:type="spellStart"/>
      <w:r w:rsidR="00A43A73">
        <w:rPr>
          <w:rFonts w:asciiTheme="majorBidi" w:hAnsiTheme="majorBidi" w:cstheme="majorBidi"/>
          <w:sz w:val="24"/>
          <w:szCs w:val="24"/>
        </w:rPr>
        <w:t>uzņēmuma</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vadītāju</w:t>
      </w:r>
      <w:proofErr w:type="spellEnd"/>
      <w:r w:rsidRPr="007001A7">
        <w:rPr>
          <w:rFonts w:asciiTheme="majorBidi" w:hAnsiTheme="majorBidi" w:cstheme="majorBidi"/>
          <w:sz w:val="24"/>
          <w:szCs w:val="24"/>
        </w:rPr>
        <w:t xml:space="preserve"> </w:t>
      </w:r>
      <w:proofErr w:type="gramStart"/>
      <w:r w:rsidRPr="007001A7">
        <w:rPr>
          <w:rFonts w:asciiTheme="majorBidi" w:hAnsiTheme="majorBidi" w:cstheme="majorBidi"/>
          <w:sz w:val="24"/>
          <w:szCs w:val="24"/>
        </w:rPr>
        <w:t>un</w:t>
      </w:r>
      <w:proofErr w:type="gram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piedāvā</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zemesgabalu</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nomāt</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izsoles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dalībniekam</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kas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izsolē</w:t>
      </w:r>
      <w:proofErr w:type="spellEnd"/>
      <w:r w:rsidRPr="007001A7">
        <w:rPr>
          <w:rFonts w:asciiTheme="majorBidi" w:hAnsiTheme="majorBidi" w:cstheme="majorBidi"/>
          <w:sz w:val="24"/>
          <w:szCs w:val="24"/>
        </w:rPr>
        <w:t xml:space="preserve"> </w:t>
      </w:r>
      <w:proofErr w:type="spellStart"/>
      <w:r w:rsidR="00375967" w:rsidRPr="007001A7">
        <w:rPr>
          <w:rFonts w:asciiTheme="majorBidi" w:hAnsiTheme="majorBidi" w:cstheme="majorBidi"/>
          <w:sz w:val="24"/>
          <w:szCs w:val="24"/>
        </w:rPr>
        <w:t>nosolījis</w:t>
      </w:r>
      <w:proofErr w:type="spellEnd"/>
      <w:r w:rsidR="00375967" w:rsidRPr="007001A7">
        <w:rPr>
          <w:rFonts w:asciiTheme="majorBidi" w:hAnsiTheme="majorBidi" w:cstheme="majorBidi"/>
          <w:sz w:val="24"/>
          <w:szCs w:val="24"/>
        </w:rPr>
        <w:t xml:space="preserve"> </w:t>
      </w:r>
      <w:proofErr w:type="spellStart"/>
      <w:r w:rsidR="00375967" w:rsidRPr="007001A7">
        <w:rPr>
          <w:rFonts w:asciiTheme="majorBidi" w:hAnsiTheme="majorBidi" w:cstheme="majorBidi"/>
          <w:sz w:val="24"/>
          <w:szCs w:val="24"/>
        </w:rPr>
        <w:t>nākamo</w:t>
      </w:r>
      <w:proofErr w:type="spellEnd"/>
      <w:r w:rsidR="00375967" w:rsidRPr="007001A7">
        <w:rPr>
          <w:rFonts w:asciiTheme="majorBidi" w:hAnsiTheme="majorBidi" w:cstheme="majorBidi"/>
          <w:sz w:val="24"/>
          <w:szCs w:val="24"/>
        </w:rPr>
        <w:t xml:space="preserve"> </w:t>
      </w:r>
      <w:proofErr w:type="spellStart"/>
      <w:r w:rsidR="00375967" w:rsidRPr="007001A7">
        <w:rPr>
          <w:rFonts w:asciiTheme="majorBidi" w:hAnsiTheme="majorBidi" w:cstheme="majorBidi"/>
          <w:sz w:val="24"/>
          <w:szCs w:val="24"/>
        </w:rPr>
        <w:t>augstāko</w:t>
      </w:r>
      <w:proofErr w:type="spellEnd"/>
      <w:r w:rsidR="00375967" w:rsidRPr="007001A7">
        <w:rPr>
          <w:rFonts w:asciiTheme="majorBidi" w:hAnsiTheme="majorBidi" w:cstheme="majorBidi"/>
          <w:sz w:val="24"/>
          <w:szCs w:val="24"/>
        </w:rPr>
        <w:t xml:space="preserve"> </w:t>
      </w:r>
      <w:proofErr w:type="spellStart"/>
      <w:r w:rsidR="00375967" w:rsidRPr="007001A7">
        <w:rPr>
          <w:rFonts w:asciiTheme="majorBidi" w:hAnsiTheme="majorBidi" w:cstheme="majorBidi"/>
          <w:sz w:val="24"/>
          <w:szCs w:val="24"/>
        </w:rPr>
        <w:t>cenu</w:t>
      </w:r>
      <w:proofErr w:type="spellEnd"/>
      <w:r w:rsidR="00375967" w:rsidRPr="007001A7">
        <w:rPr>
          <w:rFonts w:asciiTheme="majorBidi" w:hAnsiTheme="majorBidi" w:cstheme="majorBidi"/>
          <w:sz w:val="24"/>
          <w:szCs w:val="24"/>
        </w:rPr>
        <w:t>.</w:t>
      </w:r>
    </w:p>
    <w:p w14:paraId="5031BD7B" w14:textId="77777777" w:rsidR="007001A7" w:rsidRPr="002501CF" w:rsidRDefault="00425F7A" w:rsidP="007001A7">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2501CF">
        <w:rPr>
          <w:rFonts w:asciiTheme="majorBidi" w:hAnsiTheme="majorBidi" w:cstheme="majorBidi"/>
          <w:sz w:val="24"/>
          <w:szCs w:val="24"/>
        </w:rPr>
        <w:t>Septiņu</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dienu</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laikā</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pēc</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izsoles</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rezultātu</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apstiprināšanas</w:t>
      </w:r>
      <w:proofErr w:type="spellEnd"/>
      <w:r w:rsidRPr="002501CF">
        <w:rPr>
          <w:rFonts w:asciiTheme="majorBidi" w:hAnsiTheme="majorBidi" w:cstheme="majorBidi"/>
          <w:sz w:val="24"/>
          <w:szCs w:val="24"/>
        </w:rPr>
        <w:t xml:space="preserve"> persona, </w:t>
      </w:r>
      <w:proofErr w:type="spellStart"/>
      <w:r w:rsidRPr="002501CF">
        <w:rPr>
          <w:rFonts w:asciiTheme="majorBidi" w:hAnsiTheme="majorBidi" w:cstheme="majorBidi"/>
          <w:sz w:val="24"/>
          <w:szCs w:val="24"/>
        </w:rPr>
        <w:t>kas</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nosolījusi</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zemesgabala</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nomas</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tiesības</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paraksta</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nomas</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līgumu</w:t>
      </w:r>
      <w:proofErr w:type="spellEnd"/>
      <w:r w:rsidR="00375967" w:rsidRPr="002501CF">
        <w:rPr>
          <w:rFonts w:asciiTheme="majorBidi" w:hAnsiTheme="majorBidi" w:cstheme="majorBidi"/>
          <w:sz w:val="24"/>
          <w:szCs w:val="24"/>
        </w:rPr>
        <w:t xml:space="preserve"> </w:t>
      </w:r>
      <w:r w:rsidR="00375967" w:rsidRPr="002501CF">
        <w:rPr>
          <w:rFonts w:asciiTheme="majorBidi" w:eastAsia="SimSun" w:hAnsiTheme="majorBidi" w:cstheme="majorBidi"/>
          <w:sz w:val="24"/>
          <w:szCs w:val="24"/>
        </w:rPr>
        <w:t>(</w:t>
      </w:r>
      <w:proofErr w:type="spellStart"/>
      <w:r w:rsidR="00375967" w:rsidRPr="002501CF">
        <w:rPr>
          <w:rFonts w:asciiTheme="majorBidi" w:eastAsia="SimSun" w:hAnsiTheme="majorBidi" w:cstheme="majorBidi"/>
          <w:sz w:val="24"/>
          <w:szCs w:val="24"/>
        </w:rPr>
        <w:t>Pielikums</w:t>
      </w:r>
      <w:proofErr w:type="spellEnd"/>
      <w:r w:rsidR="00375967" w:rsidRPr="002501CF">
        <w:rPr>
          <w:rFonts w:asciiTheme="majorBidi" w:eastAsia="SimSun" w:hAnsiTheme="majorBidi" w:cstheme="majorBidi"/>
          <w:sz w:val="24"/>
          <w:szCs w:val="24"/>
        </w:rPr>
        <w:t xml:space="preserve"> </w:t>
      </w:r>
      <w:proofErr w:type="spellStart"/>
      <w:r w:rsidR="00375967" w:rsidRPr="002501CF">
        <w:rPr>
          <w:rFonts w:asciiTheme="majorBidi" w:eastAsia="SimSun" w:hAnsiTheme="majorBidi" w:cstheme="majorBidi"/>
          <w:sz w:val="24"/>
          <w:szCs w:val="24"/>
        </w:rPr>
        <w:t>Nr</w:t>
      </w:r>
      <w:proofErr w:type="spellEnd"/>
      <w:r w:rsidR="00375967" w:rsidRPr="002501CF">
        <w:rPr>
          <w:rFonts w:asciiTheme="majorBidi" w:eastAsia="SimSun" w:hAnsiTheme="majorBidi" w:cstheme="majorBidi"/>
          <w:sz w:val="24"/>
          <w:szCs w:val="24"/>
        </w:rPr>
        <w:t>. 1)</w:t>
      </w:r>
      <w:r w:rsidRPr="002501CF">
        <w:rPr>
          <w:rFonts w:asciiTheme="majorBidi" w:hAnsiTheme="majorBidi" w:cstheme="majorBidi"/>
          <w:sz w:val="24"/>
          <w:szCs w:val="24"/>
        </w:rPr>
        <w:t>.</w:t>
      </w:r>
    </w:p>
    <w:p w14:paraId="1F3F02C2" w14:textId="66C8C73C" w:rsidR="007001A7" w:rsidRPr="007001A7" w:rsidRDefault="00425F7A" w:rsidP="00A43A73">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7001A7">
        <w:rPr>
          <w:rFonts w:asciiTheme="majorBidi" w:hAnsiTheme="majorBidi" w:cstheme="majorBidi"/>
          <w:sz w:val="24"/>
          <w:szCs w:val="24"/>
        </w:rPr>
        <w:t>Izsoles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dalībniekiem</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ir</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tiesības</w:t>
      </w:r>
      <w:proofErr w:type="spellEnd"/>
      <w:r w:rsidRPr="007001A7">
        <w:rPr>
          <w:rFonts w:asciiTheme="majorBidi" w:hAnsiTheme="majorBidi" w:cstheme="majorBidi"/>
          <w:sz w:val="24"/>
          <w:szCs w:val="24"/>
        </w:rPr>
        <w:t xml:space="preserve"> </w:t>
      </w:r>
      <w:proofErr w:type="spellStart"/>
      <w:r w:rsidR="00A43A73">
        <w:rPr>
          <w:rFonts w:asciiTheme="majorBidi" w:hAnsiTheme="majorBidi" w:cstheme="majorBidi"/>
          <w:sz w:val="24"/>
          <w:szCs w:val="24"/>
        </w:rPr>
        <w:t>uzņēmuma</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vadītājam</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iesniegt</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sūdzību</w:t>
      </w:r>
      <w:proofErr w:type="spellEnd"/>
      <w:r w:rsidRPr="007001A7">
        <w:rPr>
          <w:rFonts w:asciiTheme="majorBidi" w:hAnsiTheme="majorBidi" w:cstheme="majorBidi"/>
          <w:sz w:val="24"/>
          <w:szCs w:val="24"/>
        </w:rPr>
        <w:t xml:space="preserve"> par </w:t>
      </w:r>
      <w:proofErr w:type="spellStart"/>
      <w:r w:rsidRPr="007001A7">
        <w:rPr>
          <w:rFonts w:asciiTheme="majorBidi" w:hAnsiTheme="majorBidi" w:cstheme="majorBidi"/>
          <w:sz w:val="24"/>
          <w:szCs w:val="24"/>
        </w:rPr>
        <w:t>izsoles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vadītāja</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izsoles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komisijas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veiktajām</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darbībām</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piecu</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dienu</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laikā</w:t>
      </w:r>
      <w:proofErr w:type="spellEnd"/>
      <w:r w:rsidRPr="007001A7">
        <w:rPr>
          <w:rFonts w:asciiTheme="majorBidi" w:hAnsiTheme="majorBidi" w:cstheme="majorBidi"/>
          <w:sz w:val="24"/>
          <w:szCs w:val="24"/>
        </w:rPr>
        <w:t xml:space="preserve"> no </w:t>
      </w:r>
      <w:proofErr w:type="spellStart"/>
      <w:r w:rsidRPr="007001A7">
        <w:rPr>
          <w:rFonts w:asciiTheme="majorBidi" w:hAnsiTheme="majorBidi" w:cstheme="majorBidi"/>
          <w:sz w:val="24"/>
          <w:szCs w:val="24"/>
        </w:rPr>
        <w:t>attiecīgā</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lēmuma</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pieņemšanas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vai</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izsoles</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dienas</w:t>
      </w:r>
      <w:proofErr w:type="spellEnd"/>
      <w:r w:rsidRPr="007001A7">
        <w:rPr>
          <w:rFonts w:asciiTheme="majorBidi" w:hAnsiTheme="majorBidi" w:cstheme="majorBidi"/>
          <w:sz w:val="24"/>
          <w:szCs w:val="24"/>
        </w:rPr>
        <w:t xml:space="preserve">. </w:t>
      </w:r>
    </w:p>
    <w:p w14:paraId="4F59959B" w14:textId="77777777" w:rsidR="007001A7" w:rsidRPr="007001A7" w:rsidRDefault="00375967" w:rsidP="007001A7">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7001A7">
        <w:rPr>
          <w:rFonts w:asciiTheme="majorBidi" w:eastAsia="SimSun" w:hAnsiTheme="majorBidi" w:cstheme="majorBidi"/>
          <w:sz w:val="24"/>
          <w:szCs w:val="24"/>
        </w:rPr>
        <w:lastRenderedPageBreak/>
        <w:t>Sūdzības</w:t>
      </w:r>
      <w:proofErr w:type="spellEnd"/>
      <w:r w:rsidRPr="007001A7">
        <w:rPr>
          <w:rFonts w:asciiTheme="majorBidi" w:eastAsia="SimSun" w:hAnsiTheme="majorBidi" w:cstheme="majorBidi"/>
          <w:sz w:val="24"/>
          <w:szCs w:val="24"/>
        </w:rPr>
        <w:t xml:space="preserve"> par </w:t>
      </w:r>
      <w:proofErr w:type="spellStart"/>
      <w:r w:rsidRPr="007001A7">
        <w:rPr>
          <w:rFonts w:asciiTheme="majorBidi" w:eastAsia="SimSun" w:hAnsiTheme="majorBidi" w:cstheme="majorBidi"/>
          <w:sz w:val="24"/>
          <w:szCs w:val="24"/>
        </w:rPr>
        <w:t>izsoles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komisijas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lēmumiem</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vai</w:t>
      </w:r>
      <w:proofErr w:type="spellEnd"/>
      <w:r w:rsidRPr="007001A7">
        <w:rPr>
          <w:rFonts w:asciiTheme="majorBidi" w:eastAsia="SimSun" w:hAnsiTheme="majorBidi" w:cstheme="majorBidi"/>
          <w:sz w:val="24"/>
          <w:szCs w:val="24"/>
        </w:rPr>
        <w:t xml:space="preserve"> </w:t>
      </w:r>
      <w:proofErr w:type="spellStart"/>
      <w:proofErr w:type="gramStart"/>
      <w:r w:rsidRPr="007001A7">
        <w:rPr>
          <w:rFonts w:asciiTheme="majorBidi" w:eastAsia="SimSun" w:hAnsiTheme="majorBidi" w:cstheme="majorBidi"/>
          <w:sz w:val="24"/>
          <w:szCs w:val="24"/>
        </w:rPr>
        <w:t>tās</w:t>
      </w:r>
      <w:proofErr w:type="spellEnd"/>
      <w:proofErr w:type="gram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darbību</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var</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iesniegt</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rakstiski</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izskatīšanai</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Uzņēmuma</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valdes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loceklim</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trīs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darba</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dienu</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laikā</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pēc</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izsoles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dienas</w:t>
      </w:r>
      <w:proofErr w:type="spellEnd"/>
      <w:r w:rsidRPr="007001A7">
        <w:rPr>
          <w:rFonts w:asciiTheme="majorBidi" w:eastAsia="SimSun" w:hAnsiTheme="majorBidi" w:cstheme="majorBidi"/>
          <w:sz w:val="24"/>
          <w:szCs w:val="24"/>
        </w:rPr>
        <w:t>.</w:t>
      </w:r>
    </w:p>
    <w:p w14:paraId="3ACD3FF0" w14:textId="77777777" w:rsidR="007001A7" w:rsidRPr="007001A7" w:rsidRDefault="00375967" w:rsidP="007001A7">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7001A7">
        <w:rPr>
          <w:rFonts w:asciiTheme="majorBidi" w:eastAsia="SimSun" w:hAnsiTheme="majorBidi" w:cstheme="majorBidi"/>
          <w:sz w:val="24"/>
          <w:szCs w:val="24"/>
        </w:rPr>
        <w:t>Šo</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noteikumu</w:t>
      </w:r>
      <w:proofErr w:type="spellEnd"/>
      <w:r w:rsidRPr="007001A7">
        <w:rPr>
          <w:rFonts w:asciiTheme="majorBidi" w:eastAsia="SimSun" w:hAnsiTheme="majorBidi" w:cstheme="majorBidi"/>
          <w:sz w:val="24"/>
          <w:szCs w:val="24"/>
        </w:rPr>
        <w:t xml:space="preserve"> </w:t>
      </w:r>
      <w:r w:rsidR="007001A7">
        <w:rPr>
          <w:rFonts w:asciiTheme="majorBidi" w:eastAsia="SimSun" w:hAnsiTheme="majorBidi" w:cstheme="majorBidi"/>
          <w:sz w:val="24"/>
          <w:szCs w:val="24"/>
        </w:rPr>
        <w:t>5</w:t>
      </w:r>
      <w:r w:rsidRPr="007001A7">
        <w:rPr>
          <w:rFonts w:asciiTheme="majorBidi" w:eastAsia="SimSun" w:hAnsiTheme="majorBidi" w:cstheme="majorBidi"/>
          <w:sz w:val="24"/>
          <w:szCs w:val="24"/>
        </w:rPr>
        <w:t xml:space="preserve">.5. </w:t>
      </w:r>
      <w:proofErr w:type="spellStart"/>
      <w:proofErr w:type="gramStart"/>
      <w:r w:rsidRPr="007001A7">
        <w:rPr>
          <w:rFonts w:asciiTheme="majorBidi" w:eastAsia="SimSun" w:hAnsiTheme="majorBidi" w:cstheme="majorBidi"/>
          <w:sz w:val="24"/>
          <w:szCs w:val="24"/>
        </w:rPr>
        <w:t>punktā</w:t>
      </w:r>
      <w:proofErr w:type="spellEnd"/>
      <w:proofErr w:type="gram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noteiktajā</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kārtībā</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saņemtās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sūdzības</w:t>
      </w:r>
      <w:proofErr w:type="spellEnd"/>
      <w:r w:rsidRPr="007001A7">
        <w:rPr>
          <w:rFonts w:asciiTheme="majorBidi" w:eastAsia="SimSun" w:hAnsiTheme="majorBidi" w:cstheme="majorBidi"/>
          <w:sz w:val="24"/>
          <w:szCs w:val="24"/>
        </w:rPr>
        <w:t xml:space="preserve"> par </w:t>
      </w:r>
      <w:proofErr w:type="spellStart"/>
      <w:r w:rsidRPr="007001A7">
        <w:rPr>
          <w:rFonts w:asciiTheme="majorBidi" w:eastAsia="SimSun" w:hAnsiTheme="majorBidi" w:cstheme="majorBidi"/>
          <w:sz w:val="24"/>
          <w:szCs w:val="24"/>
        </w:rPr>
        <w:t>izsoles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komisijas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lēmumiem</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valdes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loceklis</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izskata</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septiņu</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darba</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dienu</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laikā</w:t>
      </w:r>
      <w:proofErr w:type="spellEnd"/>
      <w:r w:rsidRPr="007001A7">
        <w:rPr>
          <w:rFonts w:asciiTheme="majorBidi" w:eastAsia="SimSun" w:hAnsiTheme="majorBidi" w:cstheme="majorBidi"/>
          <w:sz w:val="24"/>
          <w:szCs w:val="24"/>
        </w:rPr>
        <w:t xml:space="preserve"> un </w:t>
      </w:r>
      <w:proofErr w:type="spellStart"/>
      <w:r w:rsidRPr="007001A7">
        <w:rPr>
          <w:rFonts w:asciiTheme="majorBidi" w:eastAsia="SimSun" w:hAnsiTheme="majorBidi" w:cstheme="majorBidi"/>
          <w:sz w:val="24"/>
          <w:szCs w:val="24"/>
        </w:rPr>
        <w:t>sniedz</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savu</w:t>
      </w:r>
      <w:proofErr w:type="spellEnd"/>
      <w:r w:rsidRPr="007001A7">
        <w:rPr>
          <w:rFonts w:asciiTheme="majorBidi" w:eastAsia="SimSun" w:hAnsiTheme="majorBidi" w:cstheme="majorBidi"/>
          <w:sz w:val="24"/>
          <w:szCs w:val="24"/>
        </w:rPr>
        <w:t xml:space="preserve"> </w:t>
      </w:r>
      <w:proofErr w:type="spellStart"/>
      <w:r w:rsidRPr="007001A7">
        <w:rPr>
          <w:rFonts w:asciiTheme="majorBidi" w:eastAsia="SimSun" w:hAnsiTheme="majorBidi" w:cstheme="majorBidi"/>
          <w:sz w:val="24"/>
          <w:szCs w:val="24"/>
        </w:rPr>
        <w:t>atbildi</w:t>
      </w:r>
      <w:proofErr w:type="spellEnd"/>
      <w:r w:rsidRPr="007001A7">
        <w:rPr>
          <w:rFonts w:asciiTheme="majorBidi" w:eastAsia="SimSun" w:hAnsiTheme="majorBidi" w:cstheme="majorBidi"/>
          <w:sz w:val="24"/>
          <w:szCs w:val="24"/>
        </w:rPr>
        <w:t>.</w:t>
      </w:r>
    </w:p>
    <w:p w14:paraId="6F1AB1DA" w14:textId="77777777" w:rsidR="007001A7" w:rsidRPr="007001A7" w:rsidRDefault="007001A7" w:rsidP="007001A7">
      <w:pPr>
        <w:pStyle w:val="ListParagraph"/>
        <w:widowControl w:val="0"/>
        <w:tabs>
          <w:tab w:val="left" w:pos="1418"/>
          <w:tab w:val="left" w:pos="1843"/>
        </w:tabs>
        <w:overflowPunct w:val="0"/>
        <w:autoSpaceDE w:val="0"/>
        <w:autoSpaceDN w:val="0"/>
        <w:adjustRightInd w:val="0"/>
        <w:spacing w:after="0" w:line="360" w:lineRule="auto"/>
        <w:ind w:left="792" w:right="57"/>
        <w:jc w:val="both"/>
        <w:rPr>
          <w:rFonts w:asciiTheme="majorBidi" w:hAnsiTheme="majorBidi" w:cstheme="majorBidi"/>
          <w:b/>
          <w:bCs/>
          <w:sz w:val="24"/>
          <w:szCs w:val="24"/>
        </w:rPr>
      </w:pPr>
    </w:p>
    <w:p w14:paraId="6E25E5F6" w14:textId="77777777" w:rsidR="007001A7" w:rsidRDefault="00425F7A" w:rsidP="007001A7">
      <w:pPr>
        <w:pStyle w:val="ListParagraph"/>
        <w:widowControl w:val="0"/>
        <w:numPr>
          <w:ilvl w:val="0"/>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rPr>
      </w:pPr>
      <w:proofErr w:type="spellStart"/>
      <w:r w:rsidRPr="007001A7">
        <w:rPr>
          <w:rFonts w:asciiTheme="majorBidi" w:hAnsiTheme="majorBidi" w:cstheme="majorBidi"/>
          <w:b/>
          <w:bCs/>
          <w:sz w:val="24"/>
          <w:szCs w:val="24"/>
        </w:rPr>
        <w:t>Nenotikusi</w:t>
      </w:r>
      <w:proofErr w:type="spellEnd"/>
      <w:r w:rsidRPr="007001A7">
        <w:rPr>
          <w:rFonts w:asciiTheme="majorBidi" w:hAnsiTheme="majorBidi" w:cstheme="majorBidi"/>
          <w:b/>
          <w:bCs/>
          <w:sz w:val="24"/>
          <w:szCs w:val="24"/>
        </w:rPr>
        <w:t xml:space="preserve"> </w:t>
      </w:r>
      <w:proofErr w:type="spellStart"/>
      <w:r w:rsidRPr="007001A7">
        <w:rPr>
          <w:rFonts w:asciiTheme="majorBidi" w:hAnsiTheme="majorBidi" w:cstheme="majorBidi"/>
          <w:b/>
          <w:bCs/>
          <w:sz w:val="24"/>
          <w:szCs w:val="24"/>
        </w:rPr>
        <w:t>izsole</w:t>
      </w:r>
      <w:proofErr w:type="spellEnd"/>
      <w:r w:rsidRPr="007001A7">
        <w:rPr>
          <w:rFonts w:asciiTheme="majorBidi" w:hAnsiTheme="majorBidi" w:cstheme="majorBidi"/>
          <w:b/>
          <w:bCs/>
          <w:sz w:val="24"/>
          <w:szCs w:val="24"/>
        </w:rPr>
        <w:t xml:space="preserve"> </w:t>
      </w:r>
    </w:p>
    <w:p w14:paraId="3EF4129E" w14:textId="77777777" w:rsidR="007001A7" w:rsidRPr="007001A7" w:rsidRDefault="00425F7A" w:rsidP="007001A7">
      <w:pPr>
        <w:pStyle w:val="ListParagraph"/>
        <w:widowControl w:val="0"/>
        <w:numPr>
          <w:ilvl w:val="1"/>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fi-FI"/>
        </w:rPr>
      </w:pPr>
      <w:r w:rsidRPr="007001A7">
        <w:rPr>
          <w:rFonts w:asciiTheme="majorBidi" w:hAnsiTheme="majorBidi" w:cstheme="majorBidi"/>
          <w:sz w:val="24"/>
          <w:szCs w:val="24"/>
          <w:lang w:val="fi-FI"/>
        </w:rPr>
        <w:t xml:space="preserve">Izsole atzīstama par nenotikušu, ja; </w:t>
      </w:r>
    </w:p>
    <w:p w14:paraId="347B01CE" w14:textId="77777777" w:rsidR="007001A7" w:rsidRPr="007001A7" w:rsidRDefault="00425F7A" w:rsidP="007001A7">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fi-FI"/>
        </w:rPr>
      </w:pPr>
      <w:r w:rsidRPr="007001A7">
        <w:rPr>
          <w:rFonts w:asciiTheme="majorBidi" w:hAnsiTheme="majorBidi" w:cstheme="majorBidi"/>
          <w:sz w:val="24"/>
          <w:szCs w:val="24"/>
          <w:lang w:val="fi-FI"/>
        </w:rPr>
        <w:t xml:space="preserve">uz izsoli neierodas neviens noteiktajā laikā reģistrējies izsoles dalībnieks; </w:t>
      </w:r>
    </w:p>
    <w:p w14:paraId="6E00FD78" w14:textId="77777777" w:rsidR="007001A7" w:rsidRPr="007001A7" w:rsidRDefault="00425F7A" w:rsidP="007001A7">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fi-FI"/>
        </w:rPr>
      </w:pPr>
      <w:proofErr w:type="spellStart"/>
      <w:r w:rsidRPr="007001A7">
        <w:rPr>
          <w:rFonts w:asciiTheme="majorBidi" w:hAnsiTheme="majorBidi" w:cstheme="majorBidi"/>
          <w:sz w:val="24"/>
          <w:szCs w:val="24"/>
        </w:rPr>
        <w:t>sākumcena</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nav</w:t>
      </w:r>
      <w:proofErr w:type="spellEnd"/>
      <w:r w:rsidRPr="007001A7">
        <w:rPr>
          <w:rFonts w:asciiTheme="majorBidi" w:hAnsiTheme="majorBidi" w:cstheme="majorBidi"/>
          <w:sz w:val="24"/>
          <w:szCs w:val="24"/>
        </w:rPr>
        <w:t xml:space="preserve"> </w:t>
      </w:r>
      <w:proofErr w:type="spellStart"/>
      <w:r w:rsidRPr="007001A7">
        <w:rPr>
          <w:rFonts w:asciiTheme="majorBidi" w:hAnsiTheme="majorBidi" w:cstheme="majorBidi"/>
          <w:sz w:val="24"/>
          <w:szCs w:val="24"/>
        </w:rPr>
        <w:t>pārsolīta</w:t>
      </w:r>
      <w:proofErr w:type="spellEnd"/>
      <w:r w:rsidRPr="007001A7">
        <w:rPr>
          <w:rFonts w:asciiTheme="majorBidi" w:hAnsiTheme="majorBidi" w:cstheme="majorBidi"/>
          <w:sz w:val="24"/>
          <w:szCs w:val="24"/>
        </w:rPr>
        <w:t xml:space="preserve">; </w:t>
      </w:r>
    </w:p>
    <w:p w14:paraId="3708E94B" w14:textId="77777777" w:rsidR="007001A7" w:rsidRPr="007001A7" w:rsidRDefault="00425F7A" w:rsidP="007001A7">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fi-FI"/>
        </w:rPr>
      </w:pPr>
      <w:r w:rsidRPr="007001A7">
        <w:rPr>
          <w:rFonts w:asciiTheme="majorBidi" w:hAnsiTheme="majorBidi" w:cstheme="majorBidi"/>
          <w:sz w:val="24"/>
          <w:szCs w:val="24"/>
          <w:lang w:val="fi-FI"/>
        </w:rPr>
        <w:t xml:space="preserve">noteiktajā termiņā neviens dalībnieks nav reģistrējies; </w:t>
      </w:r>
    </w:p>
    <w:p w14:paraId="6BEAB018" w14:textId="77777777" w:rsidR="00425F7A" w:rsidRPr="007001A7" w:rsidRDefault="007001A7" w:rsidP="007001A7">
      <w:pPr>
        <w:pStyle w:val="ListParagraph"/>
        <w:widowControl w:val="0"/>
        <w:numPr>
          <w:ilvl w:val="2"/>
          <w:numId w:val="16"/>
        </w:numPr>
        <w:tabs>
          <w:tab w:val="left" w:pos="1418"/>
          <w:tab w:val="left" w:pos="1843"/>
        </w:tabs>
        <w:overflowPunct w:val="0"/>
        <w:autoSpaceDE w:val="0"/>
        <w:autoSpaceDN w:val="0"/>
        <w:adjustRightInd w:val="0"/>
        <w:spacing w:after="0" w:line="360" w:lineRule="auto"/>
        <w:ind w:right="57"/>
        <w:jc w:val="both"/>
        <w:rPr>
          <w:rFonts w:asciiTheme="majorBidi" w:hAnsiTheme="majorBidi" w:cstheme="majorBidi"/>
          <w:b/>
          <w:bCs/>
          <w:sz w:val="24"/>
          <w:szCs w:val="24"/>
          <w:lang w:val="fi-FI"/>
        </w:rPr>
      </w:pPr>
      <w:r>
        <w:rPr>
          <w:rFonts w:asciiTheme="majorBidi" w:hAnsiTheme="majorBidi" w:cstheme="majorBidi"/>
          <w:sz w:val="24"/>
          <w:szCs w:val="24"/>
          <w:lang w:val="fi-FI"/>
        </w:rPr>
        <w:t>n</w:t>
      </w:r>
      <w:r w:rsidR="00425F7A" w:rsidRPr="007001A7">
        <w:rPr>
          <w:rFonts w:asciiTheme="majorBidi" w:hAnsiTheme="majorBidi" w:cstheme="majorBidi"/>
          <w:sz w:val="24"/>
          <w:szCs w:val="24"/>
          <w:lang w:val="fi-FI"/>
        </w:rPr>
        <w:t xml:space="preserve">osolītājs nav </w:t>
      </w:r>
      <w:r w:rsidR="00425F7A" w:rsidRPr="002501CF">
        <w:rPr>
          <w:rFonts w:asciiTheme="majorBidi" w:hAnsiTheme="majorBidi" w:cstheme="majorBidi"/>
          <w:sz w:val="24"/>
          <w:szCs w:val="24"/>
          <w:lang w:val="fi-FI"/>
        </w:rPr>
        <w:t xml:space="preserve">samaksājis šo </w:t>
      </w:r>
      <w:r w:rsidR="002501CF" w:rsidRPr="002501CF">
        <w:rPr>
          <w:rFonts w:asciiTheme="majorBidi" w:hAnsiTheme="majorBidi" w:cstheme="majorBidi"/>
          <w:sz w:val="24"/>
          <w:szCs w:val="24"/>
          <w:lang w:val="fi-FI"/>
        </w:rPr>
        <w:t>noteikumu 1.4</w:t>
      </w:r>
      <w:r w:rsidR="00425F7A" w:rsidRPr="002501CF">
        <w:rPr>
          <w:rFonts w:asciiTheme="majorBidi" w:hAnsiTheme="majorBidi" w:cstheme="majorBidi"/>
          <w:sz w:val="24"/>
          <w:szCs w:val="24"/>
          <w:lang w:val="fi-FI"/>
        </w:rPr>
        <w:t>.punktā norādīto summu</w:t>
      </w:r>
      <w:r w:rsidR="00425F7A" w:rsidRPr="007001A7">
        <w:rPr>
          <w:rFonts w:asciiTheme="majorBidi" w:hAnsiTheme="majorBidi" w:cstheme="majorBidi"/>
          <w:sz w:val="24"/>
          <w:szCs w:val="24"/>
          <w:lang w:val="fi-FI"/>
        </w:rPr>
        <w:t xml:space="preserve">. </w:t>
      </w:r>
    </w:p>
    <w:p w14:paraId="25727E5C" w14:textId="77777777" w:rsidR="00425F7A" w:rsidRPr="007001A7" w:rsidRDefault="00425F7A" w:rsidP="00375967">
      <w:pPr>
        <w:widowControl w:val="0"/>
        <w:autoSpaceDE w:val="0"/>
        <w:autoSpaceDN w:val="0"/>
        <w:adjustRightInd w:val="0"/>
        <w:spacing w:after="0" w:line="360" w:lineRule="auto"/>
        <w:ind w:left="57" w:right="57"/>
        <w:rPr>
          <w:rFonts w:asciiTheme="majorBidi" w:hAnsiTheme="majorBidi" w:cstheme="majorBidi"/>
          <w:sz w:val="24"/>
          <w:szCs w:val="24"/>
          <w:lang w:val="fi-FI"/>
        </w:rPr>
      </w:pPr>
    </w:p>
    <w:p w14:paraId="346649CB" w14:textId="77777777" w:rsidR="00425F7A" w:rsidRPr="007001A7" w:rsidRDefault="00425F7A" w:rsidP="00375967">
      <w:pPr>
        <w:widowControl w:val="0"/>
        <w:autoSpaceDE w:val="0"/>
        <w:autoSpaceDN w:val="0"/>
        <w:adjustRightInd w:val="0"/>
        <w:spacing w:after="0" w:line="360" w:lineRule="auto"/>
        <w:ind w:left="57" w:right="57"/>
        <w:rPr>
          <w:rFonts w:asciiTheme="majorBidi" w:hAnsiTheme="majorBidi" w:cstheme="majorBidi"/>
          <w:sz w:val="24"/>
          <w:szCs w:val="24"/>
          <w:lang w:val="fi-FI"/>
        </w:rPr>
      </w:pPr>
    </w:p>
    <w:p w14:paraId="5329B754" w14:textId="77777777" w:rsidR="00425F7A" w:rsidRPr="007001A7" w:rsidRDefault="00425F7A" w:rsidP="00375967">
      <w:pPr>
        <w:widowControl w:val="0"/>
        <w:autoSpaceDE w:val="0"/>
        <w:autoSpaceDN w:val="0"/>
        <w:adjustRightInd w:val="0"/>
        <w:spacing w:after="0" w:line="360" w:lineRule="auto"/>
        <w:ind w:left="57" w:right="57"/>
        <w:rPr>
          <w:rFonts w:asciiTheme="majorBidi" w:hAnsiTheme="majorBidi" w:cstheme="majorBidi"/>
          <w:sz w:val="24"/>
          <w:szCs w:val="24"/>
          <w:lang w:val="fi-FI"/>
        </w:rPr>
      </w:pPr>
    </w:p>
    <w:p w14:paraId="026AEF68" w14:textId="77777777" w:rsidR="00375967" w:rsidRPr="00D20B55" w:rsidRDefault="00375967" w:rsidP="00375967">
      <w:pPr>
        <w:spacing w:after="0" w:line="360" w:lineRule="auto"/>
        <w:ind w:left="57" w:right="57"/>
        <w:rPr>
          <w:rFonts w:asciiTheme="majorBidi" w:hAnsiTheme="majorBidi" w:cstheme="majorBidi"/>
          <w:sz w:val="24"/>
          <w:szCs w:val="24"/>
          <w:lang w:val="fi-FI"/>
        </w:rPr>
      </w:pPr>
      <w:r w:rsidRPr="00D20B55">
        <w:rPr>
          <w:rFonts w:asciiTheme="majorBidi" w:hAnsiTheme="majorBidi" w:cstheme="majorBidi"/>
          <w:sz w:val="24"/>
          <w:szCs w:val="24"/>
          <w:lang w:val="fi-FI"/>
        </w:rPr>
        <w:t xml:space="preserve">Izsoles komisijas priekšsēdētāja                           </w:t>
      </w:r>
      <w:r w:rsidRPr="00D20B55">
        <w:rPr>
          <w:rFonts w:asciiTheme="majorBidi" w:hAnsiTheme="majorBidi" w:cstheme="majorBidi"/>
          <w:i/>
          <w:sz w:val="24"/>
          <w:szCs w:val="24"/>
          <w:lang w:val="fi-FI"/>
        </w:rPr>
        <w:t>paraksts</w:t>
      </w:r>
      <w:r w:rsidRPr="00D20B55">
        <w:rPr>
          <w:rFonts w:asciiTheme="majorBidi" w:hAnsiTheme="majorBidi" w:cstheme="majorBidi"/>
          <w:sz w:val="24"/>
          <w:szCs w:val="24"/>
          <w:lang w:val="fi-FI"/>
        </w:rPr>
        <w:t xml:space="preserve">                         Sanita Bēma</w:t>
      </w:r>
    </w:p>
    <w:p w14:paraId="5B6F0CBF" w14:textId="77777777" w:rsidR="00375967" w:rsidRPr="00D20B55" w:rsidRDefault="00375967" w:rsidP="00375967">
      <w:pPr>
        <w:spacing w:after="0" w:line="360" w:lineRule="auto"/>
        <w:ind w:left="57" w:right="57"/>
        <w:rPr>
          <w:rFonts w:asciiTheme="majorBidi" w:hAnsiTheme="majorBidi" w:cstheme="majorBidi"/>
          <w:sz w:val="24"/>
          <w:szCs w:val="24"/>
          <w:lang w:val="fi-FI"/>
        </w:rPr>
      </w:pPr>
    </w:p>
    <w:p w14:paraId="4E48DC6C" w14:textId="77777777" w:rsidR="00375967" w:rsidRPr="00375967" w:rsidRDefault="00375967" w:rsidP="00375967">
      <w:pPr>
        <w:spacing w:after="0" w:line="360" w:lineRule="auto"/>
        <w:ind w:left="57" w:right="57"/>
        <w:rPr>
          <w:rFonts w:asciiTheme="majorBidi" w:hAnsiTheme="majorBidi" w:cstheme="majorBidi"/>
          <w:sz w:val="24"/>
          <w:szCs w:val="24"/>
          <w:lang w:val="fi-FI"/>
        </w:rPr>
      </w:pPr>
      <w:r w:rsidRPr="00375967">
        <w:rPr>
          <w:rFonts w:asciiTheme="majorBidi" w:hAnsiTheme="majorBidi" w:cstheme="majorBidi"/>
          <w:sz w:val="24"/>
          <w:szCs w:val="24"/>
          <w:lang w:val="fi-FI"/>
        </w:rPr>
        <w:t>Izsoles komisijas locekļi:</w:t>
      </w:r>
    </w:p>
    <w:p w14:paraId="5C3CEE54" w14:textId="77777777" w:rsidR="00375967" w:rsidRPr="00375967" w:rsidRDefault="00375967" w:rsidP="00375967">
      <w:pPr>
        <w:spacing w:after="0" w:line="360" w:lineRule="auto"/>
        <w:ind w:left="57" w:right="57"/>
        <w:rPr>
          <w:rFonts w:asciiTheme="majorBidi" w:hAnsiTheme="majorBidi" w:cstheme="majorBidi"/>
          <w:sz w:val="24"/>
          <w:szCs w:val="24"/>
          <w:lang w:val="fi-FI"/>
        </w:rPr>
      </w:pPr>
      <w:r w:rsidRPr="00375967">
        <w:rPr>
          <w:rFonts w:asciiTheme="majorBidi" w:hAnsiTheme="majorBidi" w:cstheme="majorBidi"/>
          <w:sz w:val="24"/>
          <w:szCs w:val="24"/>
          <w:lang w:val="fi-FI"/>
        </w:rPr>
        <w:tab/>
        <w:t>Gunta Frēliha</w:t>
      </w:r>
      <w:r w:rsidRPr="00375967">
        <w:rPr>
          <w:rFonts w:asciiTheme="majorBidi" w:hAnsiTheme="majorBidi" w:cstheme="majorBidi"/>
          <w:i/>
          <w:sz w:val="24"/>
          <w:szCs w:val="24"/>
          <w:lang w:val="fi-FI"/>
        </w:rPr>
        <w:t xml:space="preserve"> / paraksts</w:t>
      </w:r>
      <w:r w:rsidRPr="00375967">
        <w:rPr>
          <w:rFonts w:asciiTheme="majorBidi" w:hAnsiTheme="majorBidi" w:cstheme="majorBidi"/>
          <w:sz w:val="24"/>
          <w:szCs w:val="24"/>
          <w:lang w:val="fi-FI"/>
        </w:rPr>
        <w:t xml:space="preserve">                         </w:t>
      </w:r>
    </w:p>
    <w:p w14:paraId="288FF737" w14:textId="77777777" w:rsidR="002501CF" w:rsidRDefault="00375967" w:rsidP="00375967">
      <w:pPr>
        <w:spacing w:after="0" w:line="360" w:lineRule="auto"/>
        <w:ind w:left="57" w:right="57"/>
        <w:rPr>
          <w:rFonts w:asciiTheme="majorBidi" w:hAnsiTheme="majorBidi" w:cstheme="majorBidi"/>
          <w:sz w:val="24"/>
          <w:szCs w:val="24"/>
          <w:lang w:val="fi-FI"/>
        </w:rPr>
      </w:pPr>
      <w:r w:rsidRPr="00375967">
        <w:rPr>
          <w:rFonts w:asciiTheme="majorBidi" w:hAnsiTheme="majorBidi" w:cstheme="majorBidi"/>
          <w:sz w:val="24"/>
          <w:szCs w:val="24"/>
          <w:lang w:val="fi-FI"/>
        </w:rPr>
        <w:tab/>
        <w:t>Sintija Lauka/</w:t>
      </w:r>
      <w:r w:rsidRPr="00375967">
        <w:rPr>
          <w:rFonts w:asciiTheme="majorBidi" w:hAnsiTheme="majorBidi" w:cstheme="majorBidi"/>
          <w:i/>
          <w:sz w:val="24"/>
          <w:szCs w:val="24"/>
          <w:lang w:val="fi-FI"/>
        </w:rPr>
        <w:t xml:space="preserve"> paraksts</w:t>
      </w:r>
      <w:r w:rsidRPr="00375967">
        <w:rPr>
          <w:rFonts w:asciiTheme="majorBidi" w:hAnsiTheme="majorBidi" w:cstheme="majorBidi"/>
          <w:sz w:val="24"/>
          <w:szCs w:val="24"/>
          <w:lang w:val="fi-FI"/>
        </w:rPr>
        <w:t xml:space="preserve">                </w:t>
      </w:r>
    </w:p>
    <w:p w14:paraId="360BC5A2" w14:textId="77777777" w:rsidR="002501CF" w:rsidRDefault="002501CF">
      <w:pPr>
        <w:spacing w:line="259" w:lineRule="auto"/>
        <w:rPr>
          <w:rFonts w:asciiTheme="majorBidi" w:hAnsiTheme="majorBidi" w:cstheme="majorBidi"/>
          <w:sz w:val="24"/>
          <w:szCs w:val="24"/>
          <w:lang w:val="fi-FI"/>
        </w:rPr>
      </w:pPr>
      <w:r>
        <w:rPr>
          <w:rFonts w:asciiTheme="majorBidi" w:hAnsiTheme="majorBidi" w:cstheme="majorBidi"/>
          <w:sz w:val="24"/>
          <w:szCs w:val="24"/>
          <w:lang w:val="fi-FI"/>
        </w:rPr>
        <w:br w:type="page"/>
      </w:r>
    </w:p>
    <w:p w14:paraId="7CA9AAB8" w14:textId="77777777" w:rsidR="002501CF" w:rsidRPr="00A73C2B" w:rsidRDefault="002501CF" w:rsidP="00A73C2B">
      <w:pPr>
        <w:pStyle w:val="ListParagraph"/>
        <w:spacing w:after="0" w:line="240" w:lineRule="auto"/>
        <w:ind w:left="426"/>
        <w:jc w:val="both"/>
        <w:rPr>
          <w:rFonts w:asciiTheme="majorBidi" w:hAnsiTheme="majorBidi" w:cstheme="majorBidi"/>
          <w:sz w:val="24"/>
          <w:szCs w:val="24"/>
          <w:lang w:val="lv-LV"/>
        </w:rPr>
      </w:pPr>
    </w:p>
    <w:p w14:paraId="14075101" w14:textId="77777777" w:rsidR="002501CF" w:rsidRPr="00A73C2B" w:rsidRDefault="002501CF" w:rsidP="00A73C2B">
      <w:pPr>
        <w:spacing w:after="0" w:line="240" w:lineRule="auto"/>
        <w:ind w:left="360"/>
        <w:jc w:val="center"/>
        <w:rPr>
          <w:rFonts w:asciiTheme="majorBidi" w:hAnsiTheme="majorBidi" w:cstheme="majorBidi"/>
          <w:b/>
          <w:bCs/>
          <w:sz w:val="24"/>
          <w:szCs w:val="24"/>
          <w:lang w:val="lv-LV"/>
        </w:rPr>
      </w:pPr>
      <w:r w:rsidRPr="00A73C2B">
        <w:rPr>
          <w:rFonts w:asciiTheme="majorBidi" w:hAnsiTheme="majorBidi" w:cstheme="majorBidi"/>
          <w:b/>
          <w:bCs/>
          <w:sz w:val="24"/>
          <w:szCs w:val="24"/>
          <w:lang w:val="lv-LV"/>
        </w:rPr>
        <w:t>Nekustamā īpašuma nomas līgums</w:t>
      </w:r>
    </w:p>
    <w:p w14:paraId="77BB4616" w14:textId="77777777" w:rsidR="002501CF" w:rsidRPr="00A73C2B" w:rsidRDefault="002501CF" w:rsidP="00A73C2B">
      <w:pPr>
        <w:spacing w:after="0" w:line="240" w:lineRule="auto"/>
        <w:ind w:left="360"/>
        <w:jc w:val="both"/>
        <w:rPr>
          <w:rFonts w:asciiTheme="majorBidi" w:hAnsiTheme="majorBidi" w:cstheme="majorBidi"/>
          <w:sz w:val="24"/>
          <w:szCs w:val="24"/>
          <w:lang w:val="lv-LV"/>
        </w:rPr>
      </w:pPr>
    </w:p>
    <w:p w14:paraId="667CB912" w14:textId="77777777" w:rsidR="002501CF" w:rsidRPr="00A73C2B" w:rsidRDefault="002501CF" w:rsidP="00A73C2B">
      <w:pPr>
        <w:spacing w:after="0" w:line="240" w:lineRule="auto"/>
        <w:ind w:left="360"/>
        <w:jc w:val="both"/>
        <w:rPr>
          <w:rFonts w:asciiTheme="majorBidi" w:hAnsiTheme="majorBidi" w:cstheme="majorBidi"/>
          <w:sz w:val="24"/>
          <w:szCs w:val="24"/>
          <w:lang w:val="lv-LV"/>
        </w:rPr>
      </w:pPr>
      <w:r w:rsidRPr="00A73C2B">
        <w:rPr>
          <w:rFonts w:asciiTheme="majorBidi" w:hAnsiTheme="majorBidi" w:cstheme="majorBidi"/>
          <w:sz w:val="24"/>
          <w:szCs w:val="24"/>
          <w:lang w:val="lv-LV"/>
        </w:rPr>
        <w:t>Dobelē,</w:t>
      </w:r>
      <w:r w:rsidRPr="00A73C2B">
        <w:rPr>
          <w:rFonts w:asciiTheme="majorBidi" w:hAnsiTheme="majorBidi" w:cstheme="majorBidi"/>
          <w:sz w:val="24"/>
          <w:szCs w:val="24"/>
          <w:lang w:val="lv-LV"/>
        </w:rPr>
        <w:tab/>
      </w:r>
      <w:r w:rsidRPr="00A73C2B">
        <w:rPr>
          <w:rFonts w:asciiTheme="majorBidi" w:hAnsiTheme="majorBidi" w:cstheme="majorBidi"/>
          <w:sz w:val="24"/>
          <w:szCs w:val="24"/>
          <w:lang w:val="lv-LV"/>
        </w:rPr>
        <w:tab/>
      </w:r>
      <w:r w:rsidRPr="00A73C2B">
        <w:rPr>
          <w:rFonts w:asciiTheme="majorBidi" w:hAnsiTheme="majorBidi" w:cstheme="majorBidi"/>
          <w:sz w:val="24"/>
          <w:szCs w:val="24"/>
          <w:lang w:val="lv-LV"/>
        </w:rPr>
        <w:tab/>
      </w:r>
      <w:r w:rsidRPr="00A73C2B">
        <w:rPr>
          <w:rFonts w:asciiTheme="majorBidi" w:hAnsiTheme="majorBidi" w:cstheme="majorBidi"/>
          <w:sz w:val="24"/>
          <w:szCs w:val="24"/>
          <w:lang w:val="lv-LV"/>
        </w:rPr>
        <w:tab/>
      </w:r>
      <w:r w:rsidRPr="00A73C2B">
        <w:rPr>
          <w:rFonts w:asciiTheme="majorBidi" w:hAnsiTheme="majorBidi" w:cstheme="majorBidi"/>
          <w:sz w:val="24"/>
          <w:szCs w:val="24"/>
          <w:lang w:val="lv-LV"/>
        </w:rPr>
        <w:tab/>
      </w:r>
      <w:r w:rsidRPr="00A73C2B">
        <w:rPr>
          <w:rFonts w:asciiTheme="majorBidi" w:hAnsiTheme="majorBidi" w:cstheme="majorBidi"/>
          <w:sz w:val="24"/>
          <w:szCs w:val="24"/>
          <w:lang w:val="lv-LV"/>
        </w:rPr>
        <w:tab/>
      </w:r>
      <w:r w:rsidRPr="00A73C2B">
        <w:rPr>
          <w:rFonts w:asciiTheme="majorBidi" w:hAnsiTheme="majorBidi" w:cstheme="majorBidi"/>
          <w:sz w:val="24"/>
          <w:szCs w:val="24"/>
          <w:lang w:val="lv-LV"/>
        </w:rPr>
        <w:tab/>
      </w:r>
      <w:r w:rsidRPr="00A73C2B">
        <w:rPr>
          <w:rFonts w:asciiTheme="majorBidi" w:hAnsiTheme="majorBidi" w:cstheme="majorBidi"/>
          <w:sz w:val="24"/>
          <w:szCs w:val="24"/>
          <w:lang w:val="lv-LV"/>
        </w:rPr>
        <w:tab/>
        <w:t>2016. gada ………..</w:t>
      </w:r>
    </w:p>
    <w:p w14:paraId="59D4C3C6" w14:textId="77777777" w:rsidR="002501CF" w:rsidRPr="00A73C2B" w:rsidRDefault="002501CF" w:rsidP="00A73C2B">
      <w:pPr>
        <w:pStyle w:val="ListParagraph"/>
        <w:spacing w:after="0" w:line="240" w:lineRule="auto"/>
        <w:ind w:left="426"/>
        <w:jc w:val="both"/>
        <w:rPr>
          <w:rFonts w:asciiTheme="majorBidi" w:hAnsiTheme="majorBidi" w:cstheme="majorBidi"/>
          <w:sz w:val="24"/>
          <w:szCs w:val="24"/>
          <w:lang w:val="lv-LV"/>
        </w:rPr>
      </w:pPr>
    </w:p>
    <w:p w14:paraId="526773C5" w14:textId="705CDF38" w:rsidR="00A73C2B" w:rsidRDefault="002501CF" w:rsidP="00A73C2B">
      <w:pPr>
        <w:pStyle w:val="ListParagraph"/>
        <w:spacing w:after="0" w:line="240" w:lineRule="auto"/>
        <w:ind w:left="426"/>
        <w:jc w:val="both"/>
        <w:rPr>
          <w:rFonts w:asciiTheme="majorBidi" w:hAnsiTheme="majorBidi" w:cstheme="majorBidi"/>
          <w:sz w:val="24"/>
          <w:szCs w:val="24"/>
          <w:lang w:val="lv-LV"/>
        </w:rPr>
      </w:pPr>
      <w:r w:rsidRPr="00A73C2B">
        <w:rPr>
          <w:rFonts w:asciiTheme="majorBidi" w:hAnsiTheme="majorBidi" w:cstheme="majorBidi"/>
          <w:sz w:val="24"/>
          <w:szCs w:val="24"/>
          <w:lang w:val="lv-LV"/>
        </w:rPr>
        <w:t>SIA „DOBELES ŪDENS”, LR UR vien.</w:t>
      </w:r>
      <w:r w:rsidR="00444010">
        <w:rPr>
          <w:rFonts w:asciiTheme="majorBidi" w:hAnsiTheme="majorBidi" w:cstheme="majorBidi"/>
          <w:sz w:val="24"/>
          <w:szCs w:val="24"/>
          <w:lang w:val="lv-LV"/>
        </w:rPr>
        <w:t xml:space="preserve"> </w:t>
      </w:r>
      <w:proofErr w:type="spellStart"/>
      <w:r w:rsidRPr="00A73C2B">
        <w:rPr>
          <w:rFonts w:asciiTheme="majorBidi" w:hAnsiTheme="majorBidi" w:cstheme="majorBidi"/>
          <w:sz w:val="24"/>
          <w:szCs w:val="24"/>
          <w:lang w:val="lv-LV"/>
        </w:rPr>
        <w:t>reģ</w:t>
      </w:r>
      <w:proofErr w:type="spellEnd"/>
      <w:r w:rsidRPr="00A73C2B">
        <w:rPr>
          <w:rFonts w:asciiTheme="majorBidi" w:hAnsiTheme="majorBidi" w:cstheme="majorBidi"/>
          <w:sz w:val="24"/>
          <w:szCs w:val="24"/>
          <w:lang w:val="lv-LV"/>
        </w:rPr>
        <w:t>.</w:t>
      </w:r>
      <w:r w:rsidR="00444010">
        <w:rPr>
          <w:rFonts w:asciiTheme="majorBidi" w:hAnsiTheme="majorBidi" w:cstheme="majorBidi"/>
          <w:sz w:val="24"/>
          <w:szCs w:val="24"/>
          <w:lang w:val="lv-LV"/>
        </w:rPr>
        <w:t xml:space="preserve"> </w:t>
      </w:r>
      <w:r w:rsidRPr="00A73C2B">
        <w:rPr>
          <w:rFonts w:asciiTheme="majorBidi" w:hAnsiTheme="majorBidi" w:cstheme="majorBidi"/>
          <w:sz w:val="24"/>
          <w:szCs w:val="24"/>
          <w:lang w:val="lv-LV"/>
        </w:rPr>
        <w:t xml:space="preserve">Nr. 45103000470 juridiskā adrese Noliktavas ielā 5, Dobelē, LV - 3701 tās valdes locekļa Daiņa Miezīša personā, kurš darbojas saskaņā ar statūtiem, turpmāk tekstā – Iznomātājs, no vienas puses, </w:t>
      </w:r>
    </w:p>
    <w:p w14:paraId="65D13B89" w14:textId="77777777" w:rsidR="002501CF" w:rsidRDefault="002501CF" w:rsidP="00A73C2B">
      <w:pPr>
        <w:pStyle w:val="ListParagraph"/>
        <w:spacing w:after="0" w:line="240" w:lineRule="auto"/>
        <w:ind w:left="426"/>
        <w:jc w:val="both"/>
        <w:rPr>
          <w:rFonts w:asciiTheme="majorBidi" w:hAnsiTheme="majorBidi" w:cstheme="majorBidi"/>
          <w:sz w:val="24"/>
          <w:szCs w:val="24"/>
          <w:lang w:val="lv-LV"/>
        </w:rPr>
      </w:pPr>
      <w:r w:rsidRPr="00A73C2B">
        <w:rPr>
          <w:rFonts w:asciiTheme="majorBidi" w:hAnsiTheme="majorBidi" w:cstheme="majorBidi"/>
          <w:sz w:val="24"/>
          <w:szCs w:val="24"/>
          <w:lang w:val="lv-LV"/>
        </w:rPr>
        <w:t xml:space="preserve">un </w:t>
      </w:r>
    </w:p>
    <w:p w14:paraId="26E5D0FC" w14:textId="77777777" w:rsidR="002501CF" w:rsidRPr="00A73C2B" w:rsidRDefault="002501CF" w:rsidP="00A73C2B">
      <w:pPr>
        <w:pStyle w:val="ListParagraph"/>
        <w:spacing w:after="0" w:line="240" w:lineRule="auto"/>
        <w:ind w:left="426"/>
        <w:jc w:val="both"/>
        <w:rPr>
          <w:rFonts w:asciiTheme="majorBidi" w:hAnsiTheme="majorBidi" w:cstheme="majorBidi"/>
          <w:sz w:val="24"/>
          <w:szCs w:val="24"/>
          <w:lang w:val="lv-LV"/>
        </w:rPr>
      </w:pPr>
      <w:r w:rsidRPr="00A73C2B">
        <w:rPr>
          <w:rFonts w:asciiTheme="majorBidi" w:hAnsiTheme="majorBidi" w:cstheme="majorBidi"/>
          <w:sz w:val="24"/>
          <w:szCs w:val="24"/>
          <w:lang w:val="lv-LV"/>
        </w:rPr>
        <w:t xml:space="preserve">SIA “……..”, LR UR </w:t>
      </w:r>
      <w:proofErr w:type="spellStart"/>
      <w:r w:rsidRPr="00A73C2B">
        <w:rPr>
          <w:rFonts w:asciiTheme="majorBidi" w:hAnsiTheme="majorBidi" w:cstheme="majorBidi"/>
          <w:sz w:val="24"/>
          <w:szCs w:val="24"/>
          <w:lang w:val="lv-LV"/>
        </w:rPr>
        <w:t>vien.reģ.Nr</w:t>
      </w:r>
      <w:proofErr w:type="spellEnd"/>
      <w:r w:rsidRPr="00A73C2B">
        <w:rPr>
          <w:rFonts w:asciiTheme="majorBidi" w:hAnsiTheme="majorBidi" w:cstheme="majorBidi"/>
          <w:sz w:val="24"/>
          <w:szCs w:val="24"/>
          <w:lang w:val="lv-LV"/>
        </w:rPr>
        <w:t>.___________, juridiskā adrese _______ ielā ___, ____, LV-____, tās …………………………personā, kurš darbojas saskaņā ar statūtiem, turpmāk tekstā - Nomnieks, no otras puses, bet abi kopā un atsevišķi sauktas Puses, no brīvas gribas bez maldiem, spaidiem un viltus noslēdz šo līgumu par sekojošo:</w:t>
      </w:r>
    </w:p>
    <w:p w14:paraId="598F21B2" w14:textId="77777777" w:rsidR="002501CF" w:rsidRPr="002501CF" w:rsidRDefault="002501CF" w:rsidP="002501CF">
      <w:pPr>
        <w:rPr>
          <w:rFonts w:asciiTheme="majorBidi" w:hAnsiTheme="majorBidi" w:cstheme="majorBidi"/>
          <w:sz w:val="24"/>
          <w:szCs w:val="24"/>
          <w:lang w:val="lv-LV"/>
        </w:rPr>
      </w:pPr>
    </w:p>
    <w:p w14:paraId="630C94CF" w14:textId="77777777" w:rsidR="002501CF" w:rsidRPr="002501CF" w:rsidRDefault="002501CF" w:rsidP="002501CF">
      <w:pPr>
        <w:pStyle w:val="ListParagraph"/>
        <w:numPr>
          <w:ilvl w:val="0"/>
          <w:numId w:val="19"/>
        </w:numPr>
        <w:spacing w:after="0" w:line="240" w:lineRule="auto"/>
        <w:jc w:val="center"/>
        <w:rPr>
          <w:rFonts w:asciiTheme="majorBidi" w:hAnsiTheme="majorBidi" w:cstheme="majorBidi"/>
          <w:b/>
          <w:sz w:val="24"/>
          <w:szCs w:val="24"/>
          <w:lang w:val="lv-LV"/>
        </w:rPr>
      </w:pPr>
      <w:r w:rsidRPr="002501CF">
        <w:rPr>
          <w:rFonts w:asciiTheme="majorBidi" w:hAnsiTheme="majorBidi" w:cstheme="majorBidi"/>
          <w:b/>
          <w:sz w:val="24"/>
          <w:szCs w:val="24"/>
          <w:lang w:val="lv-LV"/>
        </w:rPr>
        <w:t>Līguma priekšmets.</w:t>
      </w:r>
    </w:p>
    <w:p w14:paraId="74B5BFA8" w14:textId="77777777" w:rsidR="002501CF" w:rsidRPr="002501CF" w:rsidRDefault="002501CF" w:rsidP="002501CF">
      <w:pPr>
        <w:rPr>
          <w:rFonts w:asciiTheme="majorBidi" w:hAnsiTheme="majorBidi" w:cstheme="majorBidi"/>
          <w:sz w:val="24"/>
          <w:szCs w:val="24"/>
          <w:lang w:val="lv-LV"/>
        </w:rPr>
      </w:pPr>
    </w:p>
    <w:p w14:paraId="7B8696E6"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 xml:space="preserve">Iznomātājs apņemas iznomāt un nodod, bet Nomnieks pieņem nekustamo īpašumu – zemes gabalu ar kopējo platību </w:t>
      </w:r>
      <w:r w:rsidRPr="00A43A73">
        <w:rPr>
          <w:rFonts w:asciiTheme="majorBidi" w:hAnsiTheme="majorBidi" w:cstheme="majorBidi"/>
          <w:sz w:val="24"/>
          <w:szCs w:val="24"/>
          <w:lang w:val="lv-LV"/>
        </w:rPr>
        <w:t xml:space="preserve">0.1968  </w:t>
      </w:r>
      <w:r w:rsidRPr="002501CF">
        <w:rPr>
          <w:rFonts w:asciiTheme="majorBidi" w:hAnsiTheme="majorBidi" w:cstheme="majorBidi"/>
          <w:sz w:val="24"/>
          <w:szCs w:val="24"/>
          <w:lang w:val="lv-LV"/>
        </w:rPr>
        <w:t>m</w:t>
      </w:r>
      <w:r w:rsidRPr="002501CF">
        <w:rPr>
          <w:rFonts w:asciiTheme="majorBidi" w:hAnsiTheme="majorBidi" w:cstheme="majorBidi"/>
          <w:sz w:val="24"/>
          <w:szCs w:val="24"/>
          <w:vertAlign w:val="superscript"/>
          <w:lang w:val="lv-LV"/>
        </w:rPr>
        <w:t>2</w:t>
      </w:r>
      <w:r w:rsidRPr="002501CF">
        <w:rPr>
          <w:rFonts w:asciiTheme="majorBidi" w:hAnsiTheme="majorBidi" w:cstheme="majorBidi"/>
          <w:sz w:val="24"/>
          <w:szCs w:val="24"/>
          <w:lang w:val="lv-LV"/>
        </w:rPr>
        <w:t>, kas atrodas Skolas ielā 12, Dobelē, LV - 3701, turpmāk tekstā Īpašums, komercdarbības veikšanai – apsargājamas autostāvvietas ierīkošanai saskaņā ar Zemes robežu plānu (Pielikums Nr.____) un izmantošanai.</w:t>
      </w:r>
    </w:p>
    <w:p w14:paraId="7557F3F5"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Nomnieks ir iepazinies ar Īpašuma tehnisko stāvokli un šajā ziņā nekādas materiālās pretenzijas neizvirza.</w:t>
      </w:r>
    </w:p>
    <w:p w14:paraId="4A36E854" w14:textId="77777777" w:rsidR="002501CF" w:rsidRPr="002501CF" w:rsidRDefault="002501CF" w:rsidP="002501CF">
      <w:pPr>
        <w:pStyle w:val="ListParagraph"/>
        <w:ind w:left="426"/>
        <w:jc w:val="both"/>
        <w:rPr>
          <w:rFonts w:asciiTheme="majorBidi" w:hAnsiTheme="majorBidi" w:cstheme="majorBidi"/>
          <w:sz w:val="24"/>
          <w:szCs w:val="24"/>
          <w:lang w:val="lv-LV"/>
        </w:rPr>
      </w:pPr>
    </w:p>
    <w:p w14:paraId="377BAEC4" w14:textId="77777777" w:rsidR="002501CF" w:rsidRPr="002501CF" w:rsidRDefault="002501CF" w:rsidP="002501CF">
      <w:pPr>
        <w:pStyle w:val="ListParagraph"/>
        <w:numPr>
          <w:ilvl w:val="0"/>
          <w:numId w:val="19"/>
        </w:numPr>
        <w:spacing w:after="0" w:line="240" w:lineRule="auto"/>
        <w:jc w:val="center"/>
        <w:rPr>
          <w:rFonts w:asciiTheme="majorBidi" w:hAnsiTheme="majorBidi" w:cstheme="majorBidi"/>
          <w:b/>
          <w:sz w:val="24"/>
          <w:szCs w:val="24"/>
          <w:lang w:val="lv-LV"/>
        </w:rPr>
      </w:pPr>
      <w:r w:rsidRPr="002501CF">
        <w:rPr>
          <w:rFonts w:asciiTheme="majorBidi" w:hAnsiTheme="majorBidi" w:cstheme="majorBidi"/>
          <w:b/>
          <w:sz w:val="24"/>
          <w:szCs w:val="24"/>
          <w:lang w:val="lv-LV"/>
        </w:rPr>
        <w:t>Nomas maksa un norēķinu kārtība.</w:t>
      </w:r>
    </w:p>
    <w:p w14:paraId="1EEC5D49" w14:textId="77777777" w:rsidR="002501CF" w:rsidRPr="002501CF" w:rsidRDefault="002501CF" w:rsidP="002501CF">
      <w:pPr>
        <w:rPr>
          <w:rFonts w:asciiTheme="majorBidi" w:hAnsiTheme="majorBidi" w:cstheme="majorBidi"/>
          <w:sz w:val="24"/>
          <w:szCs w:val="24"/>
          <w:lang w:val="lv-LV"/>
        </w:rPr>
      </w:pPr>
    </w:p>
    <w:p w14:paraId="6CC38951"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Nomas maksa par tiek noteikta EUR ____ (___) mēnesī, t.i. EUR ___ par 1 m</w:t>
      </w:r>
      <w:r w:rsidRPr="002501CF">
        <w:rPr>
          <w:rFonts w:asciiTheme="majorBidi" w:hAnsiTheme="majorBidi" w:cstheme="majorBidi"/>
          <w:sz w:val="24"/>
          <w:szCs w:val="24"/>
          <w:vertAlign w:val="superscript"/>
          <w:lang w:val="lv-LV"/>
        </w:rPr>
        <w:t>2</w:t>
      </w:r>
      <w:r w:rsidRPr="002501CF">
        <w:rPr>
          <w:rFonts w:asciiTheme="majorBidi" w:hAnsiTheme="majorBidi" w:cstheme="majorBidi"/>
          <w:sz w:val="24"/>
          <w:szCs w:val="24"/>
          <w:lang w:val="lv-LV"/>
        </w:rPr>
        <w:t>.</w:t>
      </w:r>
    </w:p>
    <w:p w14:paraId="29F11890" w14:textId="60B8F35C" w:rsidR="00C019E9" w:rsidRPr="00C019E9" w:rsidRDefault="00C019E9" w:rsidP="00C019E9">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 xml:space="preserve">Nomnieks nomas maksu maksā saskaņā ar Iznomātāja piestādīto rēķinu </w:t>
      </w:r>
      <w:r>
        <w:rPr>
          <w:rFonts w:asciiTheme="majorBidi" w:hAnsiTheme="majorBidi" w:cstheme="majorBidi"/>
          <w:sz w:val="24"/>
          <w:szCs w:val="24"/>
          <w:lang w:val="lv-LV"/>
        </w:rPr>
        <w:t>14 (četrpadsmit)</w:t>
      </w:r>
      <w:r w:rsidRPr="002501CF">
        <w:rPr>
          <w:rFonts w:asciiTheme="majorBidi" w:hAnsiTheme="majorBidi" w:cstheme="majorBidi"/>
          <w:sz w:val="24"/>
          <w:szCs w:val="24"/>
          <w:lang w:val="lv-LV"/>
        </w:rPr>
        <w:t xml:space="preserve"> </w:t>
      </w:r>
      <w:r>
        <w:rPr>
          <w:rFonts w:asciiTheme="majorBidi" w:hAnsiTheme="majorBidi" w:cstheme="majorBidi"/>
          <w:sz w:val="24"/>
          <w:szCs w:val="24"/>
          <w:lang w:val="lv-LV"/>
        </w:rPr>
        <w:t xml:space="preserve">kalendāro </w:t>
      </w:r>
      <w:r w:rsidRPr="002501CF">
        <w:rPr>
          <w:rFonts w:asciiTheme="majorBidi" w:hAnsiTheme="majorBidi" w:cstheme="majorBidi"/>
          <w:sz w:val="24"/>
          <w:szCs w:val="24"/>
          <w:lang w:val="lv-LV"/>
        </w:rPr>
        <w:t>dienu laikā no tā saņemšanas dienas uz Iznomātāja norādīto bankas norēķinu kontu.</w:t>
      </w:r>
    </w:p>
    <w:p w14:paraId="2477D36D" w14:textId="27BAB89E" w:rsidR="002501CF" w:rsidRPr="002501CF" w:rsidRDefault="00FB6D9B" w:rsidP="00FB6D9B">
      <w:pPr>
        <w:pStyle w:val="ListParagraph"/>
        <w:numPr>
          <w:ilvl w:val="1"/>
          <w:numId w:val="19"/>
        </w:numPr>
        <w:spacing w:after="0" w:line="240" w:lineRule="auto"/>
        <w:ind w:left="426" w:hanging="426"/>
        <w:jc w:val="both"/>
        <w:rPr>
          <w:rFonts w:asciiTheme="majorBidi" w:hAnsiTheme="majorBidi" w:cstheme="majorBidi"/>
          <w:sz w:val="24"/>
          <w:szCs w:val="24"/>
          <w:lang w:val="lv-LV"/>
        </w:rPr>
      </w:pPr>
      <w:r>
        <w:rPr>
          <w:rFonts w:asciiTheme="majorBidi" w:hAnsiTheme="majorBidi" w:cstheme="majorBidi"/>
          <w:sz w:val="24"/>
          <w:szCs w:val="24"/>
          <w:lang w:val="lv-LV"/>
        </w:rPr>
        <w:t>Nomnieks</w:t>
      </w:r>
      <w:r w:rsidR="002501CF" w:rsidRPr="002501CF">
        <w:rPr>
          <w:rFonts w:asciiTheme="majorBidi" w:hAnsiTheme="majorBidi" w:cstheme="majorBidi"/>
          <w:sz w:val="24"/>
          <w:szCs w:val="24"/>
          <w:lang w:val="lv-LV"/>
        </w:rPr>
        <w:t xml:space="preserve"> </w:t>
      </w:r>
      <w:r w:rsidR="00693542">
        <w:rPr>
          <w:rFonts w:asciiTheme="majorBidi" w:hAnsiTheme="majorBidi" w:cstheme="majorBidi"/>
          <w:sz w:val="24"/>
          <w:szCs w:val="24"/>
          <w:lang w:val="lv-LV"/>
        </w:rPr>
        <w:t>veic nekustamā īpašuma nodokļa</w:t>
      </w:r>
      <w:r w:rsidR="002501CF" w:rsidRPr="002501CF">
        <w:rPr>
          <w:rFonts w:asciiTheme="majorBidi" w:hAnsiTheme="majorBidi" w:cstheme="majorBidi"/>
          <w:sz w:val="24"/>
          <w:szCs w:val="24"/>
          <w:lang w:val="lv-LV"/>
        </w:rPr>
        <w:t xml:space="preserve"> </w:t>
      </w:r>
      <w:r w:rsidR="00693542">
        <w:rPr>
          <w:rFonts w:asciiTheme="majorBidi" w:hAnsiTheme="majorBidi" w:cstheme="majorBidi"/>
          <w:sz w:val="24"/>
          <w:szCs w:val="24"/>
          <w:lang w:val="lv-LV"/>
        </w:rPr>
        <w:t>apmaksu.</w:t>
      </w:r>
    </w:p>
    <w:p w14:paraId="4C01013A"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Iznomātājam ir tiesības aprēķināt un iekasēt līgumsodu 0,5 % (nulle komats pieci) apmērā no nomas maksas par katru nokavēto dienu, ja Nomnieks pieļauj šajā līgumā noteikto termiņu kavējumu, bet ne vairāk kā 10 % (desmit) no gada kopējās nomas maksas.  Līgumsods tiek piemērots ar nākamo dienu pēc maksājumā termiņa beigām.</w:t>
      </w:r>
    </w:p>
    <w:p w14:paraId="5D98E55C"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 xml:space="preserve">Līgumsoda samaksa neatbrīvo Nomnieku no </w:t>
      </w:r>
      <w:proofErr w:type="spellStart"/>
      <w:r w:rsidRPr="002501CF">
        <w:rPr>
          <w:rFonts w:asciiTheme="majorBidi" w:hAnsiTheme="majorBidi" w:cstheme="majorBidi"/>
          <w:sz w:val="24"/>
          <w:szCs w:val="24"/>
          <w:lang w:val="lv-LV"/>
        </w:rPr>
        <w:t>pamatsaistību</w:t>
      </w:r>
      <w:proofErr w:type="spellEnd"/>
      <w:r w:rsidRPr="002501CF">
        <w:rPr>
          <w:rFonts w:asciiTheme="majorBidi" w:hAnsiTheme="majorBidi" w:cstheme="majorBidi"/>
          <w:sz w:val="24"/>
          <w:szCs w:val="24"/>
          <w:lang w:val="lv-LV"/>
        </w:rPr>
        <w:t xml:space="preserve"> izpildes.</w:t>
      </w:r>
    </w:p>
    <w:p w14:paraId="4DA3EBB7" w14:textId="50A6B26F"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 xml:space="preserve">Iznomātājam ir tiesības vienu reizi gadā pārskatīt nomas maksas apmēru, par to iepriekš </w:t>
      </w:r>
      <w:proofErr w:type="spellStart"/>
      <w:r w:rsidR="008B1A7A">
        <w:rPr>
          <w:rFonts w:asciiTheme="majorBidi" w:hAnsiTheme="majorBidi" w:cstheme="majorBidi"/>
          <w:sz w:val="24"/>
          <w:szCs w:val="24"/>
          <w:lang w:val="lv-LV"/>
        </w:rPr>
        <w:t>rakstveidā</w:t>
      </w:r>
      <w:proofErr w:type="spellEnd"/>
      <w:r w:rsidRPr="002501CF">
        <w:rPr>
          <w:rFonts w:asciiTheme="majorBidi" w:hAnsiTheme="majorBidi" w:cstheme="majorBidi"/>
          <w:sz w:val="24"/>
          <w:szCs w:val="24"/>
          <w:lang w:val="lv-LV"/>
        </w:rPr>
        <w:t xml:space="preserve"> brīdinot Nomnieku.</w:t>
      </w:r>
    </w:p>
    <w:p w14:paraId="24969789" w14:textId="77777777" w:rsidR="002501CF" w:rsidRPr="002501CF" w:rsidRDefault="002501CF" w:rsidP="002501CF">
      <w:pPr>
        <w:jc w:val="center"/>
        <w:rPr>
          <w:rFonts w:asciiTheme="majorBidi" w:hAnsiTheme="majorBidi" w:cstheme="majorBidi"/>
          <w:sz w:val="24"/>
          <w:szCs w:val="24"/>
          <w:lang w:val="lv-LV"/>
        </w:rPr>
      </w:pPr>
    </w:p>
    <w:p w14:paraId="40402442" w14:textId="77777777" w:rsidR="002501CF" w:rsidRPr="002501CF" w:rsidRDefault="002501CF" w:rsidP="002501CF">
      <w:pPr>
        <w:pStyle w:val="ListParagraph"/>
        <w:numPr>
          <w:ilvl w:val="0"/>
          <w:numId w:val="19"/>
        </w:numPr>
        <w:spacing w:after="0" w:line="240" w:lineRule="auto"/>
        <w:jc w:val="center"/>
        <w:rPr>
          <w:rFonts w:asciiTheme="majorBidi" w:hAnsiTheme="majorBidi" w:cstheme="majorBidi"/>
          <w:b/>
          <w:sz w:val="24"/>
          <w:szCs w:val="24"/>
          <w:lang w:val="lv-LV"/>
        </w:rPr>
      </w:pPr>
      <w:r w:rsidRPr="002501CF">
        <w:rPr>
          <w:rFonts w:asciiTheme="majorBidi" w:hAnsiTheme="majorBidi" w:cstheme="majorBidi"/>
          <w:b/>
          <w:sz w:val="24"/>
          <w:szCs w:val="24"/>
          <w:lang w:val="lv-LV"/>
        </w:rPr>
        <w:t>Nomnieka tiesības, pienākumi un atbildība.</w:t>
      </w:r>
    </w:p>
    <w:p w14:paraId="7A02E0E4"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Nomniekam ir pienākums:</w:t>
      </w:r>
    </w:p>
    <w:p w14:paraId="5B7A78BF" w14:textId="77777777" w:rsidR="002501CF" w:rsidRPr="002501CF" w:rsidRDefault="002501CF" w:rsidP="002501CF">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izmantot Īpašumu atbilstoši līguma 1.1.punktā noteiktajam mērķim un šajā līgumā noteiktajā kārtībā par tām norēķināties;</w:t>
      </w:r>
    </w:p>
    <w:p w14:paraId="04772336" w14:textId="77777777" w:rsidR="002501CF" w:rsidRPr="002501CF" w:rsidRDefault="002501CF" w:rsidP="002501CF">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atlīdzināt visus Iznomātājam ar Īpašuma nomāšanu saistītos zaudējumus, ja tie radušies Nomnieka vainas dēļ;</w:t>
      </w:r>
    </w:p>
    <w:p w14:paraId="698E90B4" w14:textId="600F9E99" w:rsidR="002501CF" w:rsidRPr="00CB05CC" w:rsidRDefault="002501CF" w:rsidP="00CB05CC">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uzturēt Īpašumu pilnīgā kārtībā un tā, lai Iznomātājam tas neradītu zaudējumus</w:t>
      </w:r>
      <w:r w:rsidR="00CB05CC">
        <w:rPr>
          <w:rFonts w:asciiTheme="majorBidi" w:hAnsiTheme="majorBidi" w:cstheme="majorBidi"/>
          <w:sz w:val="24"/>
          <w:szCs w:val="24"/>
          <w:lang w:val="lv-LV"/>
        </w:rPr>
        <w:t xml:space="preserve"> - uzturēt īpašumā kārtībā, nepieciešamības gadījumā veikt labošanas darbus;</w:t>
      </w:r>
    </w:p>
    <w:p w14:paraId="50944540" w14:textId="6FEED156" w:rsidR="00CB05CC" w:rsidRDefault="00CB05CC" w:rsidP="002501CF">
      <w:pPr>
        <w:pStyle w:val="ListParagraph"/>
        <w:numPr>
          <w:ilvl w:val="2"/>
          <w:numId w:val="19"/>
        </w:numPr>
        <w:spacing w:after="0" w:line="240" w:lineRule="auto"/>
        <w:ind w:left="993" w:hanging="567"/>
        <w:jc w:val="both"/>
        <w:rPr>
          <w:rFonts w:asciiTheme="majorBidi" w:hAnsiTheme="majorBidi" w:cstheme="majorBidi"/>
          <w:sz w:val="24"/>
          <w:szCs w:val="24"/>
          <w:lang w:val="lv-LV"/>
        </w:rPr>
      </w:pPr>
      <w:r>
        <w:rPr>
          <w:rFonts w:asciiTheme="majorBidi" w:hAnsiTheme="majorBidi" w:cstheme="majorBidi"/>
          <w:sz w:val="24"/>
          <w:szCs w:val="24"/>
          <w:lang w:val="lv-LV"/>
        </w:rPr>
        <w:lastRenderedPageBreak/>
        <w:t>uzturēt īpašumu atbilstoši sezonai – veikts sniega, lapu, zāles savākšanas darbus, veikt pļaušanas darbus apkārt žoga perimetram;</w:t>
      </w:r>
    </w:p>
    <w:p w14:paraId="1D522B2D" w14:textId="71B59D93" w:rsidR="002501CF" w:rsidRPr="002501CF" w:rsidRDefault="002501CF" w:rsidP="00693542">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 xml:space="preserve">rakstiski saskaņot ar Iznomātāju visas veicamās darbības, ja Nomnieka komercdarbības uzlabošanai ir pieņemts lēmums veikt Īpašuma </w:t>
      </w:r>
      <w:r w:rsidR="00693542">
        <w:rPr>
          <w:rFonts w:asciiTheme="majorBidi" w:hAnsiTheme="majorBidi" w:cstheme="majorBidi"/>
          <w:sz w:val="24"/>
          <w:szCs w:val="24"/>
          <w:lang w:val="lv-LV"/>
        </w:rPr>
        <w:t>jebkāda veida izbūves vai remonta darbus,</w:t>
      </w:r>
      <w:r w:rsidRPr="002501CF">
        <w:rPr>
          <w:rFonts w:asciiTheme="majorBidi" w:hAnsiTheme="majorBidi" w:cstheme="majorBidi"/>
          <w:sz w:val="24"/>
          <w:szCs w:val="24"/>
          <w:lang w:val="lv-LV"/>
        </w:rPr>
        <w:t xml:space="preserve"> saskaņā ar spēkā esošajiem normatīvajiem aktiem;</w:t>
      </w:r>
    </w:p>
    <w:p w14:paraId="18819D9C" w14:textId="77777777" w:rsidR="002501CF" w:rsidRPr="002501CF" w:rsidRDefault="002501CF" w:rsidP="002501CF">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nodrošināt Iznomātāja darbinieku piekļuvi īpašumam 24 h diennaktī;</w:t>
      </w:r>
    </w:p>
    <w:p w14:paraId="3F883952" w14:textId="4D1E1F0C" w:rsidR="002501CF" w:rsidRDefault="002501CF" w:rsidP="00252C00">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 xml:space="preserve">ļaut iznomātāja darbiniekiem veikt darbus īpašuma teritorijā un atbrīvot īpašumu no transportlīdzekļiem, ja Iznomātājs par to ir brīdinājis </w:t>
      </w:r>
      <w:r w:rsidRPr="0024610F">
        <w:rPr>
          <w:rFonts w:asciiTheme="majorBidi" w:hAnsiTheme="majorBidi" w:cstheme="majorBidi"/>
          <w:sz w:val="24"/>
          <w:szCs w:val="24"/>
          <w:lang w:val="lv-LV"/>
        </w:rPr>
        <w:t xml:space="preserve">Nomnieku </w:t>
      </w:r>
      <w:r w:rsidR="00252C00" w:rsidRPr="0024610F">
        <w:rPr>
          <w:rFonts w:asciiTheme="majorBidi" w:hAnsiTheme="majorBidi" w:cstheme="majorBidi"/>
          <w:sz w:val="24"/>
          <w:szCs w:val="24"/>
          <w:lang w:val="lv-LV"/>
        </w:rPr>
        <w:t>2</w:t>
      </w:r>
      <w:r w:rsidRPr="0024610F">
        <w:rPr>
          <w:rFonts w:asciiTheme="majorBidi" w:hAnsiTheme="majorBidi" w:cstheme="majorBidi"/>
          <w:sz w:val="24"/>
          <w:szCs w:val="24"/>
          <w:lang w:val="lv-LV"/>
        </w:rPr>
        <w:t xml:space="preserve"> (</w:t>
      </w:r>
      <w:r w:rsidR="00252C00" w:rsidRPr="0024610F">
        <w:rPr>
          <w:rFonts w:asciiTheme="majorBidi" w:hAnsiTheme="majorBidi" w:cstheme="majorBidi"/>
          <w:sz w:val="24"/>
          <w:szCs w:val="24"/>
          <w:lang w:val="lv-LV"/>
        </w:rPr>
        <w:t>divas</w:t>
      </w:r>
      <w:r w:rsidRPr="0024610F">
        <w:rPr>
          <w:rFonts w:asciiTheme="majorBidi" w:hAnsiTheme="majorBidi" w:cstheme="majorBidi"/>
          <w:sz w:val="24"/>
          <w:szCs w:val="24"/>
          <w:lang w:val="lv-LV"/>
        </w:rPr>
        <w:t xml:space="preserve">) darba dienas </w:t>
      </w:r>
      <w:r w:rsidR="00252C00">
        <w:rPr>
          <w:rFonts w:asciiTheme="majorBidi" w:hAnsiTheme="majorBidi" w:cstheme="majorBidi"/>
          <w:sz w:val="24"/>
          <w:szCs w:val="24"/>
          <w:lang w:val="lv-LV"/>
        </w:rPr>
        <w:t>iepriekš;</w:t>
      </w:r>
    </w:p>
    <w:p w14:paraId="18616E3C" w14:textId="066A52EF" w:rsidR="00CB05CC" w:rsidRDefault="00CB05CC" w:rsidP="00252C00">
      <w:pPr>
        <w:pStyle w:val="ListParagraph"/>
        <w:numPr>
          <w:ilvl w:val="2"/>
          <w:numId w:val="19"/>
        </w:numPr>
        <w:spacing w:after="0" w:line="240" w:lineRule="auto"/>
        <w:ind w:left="993" w:hanging="567"/>
        <w:jc w:val="both"/>
        <w:rPr>
          <w:rFonts w:asciiTheme="majorBidi" w:hAnsiTheme="majorBidi" w:cstheme="majorBidi"/>
          <w:sz w:val="24"/>
          <w:szCs w:val="24"/>
          <w:lang w:val="lv-LV"/>
        </w:rPr>
      </w:pPr>
      <w:r>
        <w:rPr>
          <w:rFonts w:asciiTheme="majorBidi" w:hAnsiTheme="majorBidi" w:cstheme="majorBidi"/>
          <w:sz w:val="24"/>
          <w:szCs w:val="24"/>
          <w:lang w:val="lv-LV"/>
        </w:rPr>
        <w:t>Avārijas situācijās Nomnieks nodrošina iznomātājam piekļuvi īpašumā atrodošajās SIA “DOBELES ŪDENS” kanalizācijas sūkņu stacijām, nepieciešamības gadījumā atbrīvojot teritoriju no transportlīdzekļiem</w:t>
      </w:r>
      <w:r w:rsidR="00E50BDE">
        <w:rPr>
          <w:rFonts w:asciiTheme="majorBidi" w:hAnsiTheme="majorBidi" w:cstheme="majorBidi"/>
          <w:sz w:val="24"/>
          <w:szCs w:val="24"/>
          <w:lang w:val="lv-LV"/>
        </w:rPr>
        <w:t xml:space="preserve"> </w:t>
      </w:r>
      <w:r w:rsidR="00E50BDE" w:rsidRPr="00080213">
        <w:rPr>
          <w:rFonts w:asciiTheme="majorBidi" w:hAnsiTheme="majorBidi" w:cstheme="majorBidi"/>
          <w:sz w:val="24"/>
          <w:szCs w:val="24"/>
          <w:lang w:val="lv-LV"/>
        </w:rPr>
        <w:t>3 ( trīs) stundu laikā</w:t>
      </w:r>
      <w:r w:rsidRPr="00080213">
        <w:rPr>
          <w:rFonts w:asciiTheme="majorBidi" w:hAnsiTheme="majorBidi" w:cstheme="majorBidi"/>
          <w:sz w:val="24"/>
          <w:szCs w:val="24"/>
          <w:lang w:val="lv-LV"/>
        </w:rPr>
        <w:t>;</w:t>
      </w:r>
    </w:p>
    <w:p w14:paraId="460D6D70" w14:textId="36B33529" w:rsidR="00252C00" w:rsidRDefault="00CB05CC" w:rsidP="00252C00">
      <w:pPr>
        <w:pStyle w:val="ListParagraph"/>
        <w:numPr>
          <w:ilvl w:val="2"/>
          <w:numId w:val="19"/>
        </w:numPr>
        <w:spacing w:after="0" w:line="240" w:lineRule="auto"/>
        <w:ind w:left="993" w:hanging="567"/>
        <w:jc w:val="both"/>
        <w:rPr>
          <w:rFonts w:asciiTheme="majorBidi" w:hAnsiTheme="majorBidi" w:cstheme="majorBidi"/>
          <w:sz w:val="24"/>
          <w:szCs w:val="24"/>
          <w:lang w:val="lv-LV"/>
        </w:rPr>
      </w:pPr>
      <w:r>
        <w:rPr>
          <w:rFonts w:asciiTheme="majorBidi" w:hAnsiTheme="majorBidi" w:cstheme="majorBidi"/>
          <w:sz w:val="24"/>
          <w:szCs w:val="24"/>
          <w:lang w:val="lv-LV"/>
        </w:rPr>
        <w:t>u</w:t>
      </w:r>
      <w:r w:rsidR="00252C00">
        <w:rPr>
          <w:rFonts w:asciiTheme="majorBidi" w:hAnsiTheme="majorBidi" w:cstheme="majorBidi"/>
          <w:sz w:val="24"/>
          <w:szCs w:val="24"/>
          <w:lang w:val="lv-LV"/>
        </w:rPr>
        <w:t>zstādīt elektroenerģijas skaitītāju un veikt norēķinu par patērēto elektroenerģiju;</w:t>
      </w:r>
    </w:p>
    <w:p w14:paraId="621BDC21" w14:textId="77777777" w:rsidR="00693542" w:rsidRDefault="00CB05CC" w:rsidP="00693542">
      <w:pPr>
        <w:pStyle w:val="ListParagraph"/>
        <w:numPr>
          <w:ilvl w:val="2"/>
          <w:numId w:val="19"/>
        </w:numPr>
        <w:spacing w:after="0" w:line="240" w:lineRule="auto"/>
        <w:ind w:left="993" w:hanging="567"/>
        <w:jc w:val="both"/>
        <w:rPr>
          <w:rFonts w:asciiTheme="majorBidi" w:hAnsiTheme="majorBidi" w:cstheme="majorBidi"/>
          <w:sz w:val="24"/>
          <w:szCs w:val="24"/>
          <w:lang w:val="lv-LV"/>
        </w:rPr>
      </w:pPr>
      <w:r>
        <w:rPr>
          <w:rFonts w:asciiTheme="majorBidi" w:hAnsiTheme="majorBidi" w:cstheme="majorBidi"/>
          <w:sz w:val="24"/>
          <w:szCs w:val="24"/>
          <w:lang w:val="lv-LV"/>
        </w:rPr>
        <w:t>nodrošināt Īpašumu ar apgaismojumu</w:t>
      </w:r>
      <w:r w:rsidR="00693542">
        <w:rPr>
          <w:rFonts w:asciiTheme="majorBidi" w:hAnsiTheme="majorBidi" w:cstheme="majorBidi"/>
          <w:sz w:val="24"/>
          <w:szCs w:val="24"/>
          <w:lang w:val="lv-LV"/>
        </w:rPr>
        <w:t>, apgaismojot visu teritoriju;</w:t>
      </w:r>
    </w:p>
    <w:p w14:paraId="50011B4A" w14:textId="77777777" w:rsidR="00693542" w:rsidRDefault="00693542" w:rsidP="00693542">
      <w:pPr>
        <w:pStyle w:val="ListParagraph"/>
        <w:numPr>
          <w:ilvl w:val="2"/>
          <w:numId w:val="19"/>
        </w:numPr>
        <w:spacing w:after="0" w:line="240" w:lineRule="auto"/>
        <w:ind w:left="993" w:hanging="567"/>
        <w:jc w:val="both"/>
        <w:rPr>
          <w:rFonts w:asciiTheme="majorBidi" w:hAnsiTheme="majorBidi" w:cstheme="majorBidi"/>
          <w:sz w:val="24"/>
          <w:szCs w:val="24"/>
          <w:lang w:val="lv-LV"/>
        </w:rPr>
      </w:pPr>
      <w:r>
        <w:rPr>
          <w:rFonts w:asciiTheme="majorBidi" w:hAnsiTheme="majorBidi" w:cstheme="majorBidi"/>
          <w:sz w:val="24"/>
          <w:szCs w:val="24"/>
          <w:lang w:val="lv-LV"/>
        </w:rPr>
        <w:t>nodrošināt Īpašumu ar</w:t>
      </w:r>
      <w:r w:rsidR="00CB05CC">
        <w:rPr>
          <w:rFonts w:asciiTheme="majorBidi" w:hAnsiTheme="majorBidi" w:cstheme="majorBidi"/>
          <w:sz w:val="24"/>
          <w:szCs w:val="24"/>
          <w:lang w:val="lv-LV"/>
        </w:rPr>
        <w:t xml:space="preserve"> apsardzi</w:t>
      </w:r>
      <w:r>
        <w:rPr>
          <w:rFonts w:asciiTheme="majorBidi" w:hAnsiTheme="majorBidi" w:cstheme="majorBidi"/>
          <w:sz w:val="24"/>
          <w:szCs w:val="24"/>
          <w:lang w:val="lv-LV"/>
        </w:rPr>
        <w:t>, noslēdzot līgumu ar apsardzes kompāniju;</w:t>
      </w:r>
    </w:p>
    <w:p w14:paraId="5726D4AC" w14:textId="1D98AC4D" w:rsidR="00CB05CC" w:rsidRDefault="00693542" w:rsidP="00693542">
      <w:pPr>
        <w:pStyle w:val="ListParagraph"/>
        <w:numPr>
          <w:ilvl w:val="2"/>
          <w:numId w:val="19"/>
        </w:numPr>
        <w:spacing w:after="0" w:line="240" w:lineRule="auto"/>
        <w:ind w:left="993" w:hanging="567"/>
        <w:jc w:val="both"/>
        <w:rPr>
          <w:rFonts w:asciiTheme="majorBidi" w:hAnsiTheme="majorBidi" w:cstheme="majorBidi"/>
          <w:sz w:val="24"/>
          <w:szCs w:val="24"/>
          <w:lang w:val="lv-LV"/>
        </w:rPr>
      </w:pPr>
      <w:r>
        <w:rPr>
          <w:rFonts w:asciiTheme="majorBidi" w:hAnsiTheme="majorBidi" w:cstheme="majorBidi"/>
          <w:sz w:val="24"/>
          <w:szCs w:val="24"/>
          <w:lang w:val="lv-LV"/>
        </w:rPr>
        <w:t>nodrošināt Īpašumu ar videonovērošanu, uzstādot vismaz 4 (četras) videokameras</w:t>
      </w:r>
      <w:r w:rsidR="00CB05CC">
        <w:rPr>
          <w:rFonts w:asciiTheme="majorBidi" w:hAnsiTheme="majorBidi" w:cstheme="majorBidi"/>
          <w:sz w:val="24"/>
          <w:szCs w:val="24"/>
          <w:lang w:val="lv-LV"/>
        </w:rPr>
        <w:t>;</w:t>
      </w:r>
    </w:p>
    <w:p w14:paraId="442406CC" w14:textId="7CD42AF9" w:rsidR="00080213" w:rsidRPr="008B1A7A" w:rsidRDefault="00080213" w:rsidP="00080213">
      <w:pPr>
        <w:pStyle w:val="ListParagraph"/>
        <w:numPr>
          <w:ilvl w:val="3"/>
          <w:numId w:val="19"/>
        </w:numPr>
        <w:spacing w:after="0" w:line="240" w:lineRule="auto"/>
        <w:jc w:val="both"/>
        <w:rPr>
          <w:rFonts w:asciiTheme="majorBidi" w:hAnsiTheme="majorBidi" w:cstheme="majorBidi"/>
          <w:sz w:val="24"/>
          <w:szCs w:val="24"/>
          <w:lang w:val="lv-LV"/>
        </w:rPr>
      </w:pPr>
      <w:r>
        <w:rPr>
          <w:rFonts w:asciiTheme="majorBidi" w:hAnsiTheme="majorBidi" w:cstheme="majorBidi"/>
          <w:sz w:val="24"/>
          <w:szCs w:val="24"/>
          <w:lang w:val="lv-LV"/>
        </w:rPr>
        <w:t>Līguma punkti 3.1.10. – 3.1.12. jāizpilda 3 (trīs) mēnešu laikā no līguma noslēgšanas brīža</w:t>
      </w:r>
    </w:p>
    <w:p w14:paraId="491512B8" w14:textId="533206E6" w:rsidR="00CB05CC" w:rsidRDefault="00FF1E83" w:rsidP="00FF1E83">
      <w:pPr>
        <w:pStyle w:val="ListParagraph"/>
        <w:numPr>
          <w:ilvl w:val="2"/>
          <w:numId w:val="19"/>
        </w:numPr>
        <w:spacing w:after="0" w:line="240" w:lineRule="auto"/>
        <w:ind w:left="993" w:hanging="567"/>
        <w:jc w:val="both"/>
        <w:rPr>
          <w:rFonts w:asciiTheme="majorBidi" w:hAnsiTheme="majorBidi" w:cstheme="majorBidi"/>
          <w:sz w:val="24"/>
          <w:szCs w:val="24"/>
          <w:lang w:val="lv-LV"/>
        </w:rPr>
      </w:pPr>
      <w:r>
        <w:rPr>
          <w:rFonts w:asciiTheme="majorBidi" w:hAnsiTheme="majorBidi" w:cstheme="majorBidi"/>
          <w:sz w:val="24"/>
          <w:szCs w:val="24"/>
          <w:lang w:val="lv-LV"/>
        </w:rPr>
        <w:t>līdz 2019. gada 30</w:t>
      </w:r>
      <w:r w:rsidR="00CB05CC">
        <w:rPr>
          <w:rFonts w:asciiTheme="majorBidi" w:hAnsiTheme="majorBidi" w:cstheme="majorBidi"/>
          <w:sz w:val="24"/>
          <w:szCs w:val="24"/>
          <w:lang w:val="lv-LV"/>
        </w:rPr>
        <w:t>.</w:t>
      </w:r>
      <w:r w:rsidR="00080213">
        <w:rPr>
          <w:rFonts w:asciiTheme="majorBidi" w:hAnsiTheme="majorBidi" w:cstheme="majorBidi"/>
          <w:sz w:val="24"/>
          <w:szCs w:val="24"/>
          <w:lang w:val="lv-LV"/>
        </w:rPr>
        <w:t xml:space="preserve"> </w:t>
      </w:r>
      <w:r>
        <w:rPr>
          <w:rFonts w:asciiTheme="majorBidi" w:hAnsiTheme="majorBidi" w:cstheme="majorBidi"/>
          <w:sz w:val="24"/>
          <w:szCs w:val="24"/>
          <w:lang w:val="lv-LV"/>
        </w:rPr>
        <w:t>jūnijam</w:t>
      </w:r>
      <w:r w:rsidR="00CB05CC">
        <w:rPr>
          <w:rFonts w:asciiTheme="majorBidi" w:hAnsiTheme="majorBidi" w:cstheme="majorBidi"/>
          <w:sz w:val="24"/>
          <w:szCs w:val="24"/>
          <w:lang w:val="lv-LV"/>
        </w:rPr>
        <w:t xml:space="preserve"> uzklāt Īpašumā cieto segumu</w:t>
      </w:r>
      <w:r w:rsidR="00080213">
        <w:rPr>
          <w:rFonts w:asciiTheme="majorBidi" w:hAnsiTheme="majorBidi" w:cstheme="majorBidi"/>
          <w:sz w:val="24"/>
          <w:szCs w:val="24"/>
          <w:lang w:val="lv-LV"/>
        </w:rPr>
        <w:t>, paredzot lietus ūdens novadīšanu</w:t>
      </w:r>
      <w:r w:rsidR="00CB05CC">
        <w:rPr>
          <w:rFonts w:asciiTheme="majorBidi" w:hAnsiTheme="majorBidi" w:cstheme="majorBidi"/>
          <w:sz w:val="24"/>
          <w:szCs w:val="24"/>
          <w:lang w:val="lv-LV"/>
        </w:rPr>
        <w:t>;</w:t>
      </w:r>
    </w:p>
    <w:p w14:paraId="3DE8D82A" w14:textId="60CF8A08" w:rsidR="00CB05CC" w:rsidRPr="0024610F" w:rsidRDefault="008B1A7A" w:rsidP="008B1A7A">
      <w:pPr>
        <w:pStyle w:val="ListParagraph"/>
        <w:numPr>
          <w:ilvl w:val="2"/>
          <w:numId w:val="19"/>
        </w:numPr>
        <w:spacing w:after="0" w:line="240" w:lineRule="auto"/>
        <w:ind w:left="993" w:hanging="567"/>
        <w:jc w:val="both"/>
        <w:rPr>
          <w:rFonts w:asciiTheme="majorBidi" w:hAnsiTheme="majorBidi" w:cstheme="majorBidi"/>
          <w:sz w:val="24"/>
          <w:szCs w:val="24"/>
          <w:lang w:val="lv-LV"/>
        </w:rPr>
      </w:pPr>
      <w:r>
        <w:rPr>
          <w:rFonts w:asciiTheme="majorBidi" w:hAnsiTheme="majorBidi" w:cstheme="majorBidi"/>
          <w:sz w:val="24"/>
          <w:szCs w:val="24"/>
          <w:lang w:val="lv-LV"/>
        </w:rPr>
        <w:t>visu līguma</w:t>
      </w:r>
      <w:r w:rsidR="00444010">
        <w:rPr>
          <w:rFonts w:asciiTheme="majorBidi" w:hAnsiTheme="majorBidi" w:cstheme="majorBidi"/>
          <w:sz w:val="24"/>
          <w:szCs w:val="24"/>
          <w:lang w:val="lv-LV"/>
        </w:rPr>
        <w:t xml:space="preserve"> darbības</w:t>
      </w:r>
      <w:r>
        <w:rPr>
          <w:rFonts w:asciiTheme="majorBidi" w:hAnsiTheme="majorBidi" w:cstheme="majorBidi"/>
          <w:sz w:val="24"/>
          <w:szCs w:val="24"/>
          <w:lang w:val="lv-LV"/>
        </w:rPr>
        <w:t xml:space="preserve"> laiku jānodrošina spēkā </w:t>
      </w:r>
      <w:r w:rsidRPr="0024610F">
        <w:rPr>
          <w:rFonts w:asciiTheme="majorBidi" w:hAnsiTheme="majorBidi" w:cstheme="majorBidi"/>
          <w:sz w:val="24"/>
          <w:szCs w:val="24"/>
          <w:lang w:val="lv-LV"/>
        </w:rPr>
        <w:t xml:space="preserve">esošu </w:t>
      </w:r>
      <w:r w:rsidR="0024610F" w:rsidRPr="0024610F">
        <w:rPr>
          <w:rFonts w:asciiTheme="majorBidi" w:hAnsiTheme="majorBidi" w:cstheme="majorBidi"/>
          <w:sz w:val="24"/>
          <w:szCs w:val="24"/>
          <w:lang w:val="lv-LV"/>
        </w:rPr>
        <w:t xml:space="preserve">Vispārējās </w:t>
      </w:r>
      <w:r w:rsidRPr="0024610F">
        <w:rPr>
          <w:rFonts w:asciiTheme="majorBidi" w:hAnsiTheme="majorBidi" w:cstheme="majorBidi"/>
          <w:sz w:val="24"/>
          <w:szCs w:val="24"/>
          <w:lang w:val="lv-LV"/>
        </w:rPr>
        <w:t>Civiltiesiskās atbildības apdrošināšanu;</w:t>
      </w:r>
    </w:p>
    <w:p w14:paraId="1799E681" w14:textId="5F5132C2" w:rsidR="00252C00" w:rsidRPr="00CB05CC" w:rsidRDefault="00CB05CC" w:rsidP="00CB05CC">
      <w:pPr>
        <w:pStyle w:val="ListParagraph"/>
        <w:numPr>
          <w:ilvl w:val="2"/>
          <w:numId w:val="19"/>
        </w:numPr>
        <w:spacing w:after="0" w:line="240" w:lineRule="auto"/>
        <w:ind w:left="993" w:hanging="567"/>
        <w:jc w:val="both"/>
        <w:rPr>
          <w:rFonts w:asciiTheme="majorBidi" w:hAnsiTheme="majorBidi" w:cstheme="majorBidi"/>
          <w:sz w:val="24"/>
          <w:szCs w:val="24"/>
          <w:lang w:val="lv-LV"/>
        </w:rPr>
      </w:pPr>
      <w:r>
        <w:rPr>
          <w:rFonts w:asciiTheme="majorBidi" w:hAnsiTheme="majorBidi" w:cstheme="majorBidi"/>
          <w:sz w:val="24"/>
          <w:szCs w:val="24"/>
          <w:lang w:val="lv-LV"/>
        </w:rPr>
        <w:t>līguma darbības termiņam b</w:t>
      </w:r>
      <w:r w:rsidRPr="002501CF">
        <w:rPr>
          <w:rFonts w:asciiTheme="majorBidi" w:hAnsiTheme="majorBidi" w:cstheme="majorBidi"/>
          <w:sz w:val="24"/>
          <w:szCs w:val="24"/>
          <w:lang w:val="lv-LV"/>
        </w:rPr>
        <w:t>e</w:t>
      </w:r>
      <w:r>
        <w:rPr>
          <w:rFonts w:asciiTheme="majorBidi" w:hAnsiTheme="majorBidi" w:cstheme="majorBidi"/>
          <w:sz w:val="24"/>
          <w:szCs w:val="24"/>
          <w:lang w:val="lv-LV"/>
        </w:rPr>
        <w:t>i</w:t>
      </w:r>
      <w:r w:rsidRPr="002501CF">
        <w:rPr>
          <w:rFonts w:asciiTheme="majorBidi" w:hAnsiTheme="majorBidi" w:cstheme="majorBidi"/>
          <w:sz w:val="24"/>
          <w:szCs w:val="24"/>
          <w:lang w:val="lv-LV"/>
        </w:rPr>
        <w:t>dzoties vai pārtraucot tā darbību, nodot Īpašumu atpakaļ Iznomātājam, sastādot un parakstot par to pieņemšanas – nodošanas aktu, kā arī pilnībā norēķinoties ar Iznomātāju;</w:t>
      </w:r>
    </w:p>
    <w:p w14:paraId="680BDBD9" w14:textId="0DD4F454" w:rsidR="002501CF" w:rsidRPr="002501CF" w:rsidRDefault="002501CF" w:rsidP="00A43A73">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Nomniekam n</w:t>
      </w:r>
      <w:r w:rsidR="00A43A73">
        <w:rPr>
          <w:rFonts w:asciiTheme="majorBidi" w:hAnsiTheme="majorBidi" w:cstheme="majorBidi"/>
          <w:sz w:val="24"/>
          <w:szCs w:val="24"/>
          <w:lang w:val="lv-LV"/>
        </w:rPr>
        <w:t>av tiesību Īpašumu iznomāt trešajām</w:t>
      </w:r>
      <w:r w:rsidRPr="002501CF">
        <w:rPr>
          <w:rFonts w:asciiTheme="majorBidi" w:hAnsiTheme="majorBidi" w:cstheme="majorBidi"/>
          <w:sz w:val="24"/>
          <w:szCs w:val="24"/>
          <w:lang w:val="lv-LV"/>
        </w:rPr>
        <w:t xml:space="preserve"> personām.</w:t>
      </w:r>
    </w:p>
    <w:p w14:paraId="29FE049A"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Nomniekam ir tiesības:</w:t>
      </w:r>
    </w:p>
    <w:p w14:paraId="11034996" w14:textId="77777777" w:rsidR="002501CF" w:rsidRPr="002501CF" w:rsidRDefault="002501CF" w:rsidP="002501CF">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netraucēti lietot Īpašumu;</w:t>
      </w:r>
    </w:p>
    <w:p w14:paraId="462AB777" w14:textId="77777777" w:rsidR="002501CF" w:rsidRPr="002501CF" w:rsidRDefault="002501CF" w:rsidP="002501CF">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sniegt Iznomātājam priekšlikumus attiecībā uz Īpašuma vērtības uzlabošanu;</w:t>
      </w:r>
    </w:p>
    <w:p w14:paraId="6FCD1E01" w14:textId="1DD5A102" w:rsidR="002501CF" w:rsidRPr="002501CF" w:rsidRDefault="002501CF" w:rsidP="002501CF">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 xml:space="preserve">izteikt Iznomātājam pretenzijas attiecībā uz Īpašumu vai šī līguma </w:t>
      </w:r>
      <w:r w:rsidR="00252C00">
        <w:rPr>
          <w:rFonts w:asciiTheme="majorBidi" w:hAnsiTheme="majorBidi" w:cstheme="majorBidi"/>
          <w:sz w:val="24"/>
          <w:szCs w:val="24"/>
          <w:lang w:val="lv-LV"/>
        </w:rPr>
        <w:t>izpil</w:t>
      </w:r>
      <w:r w:rsidR="00252C00" w:rsidRPr="002501CF">
        <w:rPr>
          <w:rFonts w:asciiTheme="majorBidi" w:hAnsiTheme="majorBidi" w:cstheme="majorBidi"/>
          <w:sz w:val="24"/>
          <w:szCs w:val="24"/>
          <w:lang w:val="lv-LV"/>
        </w:rPr>
        <w:t>di</w:t>
      </w:r>
      <w:r w:rsidRPr="002501CF">
        <w:rPr>
          <w:rFonts w:asciiTheme="majorBidi" w:hAnsiTheme="majorBidi" w:cstheme="majorBidi"/>
          <w:sz w:val="24"/>
          <w:szCs w:val="24"/>
          <w:lang w:val="lv-LV"/>
        </w:rPr>
        <w:t>;</w:t>
      </w:r>
    </w:p>
    <w:p w14:paraId="2B04FB09" w14:textId="6B10ED0C" w:rsidR="002501CF" w:rsidRPr="002501CF" w:rsidRDefault="002501CF" w:rsidP="002501CF">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 xml:space="preserve">izvietot savu reklāmu savas </w:t>
      </w:r>
      <w:r w:rsidR="00252C00" w:rsidRPr="002501CF">
        <w:rPr>
          <w:rFonts w:asciiTheme="majorBidi" w:hAnsiTheme="majorBidi" w:cstheme="majorBidi"/>
          <w:sz w:val="24"/>
          <w:szCs w:val="24"/>
          <w:lang w:val="lv-LV"/>
        </w:rPr>
        <w:t>komercdarbības</w:t>
      </w:r>
      <w:r w:rsidRPr="002501CF">
        <w:rPr>
          <w:rFonts w:asciiTheme="majorBidi" w:hAnsiTheme="majorBidi" w:cstheme="majorBidi"/>
          <w:sz w:val="24"/>
          <w:szCs w:val="24"/>
          <w:lang w:val="lv-LV"/>
        </w:rPr>
        <w:t xml:space="preserve"> popularizēšanai.</w:t>
      </w:r>
    </w:p>
    <w:p w14:paraId="791F46AF" w14:textId="77777777" w:rsidR="002501CF" w:rsidRPr="002501CF" w:rsidRDefault="002501CF" w:rsidP="002501CF">
      <w:pPr>
        <w:jc w:val="both"/>
        <w:rPr>
          <w:rFonts w:asciiTheme="majorBidi" w:hAnsiTheme="majorBidi" w:cstheme="majorBidi"/>
          <w:sz w:val="24"/>
          <w:szCs w:val="24"/>
          <w:lang w:val="lv-LV"/>
        </w:rPr>
      </w:pPr>
    </w:p>
    <w:p w14:paraId="3FE78D2D" w14:textId="77777777" w:rsidR="002501CF" w:rsidRPr="002501CF" w:rsidRDefault="002501CF" w:rsidP="002501CF">
      <w:pPr>
        <w:pStyle w:val="ListParagraph"/>
        <w:numPr>
          <w:ilvl w:val="0"/>
          <w:numId w:val="19"/>
        </w:numPr>
        <w:spacing w:after="0" w:line="240" w:lineRule="auto"/>
        <w:jc w:val="center"/>
        <w:rPr>
          <w:rFonts w:asciiTheme="majorBidi" w:hAnsiTheme="majorBidi" w:cstheme="majorBidi"/>
          <w:b/>
          <w:sz w:val="24"/>
          <w:szCs w:val="24"/>
          <w:lang w:val="lv-LV"/>
        </w:rPr>
      </w:pPr>
      <w:r w:rsidRPr="002501CF">
        <w:rPr>
          <w:rFonts w:asciiTheme="majorBidi" w:hAnsiTheme="majorBidi" w:cstheme="majorBidi"/>
          <w:b/>
          <w:sz w:val="24"/>
          <w:szCs w:val="24"/>
          <w:lang w:val="lv-LV"/>
        </w:rPr>
        <w:t>Iznomātāja tiesības, pienākumi un atbildība.</w:t>
      </w:r>
    </w:p>
    <w:p w14:paraId="2E695BF0"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Iznomātājs apliecina, ka iznomātais Īpašums ir viņa īpašums un uz tā nav aizlieguma vai pret Īpašumu vērsta piedziņa sakarā ar Iznomātāja parādsaistībām.</w:t>
      </w:r>
    </w:p>
    <w:p w14:paraId="1AF8C282"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Iznomātājam ir pienākums:</w:t>
      </w:r>
    </w:p>
    <w:p w14:paraId="544AB12B" w14:textId="209C477B" w:rsidR="002501CF" w:rsidRPr="002501CF" w:rsidRDefault="00080213" w:rsidP="002501CF">
      <w:pPr>
        <w:pStyle w:val="ListParagraph"/>
        <w:numPr>
          <w:ilvl w:val="2"/>
          <w:numId w:val="19"/>
        </w:numPr>
        <w:spacing w:after="0" w:line="240" w:lineRule="auto"/>
        <w:ind w:left="993" w:hanging="567"/>
        <w:jc w:val="both"/>
        <w:rPr>
          <w:rFonts w:asciiTheme="majorBidi" w:hAnsiTheme="majorBidi" w:cstheme="majorBidi"/>
          <w:sz w:val="24"/>
          <w:szCs w:val="24"/>
          <w:lang w:val="lv-LV"/>
        </w:rPr>
      </w:pPr>
      <w:r>
        <w:rPr>
          <w:rFonts w:asciiTheme="majorBidi" w:hAnsiTheme="majorBidi" w:cstheme="majorBidi"/>
          <w:sz w:val="24"/>
          <w:szCs w:val="24"/>
          <w:lang w:val="lv-LV"/>
        </w:rPr>
        <w:t>Piecu darba dienu laikā</w:t>
      </w:r>
      <w:r w:rsidR="002501CF" w:rsidRPr="002501CF">
        <w:rPr>
          <w:rFonts w:asciiTheme="majorBidi" w:hAnsiTheme="majorBidi" w:cstheme="majorBidi"/>
          <w:sz w:val="24"/>
          <w:szCs w:val="24"/>
          <w:lang w:val="lv-LV"/>
        </w:rPr>
        <w:t xml:space="preserve"> pēc Līguma noslēgšanas dienas nodot Nomniekam Īpašumu;</w:t>
      </w:r>
    </w:p>
    <w:p w14:paraId="507BA473" w14:textId="77777777" w:rsidR="002501CF" w:rsidRPr="002501CF" w:rsidRDefault="002501CF" w:rsidP="002501CF">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atlīdzināt visus nepieciešamos ar Īpašumu saistītos izdevumus, kas radušies Nomniekam un ja tie ir bijuši saskaņoti ar Iznomātāju;</w:t>
      </w:r>
    </w:p>
    <w:p w14:paraId="3260A3D9" w14:textId="4C8672DC" w:rsidR="002501CF" w:rsidRDefault="002501CF" w:rsidP="00080213">
      <w:pPr>
        <w:pStyle w:val="ListParagraph"/>
        <w:numPr>
          <w:ilvl w:val="2"/>
          <w:numId w:val="19"/>
        </w:numPr>
        <w:spacing w:after="0" w:line="240" w:lineRule="auto"/>
        <w:ind w:left="993" w:hanging="567"/>
        <w:jc w:val="both"/>
        <w:rPr>
          <w:rFonts w:asciiTheme="majorBidi" w:hAnsiTheme="majorBidi" w:cstheme="majorBidi"/>
          <w:sz w:val="24"/>
          <w:szCs w:val="24"/>
          <w:lang w:val="lv-LV"/>
        </w:rPr>
      </w:pPr>
      <w:r w:rsidRPr="002501CF">
        <w:rPr>
          <w:rFonts w:asciiTheme="majorBidi" w:hAnsiTheme="majorBidi" w:cstheme="majorBidi"/>
          <w:sz w:val="24"/>
          <w:szCs w:val="24"/>
          <w:lang w:val="lv-LV"/>
        </w:rPr>
        <w:t>atlīdzināt Nomniekam ar Īpašuma nomāšanu saistītos zaudējumus, ja tie</w:t>
      </w:r>
      <w:r w:rsidR="00080213">
        <w:rPr>
          <w:rFonts w:asciiTheme="majorBidi" w:hAnsiTheme="majorBidi" w:cstheme="majorBidi"/>
          <w:sz w:val="24"/>
          <w:szCs w:val="24"/>
          <w:lang w:val="lv-LV"/>
        </w:rPr>
        <w:t xml:space="preserve"> radušies Iznomātāja vainas dēļ, zaudējumu apmēru iepriekš Pusēm saskaņojot;</w:t>
      </w:r>
    </w:p>
    <w:p w14:paraId="5CF13252" w14:textId="0F5E58AF" w:rsidR="00080213" w:rsidRPr="002501CF" w:rsidRDefault="00080213" w:rsidP="00080213">
      <w:pPr>
        <w:pStyle w:val="ListParagraph"/>
        <w:numPr>
          <w:ilvl w:val="2"/>
          <w:numId w:val="19"/>
        </w:numPr>
        <w:spacing w:after="0" w:line="240" w:lineRule="auto"/>
        <w:ind w:left="993" w:hanging="567"/>
        <w:jc w:val="both"/>
        <w:rPr>
          <w:rFonts w:asciiTheme="majorBidi" w:hAnsiTheme="majorBidi" w:cstheme="majorBidi"/>
          <w:sz w:val="24"/>
          <w:szCs w:val="24"/>
          <w:lang w:val="lv-LV"/>
        </w:rPr>
      </w:pPr>
      <w:r>
        <w:rPr>
          <w:rFonts w:asciiTheme="majorBidi" w:hAnsiTheme="majorBidi" w:cstheme="majorBidi"/>
          <w:sz w:val="24"/>
          <w:szCs w:val="24"/>
          <w:lang w:val="lv-LV"/>
        </w:rPr>
        <w:t>nomaksāt nekustamā īpašuma nodokli par Īpašumu.</w:t>
      </w:r>
    </w:p>
    <w:p w14:paraId="407A8E07"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Iznomātājam ir tiesības brīvi ienākt Īpašumā, iepriekš par to informējot Nomnieku, un veikt tā apskati.</w:t>
      </w:r>
    </w:p>
    <w:p w14:paraId="38A78659" w14:textId="77777777" w:rsidR="002501CF" w:rsidRPr="002501CF" w:rsidRDefault="002501CF" w:rsidP="002501CF">
      <w:pPr>
        <w:jc w:val="both"/>
        <w:rPr>
          <w:rFonts w:asciiTheme="majorBidi" w:hAnsiTheme="majorBidi" w:cstheme="majorBidi"/>
          <w:sz w:val="24"/>
          <w:szCs w:val="24"/>
          <w:lang w:val="lv-LV"/>
        </w:rPr>
      </w:pPr>
    </w:p>
    <w:p w14:paraId="0DD9DC14" w14:textId="77777777" w:rsidR="002501CF" w:rsidRPr="002501CF" w:rsidRDefault="002501CF" w:rsidP="002501CF">
      <w:pPr>
        <w:pStyle w:val="ListParagraph"/>
        <w:numPr>
          <w:ilvl w:val="0"/>
          <w:numId w:val="19"/>
        </w:numPr>
        <w:spacing w:after="0" w:line="240" w:lineRule="auto"/>
        <w:jc w:val="center"/>
        <w:rPr>
          <w:rFonts w:asciiTheme="majorBidi" w:hAnsiTheme="majorBidi" w:cstheme="majorBidi"/>
          <w:b/>
          <w:sz w:val="24"/>
          <w:szCs w:val="24"/>
          <w:lang w:val="lv-LV"/>
        </w:rPr>
      </w:pPr>
      <w:r w:rsidRPr="002501CF">
        <w:rPr>
          <w:rFonts w:asciiTheme="majorBidi" w:hAnsiTheme="majorBidi" w:cstheme="majorBidi"/>
          <w:b/>
          <w:sz w:val="24"/>
          <w:szCs w:val="24"/>
          <w:lang w:val="lv-LV"/>
        </w:rPr>
        <w:t>Nobeiguma noteikumi.</w:t>
      </w:r>
    </w:p>
    <w:p w14:paraId="1E0AE47C" w14:textId="0F4A78ED" w:rsidR="002501CF" w:rsidRPr="002501CF" w:rsidRDefault="002501CF" w:rsidP="00C019E9">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 xml:space="preserve">Šis līgums stājas spēkā ar 2016. gada </w:t>
      </w:r>
      <w:r w:rsidR="00A43A73">
        <w:rPr>
          <w:rFonts w:asciiTheme="majorBidi" w:hAnsiTheme="majorBidi" w:cstheme="majorBidi"/>
          <w:sz w:val="24"/>
          <w:szCs w:val="24"/>
          <w:lang w:val="lv-LV"/>
        </w:rPr>
        <w:t xml:space="preserve">1. jūliju un ir spēkā līdz </w:t>
      </w:r>
      <w:r w:rsidR="00E50BDE">
        <w:rPr>
          <w:rFonts w:asciiTheme="majorBidi" w:hAnsiTheme="majorBidi" w:cstheme="majorBidi"/>
          <w:sz w:val="24"/>
          <w:szCs w:val="24"/>
          <w:lang w:val="lv-LV"/>
        </w:rPr>
        <w:t>2026</w:t>
      </w:r>
      <w:r w:rsidRPr="002501CF">
        <w:rPr>
          <w:rFonts w:asciiTheme="majorBidi" w:hAnsiTheme="majorBidi" w:cstheme="majorBidi"/>
          <w:sz w:val="24"/>
          <w:szCs w:val="24"/>
          <w:lang w:val="lv-LV"/>
        </w:rPr>
        <w:t xml:space="preserve">. gada </w:t>
      </w:r>
      <w:r w:rsidR="00C019E9">
        <w:rPr>
          <w:rFonts w:asciiTheme="majorBidi" w:hAnsiTheme="majorBidi" w:cstheme="majorBidi"/>
          <w:sz w:val="24"/>
          <w:szCs w:val="24"/>
          <w:lang w:val="lv-LV"/>
        </w:rPr>
        <w:t>30</w:t>
      </w:r>
      <w:r w:rsidR="00252C00">
        <w:rPr>
          <w:rFonts w:asciiTheme="majorBidi" w:hAnsiTheme="majorBidi" w:cstheme="majorBidi"/>
          <w:sz w:val="24"/>
          <w:szCs w:val="24"/>
          <w:lang w:val="lv-LV"/>
        </w:rPr>
        <w:t xml:space="preserve">. </w:t>
      </w:r>
      <w:r w:rsidR="00C019E9">
        <w:rPr>
          <w:rFonts w:asciiTheme="majorBidi" w:hAnsiTheme="majorBidi" w:cstheme="majorBidi"/>
          <w:sz w:val="24"/>
          <w:szCs w:val="24"/>
          <w:lang w:val="lv-LV"/>
        </w:rPr>
        <w:t>jūnijam</w:t>
      </w:r>
    </w:p>
    <w:p w14:paraId="22EC2CDC" w14:textId="0DCE1687" w:rsidR="002501CF" w:rsidRPr="002501CF" w:rsidRDefault="002501CF" w:rsidP="00444010">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lastRenderedPageBreak/>
        <w:t xml:space="preserve">Puses vienojas, ka līgums tiek pagarināts uz vēl vienu gadu, ja neviena no Pusēm neizsaka rakstveida paziņojumu par līguma laušanu vismaz </w:t>
      </w:r>
      <w:r w:rsidR="00444010">
        <w:rPr>
          <w:rFonts w:asciiTheme="majorBidi" w:hAnsiTheme="majorBidi" w:cstheme="majorBidi"/>
          <w:sz w:val="24"/>
          <w:szCs w:val="24"/>
          <w:lang w:val="lv-LV"/>
        </w:rPr>
        <w:t xml:space="preserve">3 (trīs) </w:t>
      </w:r>
      <w:r w:rsidRPr="002501CF">
        <w:rPr>
          <w:rFonts w:asciiTheme="majorBidi" w:hAnsiTheme="majorBidi" w:cstheme="majorBidi"/>
          <w:sz w:val="24"/>
          <w:szCs w:val="24"/>
          <w:lang w:val="lv-LV"/>
        </w:rPr>
        <w:t>kalendāro</w:t>
      </w:r>
      <w:r w:rsidR="00444010">
        <w:rPr>
          <w:rFonts w:asciiTheme="majorBidi" w:hAnsiTheme="majorBidi" w:cstheme="majorBidi"/>
          <w:sz w:val="24"/>
          <w:szCs w:val="24"/>
          <w:lang w:val="lv-LV"/>
        </w:rPr>
        <w:t>s mēnešus</w:t>
      </w:r>
      <w:r w:rsidRPr="002501CF">
        <w:rPr>
          <w:rFonts w:asciiTheme="majorBidi" w:hAnsiTheme="majorBidi" w:cstheme="majorBidi"/>
          <w:sz w:val="24"/>
          <w:szCs w:val="24"/>
          <w:lang w:val="lv-LV"/>
        </w:rPr>
        <w:t xml:space="preserve"> pirms līguma termiņa beigām.</w:t>
      </w:r>
    </w:p>
    <w:p w14:paraId="5981B628" w14:textId="06A99EA8" w:rsidR="002501CF" w:rsidRPr="00444010" w:rsidRDefault="002501CF" w:rsidP="00444010">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Puses vienojas, ka šis līgums var tikt lauzts, Pusēm par to sav</w:t>
      </w:r>
      <w:r w:rsidR="00080213">
        <w:rPr>
          <w:rFonts w:asciiTheme="majorBidi" w:hAnsiTheme="majorBidi" w:cstheme="majorBidi"/>
          <w:sz w:val="24"/>
          <w:szCs w:val="24"/>
          <w:lang w:val="lv-LV"/>
        </w:rPr>
        <w:t xml:space="preserve">starpēji </w:t>
      </w:r>
      <w:proofErr w:type="spellStart"/>
      <w:r w:rsidR="00080213">
        <w:rPr>
          <w:rFonts w:asciiTheme="majorBidi" w:hAnsiTheme="majorBidi" w:cstheme="majorBidi"/>
          <w:sz w:val="24"/>
          <w:szCs w:val="24"/>
          <w:lang w:val="lv-LV"/>
        </w:rPr>
        <w:t>rakstveidā</w:t>
      </w:r>
      <w:proofErr w:type="spellEnd"/>
      <w:r w:rsidR="00080213">
        <w:rPr>
          <w:rFonts w:asciiTheme="majorBidi" w:hAnsiTheme="majorBidi" w:cstheme="majorBidi"/>
          <w:sz w:val="24"/>
          <w:szCs w:val="24"/>
          <w:lang w:val="lv-LV"/>
        </w:rPr>
        <w:t xml:space="preserve"> vienojoties, </w:t>
      </w:r>
      <w:r w:rsidR="00444010">
        <w:rPr>
          <w:rFonts w:asciiTheme="majorBidi" w:hAnsiTheme="majorBidi" w:cstheme="majorBidi"/>
          <w:sz w:val="24"/>
          <w:szCs w:val="24"/>
          <w:lang w:val="lv-LV"/>
        </w:rPr>
        <w:t xml:space="preserve">vismaz 3 (trīs) </w:t>
      </w:r>
      <w:r w:rsidR="00444010" w:rsidRPr="002501CF">
        <w:rPr>
          <w:rFonts w:asciiTheme="majorBidi" w:hAnsiTheme="majorBidi" w:cstheme="majorBidi"/>
          <w:sz w:val="24"/>
          <w:szCs w:val="24"/>
          <w:lang w:val="lv-LV"/>
        </w:rPr>
        <w:t>kalendāro</w:t>
      </w:r>
      <w:r w:rsidR="00444010">
        <w:rPr>
          <w:rFonts w:asciiTheme="majorBidi" w:hAnsiTheme="majorBidi" w:cstheme="majorBidi"/>
          <w:sz w:val="24"/>
          <w:szCs w:val="24"/>
          <w:lang w:val="lv-LV"/>
        </w:rPr>
        <w:t xml:space="preserve">s mēnešus </w:t>
      </w:r>
      <w:r w:rsidR="00444010" w:rsidRPr="002501CF">
        <w:rPr>
          <w:rFonts w:asciiTheme="majorBidi" w:hAnsiTheme="majorBidi" w:cstheme="majorBidi"/>
          <w:sz w:val="24"/>
          <w:szCs w:val="24"/>
          <w:lang w:val="lv-LV"/>
        </w:rPr>
        <w:t>pirms līguma termiņa beigām.</w:t>
      </w:r>
    </w:p>
    <w:p w14:paraId="60360C3F"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Iznomātājs ir tiesīgs vienpusēji lauzt šo līgumu, par to 10 (desmit) dienas iepriekš informējot Nomnieku, ja Nomnieks:</w:t>
      </w:r>
    </w:p>
    <w:p w14:paraId="1480C66C" w14:textId="77777777" w:rsidR="002501CF" w:rsidRPr="002501CF" w:rsidRDefault="002501CF" w:rsidP="002501CF">
      <w:pPr>
        <w:pStyle w:val="ListParagraph"/>
        <w:numPr>
          <w:ilvl w:val="2"/>
          <w:numId w:val="19"/>
        </w:numPr>
        <w:spacing w:after="0" w:line="240" w:lineRule="auto"/>
        <w:ind w:left="1134" w:hanging="708"/>
        <w:jc w:val="both"/>
        <w:rPr>
          <w:rFonts w:asciiTheme="majorBidi" w:hAnsiTheme="majorBidi" w:cstheme="majorBidi"/>
          <w:sz w:val="24"/>
          <w:szCs w:val="24"/>
          <w:lang w:val="lv-LV"/>
        </w:rPr>
      </w:pPr>
      <w:r w:rsidRPr="002501CF">
        <w:rPr>
          <w:rFonts w:asciiTheme="majorBidi" w:hAnsiTheme="majorBidi" w:cstheme="majorBidi"/>
          <w:sz w:val="24"/>
          <w:szCs w:val="24"/>
          <w:lang w:val="lv-LV"/>
        </w:rPr>
        <w:t>kavē, maksā tikai daļēji vai nemaksā vispār šajā līgumā noteikto nomas maksu;</w:t>
      </w:r>
    </w:p>
    <w:p w14:paraId="2B48E88A" w14:textId="77777777" w:rsidR="002501CF" w:rsidRPr="002501CF" w:rsidRDefault="002501CF" w:rsidP="002501CF">
      <w:pPr>
        <w:pStyle w:val="ListParagraph"/>
        <w:numPr>
          <w:ilvl w:val="2"/>
          <w:numId w:val="19"/>
        </w:numPr>
        <w:spacing w:after="0" w:line="240" w:lineRule="auto"/>
        <w:ind w:left="1134" w:hanging="708"/>
        <w:jc w:val="both"/>
        <w:rPr>
          <w:rFonts w:asciiTheme="majorBidi" w:hAnsiTheme="majorBidi" w:cstheme="majorBidi"/>
          <w:sz w:val="24"/>
          <w:szCs w:val="24"/>
          <w:lang w:val="lv-LV"/>
        </w:rPr>
      </w:pPr>
      <w:r w:rsidRPr="002501CF">
        <w:rPr>
          <w:rFonts w:asciiTheme="majorBidi" w:hAnsiTheme="majorBidi" w:cstheme="majorBidi"/>
          <w:sz w:val="24"/>
          <w:szCs w:val="24"/>
          <w:lang w:val="lv-LV"/>
        </w:rPr>
        <w:t>nomāto Īpašumu izmanto citiem mērķiem nekā ir noteikts šajā Līgumā;</w:t>
      </w:r>
    </w:p>
    <w:p w14:paraId="270DBEAA" w14:textId="15A26AFA" w:rsidR="002501CF" w:rsidRDefault="002501CF" w:rsidP="002501CF">
      <w:pPr>
        <w:pStyle w:val="ListParagraph"/>
        <w:numPr>
          <w:ilvl w:val="2"/>
          <w:numId w:val="19"/>
        </w:numPr>
        <w:spacing w:after="0" w:line="240" w:lineRule="auto"/>
        <w:ind w:left="1134" w:hanging="708"/>
        <w:jc w:val="both"/>
        <w:rPr>
          <w:rFonts w:asciiTheme="majorBidi" w:hAnsiTheme="majorBidi" w:cstheme="majorBidi"/>
          <w:sz w:val="24"/>
          <w:szCs w:val="24"/>
          <w:lang w:val="lv-LV"/>
        </w:rPr>
      </w:pPr>
      <w:r w:rsidRPr="002501CF">
        <w:rPr>
          <w:rFonts w:asciiTheme="majorBidi" w:hAnsiTheme="majorBidi" w:cstheme="majorBidi"/>
          <w:sz w:val="24"/>
          <w:szCs w:val="24"/>
          <w:lang w:val="lv-LV"/>
        </w:rPr>
        <w:t xml:space="preserve">nomāto Īpašumu ir nodevis </w:t>
      </w:r>
      <w:r w:rsidR="00080213">
        <w:rPr>
          <w:rFonts w:asciiTheme="majorBidi" w:hAnsiTheme="majorBidi" w:cstheme="majorBidi"/>
          <w:sz w:val="24"/>
          <w:szCs w:val="24"/>
          <w:lang w:val="lv-LV"/>
        </w:rPr>
        <w:t>apakšnomā;</w:t>
      </w:r>
    </w:p>
    <w:p w14:paraId="12EEBF55" w14:textId="3A858199" w:rsidR="00080213" w:rsidRPr="002501CF" w:rsidRDefault="00080213" w:rsidP="00080213">
      <w:pPr>
        <w:pStyle w:val="ListParagraph"/>
        <w:numPr>
          <w:ilvl w:val="2"/>
          <w:numId w:val="19"/>
        </w:numPr>
        <w:spacing w:after="0" w:line="240" w:lineRule="auto"/>
        <w:ind w:left="1134" w:hanging="708"/>
        <w:jc w:val="both"/>
        <w:rPr>
          <w:rFonts w:asciiTheme="majorBidi" w:hAnsiTheme="majorBidi" w:cstheme="majorBidi"/>
          <w:sz w:val="24"/>
          <w:szCs w:val="24"/>
          <w:lang w:val="lv-LV"/>
        </w:rPr>
      </w:pPr>
      <w:r>
        <w:rPr>
          <w:rFonts w:asciiTheme="majorBidi" w:hAnsiTheme="majorBidi" w:cstheme="majorBidi"/>
          <w:sz w:val="24"/>
          <w:szCs w:val="24"/>
          <w:lang w:val="lv-LV"/>
        </w:rPr>
        <w:t>nepilda Līguma 3. punktā noteiktos pienākumus.</w:t>
      </w:r>
    </w:p>
    <w:p w14:paraId="55585301"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Ja šā līguma izpildes laikā kādai no Pusēm rodas kādi nepārvaramas varas šķēršļi, kas nepakļaujas Pušu ietekmei un kontrolei, tad tā Puse, kurai šie šķēršļi traucē, paziņo par to otrai Pusei, lai vienotos par tālāku rīcību.</w:t>
      </w:r>
    </w:p>
    <w:p w14:paraId="38751FA3"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 xml:space="preserve">Jebkuri šī līguma grozījumi, tai skaitā nomas maksas izmaiņas, papildinājumi vai vienošanās par līguma izbeigšanu saskaņā ar šī līguma 5.2.punktu ir spēkā tikai tad, ja Puses par to ir vienojušās </w:t>
      </w:r>
      <w:proofErr w:type="spellStart"/>
      <w:r w:rsidRPr="002501CF">
        <w:rPr>
          <w:rFonts w:asciiTheme="majorBidi" w:hAnsiTheme="majorBidi" w:cstheme="majorBidi"/>
          <w:sz w:val="24"/>
          <w:szCs w:val="24"/>
          <w:lang w:val="lv-LV"/>
        </w:rPr>
        <w:t>rakstveidā</w:t>
      </w:r>
      <w:proofErr w:type="spellEnd"/>
      <w:r w:rsidRPr="002501CF">
        <w:rPr>
          <w:rFonts w:asciiTheme="majorBidi" w:hAnsiTheme="majorBidi" w:cstheme="majorBidi"/>
          <w:sz w:val="24"/>
          <w:szCs w:val="24"/>
          <w:lang w:val="lv-LV"/>
        </w:rPr>
        <w:t>, sastādot par to atsevišķu vienošanos.</w:t>
      </w:r>
    </w:p>
    <w:p w14:paraId="004B74A1"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Jebkurus strīdus un domstarpības, kas varētu rasties vai radīsies starp Pusēm Līguma izpildes laikā, Puses risinās savstarpējo pārrunu ceļā. Ja vienošanās netiek panākta, strīdus jautājums tiek nodots izskatīšanai tiesas ceļā saskaņā ar Latvijas Republikas normatīvajiem aktiem.</w:t>
      </w:r>
    </w:p>
    <w:p w14:paraId="69C5F1BE" w14:textId="77777777" w:rsidR="002501CF" w:rsidRPr="002501CF" w:rsidRDefault="002501CF" w:rsidP="002501CF">
      <w:pPr>
        <w:pStyle w:val="ListParagraph"/>
        <w:numPr>
          <w:ilvl w:val="1"/>
          <w:numId w:val="19"/>
        </w:numPr>
        <w:spacing w:after="0" w:line="240" w:lineRule="auto"/>
        <w:ind w:left="426" w:hanging="426"/>
        <w:jc w:val="both"/>
        <w:rPr>
          <w:rFonts w:asciiTheme="majorBidi" w:hAnsiTheme="majorBidi" w:cstheme="majorBidi"/>
          <w:sz w:val="24"/>
          <w:szCs w:val="24"/>
          <w:lang w:val="lv-LV"/>
        </w:rPr>
      </w:pPr>
      <w:r w:rsidRPr="002501CF">
        <w:rPr>
          <w:rFonts w:asciiTheme="majorBidi" w:hAnsiTheme="majorBidi" w:cstheme="majorBidi"/>
          <w:sz w:val="24"/>
          <w:szCs w:val="24"/>
          <w:lang w:val="lv-LV"/>
        </w:rPr>
        <w:t>Šis līgums ir sastādīts uz ___ lapām, divos eksemplāros, no kuriem viens eksemplārs – Iznomātājam, otrs – Nomniekam.</w:t>
      </w:r>
    </w:p>
    <w:p w14:paraId="69D7FB23" w14:textId="77777777" w:rsidR="002501CF" w:rsidRPr="002501CF" w:rsidRDefault="002501CF" w:rsidP="002501CF">
      <w:pPr>
        <w:jc w:val="both"/>
        <w:rPr>
          <w:rFonts w:asciiTheme="majorBidi" w:hAnsiTheme="majorBidi" w:cstheme="majorBidi"/>
          <w:sz w:val="24"/>
          <w:szCs w:val="24"/>
          <w:lang w:val="lv-LV"/>
        </w:rPr>
      </w:pPr>
    </w:p>
    <w:p w14:paraId="1DCA5245" w14:textId="77777777" w:rsidR="002501CF" w:rsidRPr="002501CF" w:rsidRDefault="002501CF" w:rsidP="002501CF">
      <w:pPr>
        <w:pStyle w:val="ListParagraph"/>
        <w:numPr>
          <w:ilvl w:val="0"/>
          <w:numId w:val="19"/>
        </w:numPr>
        <w:spacing w:after="0" w:line="240" w:lineRule="auto"/>
        <w:jc w:val="center"/>
        <w:rPr>
          <w:rFonts w:asciiTheme="majorBidi" w:hAnsiTheme="majorBidi" w:cstheme="majorBidi"/>
          <w:b/>
          <w:sz w:val="24"/>
          <w:szCs w:val="24"/>
          <w:lang w:val="lv-LV"/>
        </w:rPr>
      </w:pPr>
      <w:r w:rsidRPr="002501CF">
        <w:rPr>
          <w:rFonts w:asciiTheme="majorBidi" w:hAnsiTheme="majorBidi" w:cstheme="majorBidi"/>
          <w:b/>
          <w:sz w:val="24"/>
          <w:szCs w:val="24"/>
          <w:lang w:val="lv-LV"/>
        </w:rPr>
        <w:t>Pušu rekvizīti un paraksti.</w:t>
      </w:r>
    </w:p>
    <w:p w14:paraId="75C2F1C3" w14:textId="77777777" w:rsidR="002501CF" w:rsidRPr="002501CF" w:rsidRDefault="002501CF" w:rsidP="002501CF">
      <w:pPr>
        <w:pStyle w:val="BodyText"/>
        <w:jc w:val="both"/>
        <w:rPr>
          <w:rFonts w:asciiTheme="majorBidi" w:hAnsiTheme="majorBidi" w:cstheme="majorBidi"/>
          <w:b w:val="0"/>
          <w:sz w:val="24"/>
          <w:szCs w:val="24"/>
          <w:lang w:val="lv-LV"/>
        </w:rPr>
      </w:pPr>
    </w:p>
    <w:p w14:paraId="52C1B7BB" w14:textId="77777777" w:rsidR="002501CF" w:rsidRPr="002501CF" w:rsidRDefault="002501CF" w:rsidP="002501CF">
      <w:pPr>
        <w:rPr>
          <w:rFonts w:asciiTheme="majorBidi" w:hAnsiTheme="majorBidi" w:cstheme="majorBidi"/>
          <w:sz w:val="24"/>
          <w:szCs w:val="24"/>
        </w:rPr>
      </w:pPr>
    </w:p>
    <w:tbl>
      <w:tblPr>
        <w:tblpPr w:leftFromText="180" w:rightFromText="180" w:vertAnchor="text" w:tblpXSpec="center" w:tblpY="1"/>
        <w:tblOverlap w:val="never"/>
        <w:tblW w:w="0" w:type="auto"/>
        <w:tblLook w:val="04A0" w:firstRow="1" w:lastRow="0" w:firstColumn="1" w:lastColumn="0" w:noHBand="0" w:noVBand="1"/>
      </w:tblPr>
      <w:tblGrid>
        <w:gridCol w:w="4108"/>
        <w:gridCol w:w="4198"/>
      </w:tblGrid>
      <w:tr w:rsidR="002501CF" w:rsidRPr="002501CF" w14:paraId="1FCFDB3D" w14:textId="77777777" w:rsidTr="00306833">
        <w:tc>
          <w:tcPr>
            <w:tcW w:w="4108" w:type="dxa"/>
            <w:hideMark/>
          </w:tcPr>
          <w:p w14:paraId="6CB25E5E" w14:textId="77777777" w:rsidR="002501CF" w:rsidRPr="002501CF" w:rsidRDefault="002501CF" w:rsidP="00306833">
            <w:pPr>
              <w:spacing w:line="268" w:lineRule="auto"/>
              <w:ind w:left="57" w:right="57" w:hanging="11"/>
              <w:jc w:val="center"/>
              <w:rPr>
                <w:rFonts w:asciiTheme="majorBidi" w:hAnsiTheme="majorBidi" w:cstheme="majorBidi"/>
                <w:sz w:val="24"/>
                <w:szCs w:val="24"/>
              </w:rPr>
            </w:pPr>
            <w:proofErr w:type="spellStart"/>
            <w:r w:rsidRPr="002501CF">
              <w:rPr>
                <w:rFonts w:asciiTheme="majorBidi" w:hAnsiTheme="majorBidi" w:cstheme="majorBidi"/>
                <w:b/>
                <w:bCs/>
                <w:sz w:val="24"/>
                <w:szCs w:val="24"/>
              </w:rPr>
              <w:t>Iznomātājs</w:t>
            </w:r>
            <w:proofErr w:type="spellEnd"/>
            <w:r w:rsidRPr="002501CF">
              <w:rPr>
                <w:rFonts w:asciiTheme="majorBidi" w:hAnsiTheme="majorBidi" w:cstheme="majorBidi"/>
                <w:sz w:val="24"/>
                <w:szCs w:val="24"/>
              </w:rPr>
              <w:t>:</w:t>
            </w:r>
          </w:p>
        </w:tc>
        <w:tc>
          <w:tcPr>
            <w:tcW w:w="4198" w:type="dxa"/>
            <w:hideMark/>
          </w:tcPr>
          <w:p w14:paraId="11DB2966" w14:textId="77777777" w:rsidR="002501CF" w:rsidRPr="002501CF" w:rsidRDefault="002501CF" w:rsidP="00306833">
            <w:pPr>
              <w:ind w:left="57" w:right="57"/>
              <w:jc w:val="center"/>
              <w:rPr>
                <w:rFonts w:asciiTheme="majorBidi" w:hAnsiTheme="majorBidi" w:cstheme="majorBidi"/>
                <w:sz w:val="24"/>
                <w:szCs w:val="24"/>
              </w:rPr>
            </w:pPr>
            <w:proofErr w:type="spellStart"/>
            <w:r w:rsidRPr="002501CF">
              <w:rPr>
                <w:rFonts w:asciiTheme="majorBidi" w:hAnsiTheme="majorBidi" w:cstheme="majorBidi"/>
                <w:b/>
                <w:bCs/>
                <w:sz w:val="24"/>
                <w:szCs w:val="24"/>
              </w:rPr>
              <w:t>Nomnieks</w:t>
            </w:r>
            <w:proofErr w:type="spellEnd"/>
            <w:r w:rsidRPr="002501CF">
              <w:rPr>
                <w:rFonts w:asciiTheme="majorBidi" w:hAnsiTheme="majorBidi" w:cstheme="majorBidi"/>
                <w:sz w:val="24"/>
                <w:szCs w:val="24"/>
              </w:rPr>
              <w:t>:</w:t>
            </w:r>
          </w:p>
        </w:tc>
      </w:tr>
      <w:tr w:rsidR="002501CF" w:rsidRPr="002501CF" w14:paraId="15917170" w14:textId="77777777" w:rsidTr="00306833">
        <w:tc>
          <w:tcPr>
            <w:tcW w:w="4108" w:type="dxa"/>
            <w:hideMark/>
          </w:tcPr>
          <w:p w14:paraId="041A7AF2" w14:textId="77777777" w:rsidR="002501CF" w:rsidRPr="002501CF" w:rsidRDefault="002501CF" w:rsidP="00306833">
            <w:pPr>
              <w:ind w:left="57" w:right="57"/>
              <w:rPr>
                <w:rFonts w:asciiTheme="majorBidi" w:hAnsiTheme="majorBidi" w:cstheme="majorBidi"/>
                <w:sz w:val="24"/>
                <w:szCs w:val="24"/>
              </w:rPr>
            </w:pPr>
            <w:r w:rsidRPr="002501CF">
              <w:rPr>
                <w:rFonts w:asciiTheme="majorBidi" w:hAnsiTheme="majorBidi" w:cstheme="majorBidi"/>
                <w:sz w:val="24"/>
                <w:szCs w:val="24"/>
              </w:rPr>
              <w:t>SIA „DOBELES ŪDENS”</w:t>
            </w:r>
          </w:p>
          <w:p w14:paraId="06EB49D8" w14:textId="77777777" w:rsidR="002501CF" w:rsidRPr="002501CF" w:rsidRDefault="002501CF" w:rsidP="00306833">
            <w:pPr>
              <w:ind w:left="57" w:right="57"/>
              <w:rPr>
                <w:rFonts w:asciiTheme="majorBidi" w:hAnsiTheme="majorBidi" w:cstheme="majorBidi"/>
                <w:sz w:val="24"/>
                <w:szCs w:val="24"/>
              </w:rPr>
            </w:pPr>
            <w:proofErr w:type="spellStart"/>
            <w:r w:rsidRPr="002501CF">
              <w:rPr>
                <w:rFonts w:asciiTheme="majorBidi" w:hAnsiTheme="majorBidi" w:cstheme="majorBidi"/>
                <w:sz w:val="24"/>
                <w:szCs w:val="24"/>
              </w:rPr>
              <w:t>Reģ</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Nr</w:t>
            </w:r>
            <w:proofErr w:type="spellEnd"/>
            <w:r w:rsidRPr="002501CF">
              <w:rPr>
                <w:rFonts w:asciiTheme="majorBidi" w:hAnsiTheme="majorBidi" w:cstheme="majorBidi"/>
                <w:sz w:val="24"/>
                <w:szCs w:val="24"/>
              </w:rPr>
              <w:t xml:space="preserve">. LV 45103000470                                          </w:t>
            </w:r>
          </w:p>
          <w:p w14:paraId="0B7C923A" w14:textId="77777777" w:rsidR="002501CF" w:rsidRPr="00136BDC" w:rsidRDefault="002501CF" w:rsidP="00306833">
            <w:pPr>
              <w:ind w:left="57" w:right="57"/>
              <w:rPr>
                <w:rFonts w:asciiTheme="majorBidi" w:hAnsiTheme="majorBidi" w:cstheme="majorBidi"/>
                <w:sz w:val="24"/>
                <w:szCs w:val="24"/>
                <w:lang w:val="sv-SE"/>
              </w:rPr>
            </w:pPr>
            <w:r w:rsidRPr="00136BDC">
              <w:rPr>
                <w:rFonts w:asciiTheme="majorBidi" w:hAnsiTheme="majorBidi" w:cstheme="majorBidi"/>
                <w:sz w:val="24"/>
                <w:szCs w:val="24"/>
                <w:lang w:val="sv-SE"/>
              </w:rPr>
              <w:t>Noliktavas iela 5, Dobele, LV 3701</w:t>
            </w:r>
          </w:p>
          <w:p w14:paraId="45027BBC" w14:textId="77777777" w:rsidR="002501CF" w:rsidRPr="00136BDC" w:rsidRDefault="002501CF" w:rsidP="00306833">
            <w:pPr>
              <w:ind w:left="57" w:right="57"/>
              <w:rPr>
                <w:rFonts w:asciiTheme="majorBidi" w:hAnsiTheme="majorBidi" w:cstheme="majorBidi"/>
                <w:sz w:val="24"/>
                <w:szCs w:val="24"/>
                <w:lang w:val="sv-SE"/>
              </w:rPr>
            </w:pPr>
            <w:r w:rsidRPr="00136BDC">
              <w:rPr>
                <w:rFonts w:asciiTheme="majorBidi" w:hAnsiTheme="majorBidi" w:cstheme="majorBidi"/>
                <w:sz w:val="24"/>
                <w:szCs w:val="24"/>
                <w:lang w:val="sv-SE"/>
              </w:rPr>
              <w:t>Banka: AS „SEB banka”</w:t>
            </w:r>
          </w:p>
          <w:p w14:paraId="0B51ABC6" w14:textId="77777777" w:rsidR="002501CF" w:rsidRPr="002501CF" w:rsidRDefault="002501CF" w:rsidP="00306833">
            <w:pPr>
              <w:ind w:left="57" w:right="57"/>
              <w:rPr>
                <w:rFonts w:asciiTheme="majorBidi" w:hAnsiTheme="majorBidi" w:cstheme="majorBidi"/>
                <w:sz w:val="24"/>
                <w:szCs w:val="24"/>
              </w:rPr>
            </w:pPr>
            <w:r w:rsidRPr="002501CF">
              <w:rPr>
                <w:rFonts w:asciiTheme="majorBidi" w:hAnsiTheme="majorBidi" w:cstheme="majorBidi"/>
                <w:sz w:val="24"/>
                <w:szCs w:val="24"/>
              </w:rPr>
              <w:t>LV 75 UNLA 0006000508404</w:t>
            </w:r>
          </w:p>
          <w:p w14:paraId="5737818D" w14:textId="77777777" w:rsidR="002501CF" w:rsidRPr="002501CF" w:rsidRDefault="002501CF" w:rsidP="00306833">
            <w:pPr>
              <w:ind w:left="57" w:right="57"/>
              <w:rPr>
                <w:rFonts w:asciiTheme="majorBidi" w:hAnsiTheme="majorBidi" w:cstheme="majorBidi"/>
                <w:sz w:val="24"/>
                <w:szCs w:val="24"/>
              </w:rPr>
            </w:pPr>
            <w:r w:rsidRPr="002501CF">
              <w:rPr>
                <w:rFonts w:asciiTheme="majorBidi" w:hAnsiTheme="majorBidi" w:cstheme="majorBidi"/>
                <w:sz w:val="24"/>
                <w:szCs w:val="24"/>
              </w:rPr>
              <w:t>Banka: AS „SWEDBANK”</w:t>
            </w:r>
          </w:p>
          <w:p w14:paraId="0771E806" w14:textId="77777777" w:rsidR="002501CF" w:rsidRPr="002501CF" w:rsidRDefault="002501CF" w:rsidP="00306833">
            <w:pPr>
              <w:ind w:left="57" w:right="57"/>
              <w:rPr>
                <w:rFonts w:asciiTheme="majorBidi" w:hAnsiTheme="majorBidi" w:cstheme="majorBidi"/>
                <w:sz w:val="24"/>
                <w:szCs w:val="24"/>
              </w:rPr>
            </w:pPr>
            <w:r w:rsidRPr="002501CF">
              <w:rPr>
                <w:rFonts w:asciiTheme="majorBidi" w:hAnsiTheme="majorBidi" w:cstheme="majorBidi"/>
                <w:sz w:val="24"/>
                <w:szCs w:val="24"/>
              </w:rPr>
              <w:t>LV35HABA0551023607829</w:t>
            </w:r>
          </w:p>
        </w:tc>
        <w:tc>
          <w:tcPr>
            <w:tcW w:w="4198" w:type="dxa"/>
          </w:tcPr>
          <w:p w14:paraId="37DEF3F0" w14:textId="77777777" w:rsidR="002501CF" w:rsidRPr="00136BDC" w:rsidRDefault="002501CF" w:rsidP="00306833">
            <w:pPr>
              <w:ind w:left="57" w:right="57"/>
              <w:rPr>
                <w:rFonts w:asciiTheme="majorBidi" w:hAnsiTheme="majorBidi" w:cstheme="majorBidi"/>
                <w:sz w:val="24"/>
                <w:szCs w:val="24"/>
                <w:lang w:val="it-IT"/>
              </w:rPr>
            </w:pPr>
            <w:r w:rsidRPr="00136BDC">
              <w:rPr>
                <w:rFonts w:asciiTheme="majorBidi" w:hAnsiTheme="majorBidi" w:cstheme="majorBidi"/>
                <w:sz w:val="24"/>
                <w:szCs w:val="24"/>
                <w:lang w:val="it-IT"/>
              </w:rPr>
              <w:t>SIA “”</w:t>
            </w:r>
          </w:p>
          <w:p w14:paraId="7F411C25" w14:textId="77777777" w:rsidR="002501CF" w:rsidRPr="00136BDC" w:rsidRDefault="002501CF" w:rsidP="00306833">
            <w:pPr>
              <w:ind w:left="57" w:right="57"/>
              <w:rPr>
                <w:rFonts w:asciiTheme="majorBidi" w:hAnsiTheme="majorBidi" w:cstheme="majorBidi"/>
                <w:sz w:val="24"/>
                <w:szCs w:val="24"/>
                <w:lang w:val="it-IT"/>
              </w:rPr>
            </w:pPr>
            <w:r w:rsidRPr="00136BDC">
              <w:rPr>
                <w:rFonts w:asciiTheme="majorBidi" w:hAnsiTheme="majorBidi" w:cstheme="majorBidi"/>
                <w:sz w:val="24"/>
                <w:szCs w:val="24"/>
                <w:lang w:val="it-IT"/>
              </w:rPr>
              <w:t xml:space="preserve">Reģ. Nr. </w:t>
            </w:r>
          </w:p>
          <w:p w14:paraId="7FE1AF19" w14:textId="77777777" w:rsidR="002501CF" w:rsidRPr="00136BDC" w:rsidRDefault="002501CF" w:rsidP="00306833">
            <w:pPr>
              <w:ind w:left="57" w:right="57"/>
              <w:rPr>
                <w:rFonts w:asciiTheme="majorBidi" w:hAnsiTheme="majorBidi" w:cstheme="majorBidi"/>
                <w:i/>
                <w:iCs/>
                <w:sz w:val="24"/>
                <w:szCs w:val="24"/>
                <w:lang w:val="it-IT"/>
              </w:rPr>
            </w:pPr>
            <w:r w:rsidRPr="00136BDC">
              <w:rPr>
                <w:rFonts w:asciiTheme="majorBidi" w:hAnsiTheme="majorBidi" w:cstheme="majorBidi"/>
                <w:i/>
                <w:iCs/>
                <w:sz w:val="24"/>
                <w:szCs w:val="24"/>
                <w:lang w:val="it-IT"/>
              </w:rPr>
              <w:t>adrese</w:t>
            </w:r>
          </w:p>
          <w:p w14:paraId="1007556F" w14:textId="77777777" w:rsidR="002501CF" w:rsidRPr="00136BDC" w:rsidRDefault="002501CF" w:rsidP="00306833">
            <w:pPr>
              <w:ind w:left="57" w:right="57"/>
              <w:rPr>
                <w:rFonts w:asciiTheme="majorBidi" w:hAnsiTheme="majorBidi" w:cstheme="majorBidi"/>
                <w:sz w:val="24"/>
                <w:szCs w:val="24"/>
                <w:lang w:val="it-IT"/>
              </w:rPr>
            </w:pPr>
            <w:r w:rsidRPr="00136BDC">
              <w:rPr>
                <w:rFonts w:asciiTheme="majorBidi" w:hAnsiTheme="majorBidi" w:cstheme="majorBidi"/>
                <w:sz w:val="24"/>
                <w:szCs w:val="24"/>
                <w:lang w:val="it-IT"/>
              </w:rPr>
              <w:t>Banka:</w:t>
            </w:r>
          </w:p>
          <w:p w14:paraId="046546D7" w14:textId="77777777" w:rsidR="002501CF" w:rsidRPr="002501CF" w:rsidRDefault="002501CF" w:rsidP="00306833">
            <w:pPr>
              <w:ind w:left="57" w:right="57"/>
              <w:rPr>
                <w:rFonts w:asciiTheme="majorBidi" w:hAnsiTheme="majorBidi" w:cstheme="majorBidi"/>
                <w:sz w:val="24"/>
                <w:szCs w:val="24"/>
              </w:rPr>
            </w:pPr>
            <w:proofErr w:type="spellStart"/>
            <w:r w:rsidRPr="002501CF">
              <w:rPr>
                <w:rFonts w:asciiTheme="majorBidi" w:hAnsiTheme="majorBidi" w:cstheme="majorBidi"/>
                <w:sz w:val="24"/>
                <w:szCs w:val="24"/>
              </w:rPr>
              <w:t>Konta</w:t>
            </w:r>
            <w:proofErr w:type="spellEnd"/>
            <w:r w:rsidRPr="002501CF">
              <w:rPr>
                <w:rFonts w:asciiTheme="majorBidi" w:hAnsiTheme="majorBidi" w:cstheme="majorBidi"/>
                <w:sz w:val="24"/>
                <w:szCs w:val="24"/>
              </w:rPr>
              <w:t xml:space="preserve"> </w:t>
            </w:r>
            <w:proofErr w:type="spellStart"/>
            <w:r w:rsidRPr="002501CF">
              <w:rPr>
                <w:rFonts w:asciiTheme="majorBidi" w:hAnsiTheme="majorBidi" w:cstheme="majorBidi"/>
                <w:sz w:val="24"/>
                <w:szCs w:val="24"/>
              </w:rPr>
              <w:t>Nr</w:t>
            </w:r>
            <w:proofErr w:type="spellEnd"/>
            <w:r w:rsidRPr="002501CF">
              <w:rPr>
                <w:rFonts w:asciiTheme="majorBidi" w:hAnsiTheme="majorBidi" w:cstheme="majorBidi"/>
                <w:sz w:val="24"/>
                <w:szCs w:val="24"/>
              </w:rPr>
              <w:t>.</w:t>
            </w:r>
          </w:p>
          <w:p w14:paraId="3C5B4C78" w14:textId="77777777" w:rsidR="002501CF" w:rsidRPr="002501CF" w:rsidRDefault="002501CF" w:rsidP="00306833">
            <w:pPr>
              <w:ind w:left="57" w:right="57"/>
              <w:rPr>
                <w:rFonts w:asciiTheme="majorBidi" w:hAnsiTheme="majorBidi" w:cstheme="majorBidi"/>
                <w:sz w:val="24"/>
                <w:szCs w:val="24"/>
              </w:rPr>
            </w:pPr>
          </w:p>
        </w:tc>
      </w:tr>
    </w:tbl>
    <w:p w14:paraId="07B98100" w14:textId="77777777" w:rsidR="002501CF" w:rsidRPr="002501CF" w:rsidRDefault="002501CF" w:rsidP="002501CF">
      <w:pPr>
        <w:spacing w:line="268" w:lineRule="auto"/>
        <w:ind w:right="68"/>
        <w:rPr>
          <w:rFonts w:asciiTheme="majorBidi" w:hAnsiTheme="majorBidi" w:cstheme="majorBidi"/>
          <w:sz w:val="24"/>
          <w:szCs w:val="24"/>
        </w:rPr>
      </w:pPr>
    </w:p>
    <w:p w14:paraId="31A95B2E" w14:textId="77777777" w:rsidR="002501CF" w:rsidRPr="00E24C1D" w:rsidRDefault="002501CF" w:rsidP="002501CF">
      <w:pPr>
        <w:spacing w:line="268" w:lineRule="auto"/>
        <w:ind w:right="68"/>
        <w:rPr>
          <w:rFonts w:asciiTheme="majorBidi" w:hAnsiTheme="majorBidi" w:cstheme="majorBidi"/>
          <w:sz w:val="24"/>
          <w:szCs w:val="24"/>
        </w:rPr>
      </w:pPr>
      <w:r w:rsidRPr="00E24C1D">
        <w:rPr>
          <w:rFonts w:asciiTheme="majorBidi" w:hAnsiTheme="majorBidi" w:cstheme="majorBidi"/>
          <w:sz w:val="24"/>
          <w:szCs w:val="24"/>
        </w:rPr>
        <w:t>___________________________________</w:t>
      </w:r>
      <w:r w:rsidRPr="00E24C1D">
        <w:rPr>
          <w:rFonts w:asciiTheme="majorBidi" w:hAnsiTheme="majorBidi" w:cstheme="majorBidi"/>
          <w:sz w:val="24"/>
          <w:szCs w:val="24"/>
        </w:rPr>
        <w:tab/>
      </w:r>
      <w:r w:rsidRPr="00E24C1D">
        <w:rPr>
          <w:rFonts w:asciiTheme="majorBidi" w:hAnsiTheme="majorBidi" w:cstheme="majorBidi"/>
          <w:sz w:val="24"/>
          <w:szCs w:val="24"/>
        </w:rPr>
        <w:tab/>
        <w:t>___________________________</w:t>
      </w:r>
    </w:p>
    <w:p w14:paraId="491BD006" w14:textId="77777777" w:rsidR="00375967" w:rsidRPr="00E24C1D" w:rsidRDefault="002501CF" w:rsidP="002501CF">
      <w:pPr>
        <w:spacing w:after="0" w:line="360" w:lineRule="auto"/>
        <w:ind w:left="57" w:right="57"/>
        <w:rPr>
          <w:rFonts w:asciiTheme="majorBidi" w:hAnsiTheme="majorBidi" w:cstheme="majorBidi"/>
          <w:sz w:val="24"/>
          <w:szCs w:val="24"/>
          <w:lang w:val="fi-FI"/>
        </w:rPr>
      </w:pPr>
      <w:r w:rsidRPr="00E24C1D">
        <w:rPr>
          <w:rFonts w:asciiTheme="majorBidi" w:hAnsiTheme="majorBidi" w:cstheme="majorBidi"/>
          <w:sz w:val="24"/>
          <w:szCs w:val="24"/>
        </w:rPr>
        <w:t xml:space="preserve">Valdes </w:t>
      </w:r>
      <w:proofErr w:type="spellStart"/>
      <w:r w:rsidRPr="00E24C1D">
        <w:rPr>
          <w:rFonts w:asciiTheme="majorBidi" w:hAnsiTheme="majorBidi" w:cstheme="majorBidi"/>
          <w:sz w:val="24"/>
          <w:szCs w:val="24"/>
        </w:rPr>
        <w:t>loceklis</w:t>
      </w:r>
      <w:proofErr w:type="spellEnd"/>
      <w:r w:rsidRPr="00E24C1D">
        <w:rPr>
          <w:rFonts w:asciiTheme="majorBidi" w:hAnsiTheme="majorBidi" w:cstheme="majorBidi"/>
          <w:sz w:val="24"/>
          <w:szCs w:val="24"/>
        </w:rPr>
        <w:t xml:space="preserve">: D. </w:t>
      </w:r>
      <w:proofErr w:type="spellStart"/>
      <w:r w:rsidRPr="00E24C1D">
        <w:rPr>
          <w:rFonts w:asciiTheme="majorBidi" w:hAnsiTheme="majorBidi" w:cstheme="majorBidi"/>
          <w:sz w:val="24"/>
          <w:szCs w:val="24"/>
        </w:rPr>
        <w:t>Miezītis</w:t>
      </w:r>
      <w:proofErr w:type="spellEnd"/>
      <w:r w:rsidRPr="00E24C1D">
        <w:rPr>
          <w:rFonts w:asciiTheme="majorBidi" w:hAnsiTheme="majorBidi" w:cstheme="majorBidi"/>
          <w:sz w:val="24"/>
          <w:szCs w:val="24"/>
        </w:rPr>
        <w:tab/>
      </w:r>
      <w:r w:rsidRPr="00E24C1D">
        <w:rPr>
          <w:rFonts w:asciiTheme="majorBidi" w:hAnsiTheme="majorBidi" w:cstheme="majorBidi"/>
          <w:sz w:val="24"/>
          <w:szCs w:val="24"/>
        </w:rPr>
        <w:tab/>
      </w:r>
      <w:r w:rsidRPr="00E24C1D">
        <w:rPr>
          <w:rFonts w:asciiTheme="majorBidi" w:hAnsiTheme="majorBidi" w:cstheme="majorBidi"/>
          <w:sz w:val="24"/>
          <w:szCs w:val="24"/>
        </w:rPr>
        <w:tab/>
      </w:r>
      <w:r w:rsidRPr="00E24C1D">
        <w:rPr>
          <w:rFonts w:asciiTheme="majorBidi" w:hAnsiTheme="majorBidi" w:cstheme="majorBidi"/>
          <w:sz w:val="24"/>
          <w:szCs w:val="24"/>
        </w:rPr>
        <w:tab/>
      </w:r>
      <w:r w:rsidRPr="00E24C1D">
        <w:rPr>
          <w:rFonts w:asciiTheme="majorBidi" w:hAnsiTheme="majorBidi" w:cstheme="majorBidi"/>
          <w:sz w:val="24"/>
          <w:szCs w:val="24"/>
        </w:rPr>
        <w:tab/>
      </w:r>
      <w:r w:rsidR="00375967" w:rsidRPr="00E24C1D">
        <w:rPr>
          <w:rFonts w:asciiTheme="majorBidi" w:hAnsiTheme="majorBidi" w:cstheme="majorBidi"/>
          <w:sz w:val="24"/>
          <w:szCs w:val="24"/>
          <w:lang w:val="fi-FI"/>
        </w:rPr>
        <w:t xml:space="preserve">         </w:t>
      </w:r>
    </w:p>
    <w:p w14:paraId="4B0847A0" w14:textId="77777777" w:rsidR="00B00EC1" w:rsidRPr="00375967" w:rsidRDefault="00B00EC1" w:rsidP="00375967">
      <w:pPr>
        <w:spacing w:after="0" w:line="360" w:lineRule="auto"/>
        <w:ind w:left="57" w:right="57"/>
        <w:rPr>
          <w:rFonts w:asciiTheme="majorBidi" w:hAnsiTheme="majorBidi" w:cstheme="majorBidi"/>
          <w:sz w:val="24"/>
          <w:szCs w:val="24"/>
          <w:lang w:val="fi-FI"/>
        </w:rPr>
      </w:pPr>
    </w:p>
    <w:sectPr w:rsidR="00B00EC1" w:rsidRPr="0037596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071B2" w14:textId="77777777" w:rsidR="00670010" w:rsidRDefault="00670010" w:rsidP="00080213">
      <w:pPr>
        <w:spacing w:after="0" w:line="240" w:lineRule="auto"/>
      </w:pPr>
      <w:r>
        <w:separator/>
      </w:r>
    </w:p>
  </w:endnote>
  <w:endnote w:type="continuationSeparator" w:id="0">
    <w:p w14:paraId="66363B93" w14:textId="77777777" w:rsidR="00670010" w:rsidRDefault="00670010" w:rsidP="0008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23692"/>
      <w:docPartObj>
        <w:docPartGallery w:val="Page Numbers (Bottom of Page)"/>
        <w:docPartUnique/>
      </w:docPartObj>
    </w:sdtPr>
    <w:sdtEndPr>
      <w:rPr>
        <w:noProof/>
      </w:rPr>
    </w:sdtEndPr>
    <w:sdtContent>
      <w:p w14:paraId="0D356F67" w14:textId="438E8D0C" w:rsidR="00080213" w:rsidRDefault="00080213">
        <w:pPr>
          <w:pStyle w:val="Footer"/>
          <w:jc w:val="right"/>
        </w:pPr>
        <w:r>
          <w:fldChar w:fldCharType="begin"/>
        </w:r>
        <w:r>
          <w:instrText xml:space="preserve"> PAGE   \* MERGEFORMAT </w:instrText>
        </w:r>
        <w:r>
          <w:fldChar w:fldCharType="separate"/>
        </w:r>
        <w:r w:rsidR="008E66EA">
          <w:rPr>
            <w:noProof/>
          </w:rPr>
          <w:t>5</w:t>
        </w:r>
        <w:r>
          <w:rPr>
            <w:noProof/>
          </w:rPr>
          <w:fldChar w:fldCharType="end"/>
        </w:r>
      </w:p>
    </w:sdtContent>
  </w:sdt>
  <w:p w14:paraId="5751BE4F" w14:textId="77777777" w:rsidR="00080213" w:rsidRDefault="00080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5EB84" w14:textId="77777777" w:rsidR="00670010" w:rsidRDefault="00670010" w:rsidP="00080213">
      <w:pPr>
        <w:spacing w:after="0" w:line="240" w:lineRule="auto"/>
      </w:pPr>
      <w:r>
        <w:separator/>
      </w:r>
    </w:p>
  </w:footnote>
  <w:footnote w:type="continuationSeparator" w:id="0">
    <w:p w14:paraId="3E239280" w14:textId="77777777" w:rsidR="00670010" w:rsidRDefault="00670010" w:rsidP="00080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1EB"/>
    <w:multiLevelType w:val="hybridMultilevel"/>
    <w:tmpl w:val="00000BB3"/>
    <w:lvl w:ilvl="0" w:tplc="00002EA6">
      <w:start w:val="3"/>
      <w:numFmt w:val="decimal"/>
      <w:lvlText w:val="%1."/>
      <w:lvlJc w:val="left"/>
      <w:pPr>
        <w:tabs>
          <w:tab w:val="num" w:pos="720"/>
        </w:tabs>
        <w:ind w:left="720" w:hanging="360"/>
      </w:pPr>
    </w:lvl>
    <w:lvl w:ilvl="1" w:tplc="000012DB">
      <w:start w:val="1"/>
      <w:numFmt w:val="decimal"/>
      <w:lvlText w:val="3.%2."/>
      <w:lvlJc w:val="left"/>
      <w:pPr>
        <w:tabs>
          <w:tab w:val="num" w:pos="1440"/>
        </w:tabs>
        <w:ind w:left="1440" w:hanging="360"/>
      </w:pPr>
    </w:lvl>
    <w:lvl w:ilvl="2" w:tplc="0000153C">
      <w:start w:val="1"/>
      <w:numFmt w:val="decimal"/>
      <w:lvlText w:val="3.1.%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DDC"/>
    <w:multiLevelType w:val="hybridMultilevel"/>
    <w:tmpl w:val="00004CAD"/>
    <w:lvl w:ilvl="0" w:tplc="0000314F">
      <w:start w:val="8"/>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00004DF2">
      <w:start w:val="1"/>
      <w:numFmt w:val="decimal"/>
      <w:lvlText w:val="%3"/>
      <w:lvlJc w:val="left"/>
      <w:pPr>
        <w:tabs>
          <w:tab w:val="num" w:pos="2160"/>
        </w:tabs>
        <w:ind w:left="2160" w:hanging="360"/>
      </w:pPr>
    </w:lvl>
    <w:lvl w:ilvl="3" w:tplc="00004944">
      <w:start w:val="2"/>
      <w:numFmt w:val="decimal"/>
      <w:lvlText w:val="8.%4."/>
      <w:lvlJc w:val="left"/>
      <w:pPr>
        <w:tabs>
          <w:tab w:val="num" w:pos="2880"/>
        </w:tabs>
        <w:ind w:left="2880" w:hanging="360"/>
      </w:pPr>
    </w:lvl>
    <w:lvl w:ilvl="4" w:tplc="00002E40">
      <w:start w:val="1"/>
      <w:numFmt w:val="decimal"/>
      <w:lvlText w:val="8.1.%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00002D12">
      <w:start w:val="1"/>
      <w:numFmt w:val="decimal"/>
      <w:lvlText w:val="%2"/>
      <w:lvlJc w:val="left"/>
      <w:pPr>
        <w:tabs>
          <w:tab w:val="num" w:pos="1440"/>
        </w:tabs>
        <w:ind w:left="1440" w:hanging="360"/>
      </w:pPr>
    </w:lvl>
    <w:lvl w:ilvl="2" w:tplc="0000074D">
      <w:start w:val="1"/>
      <w:numFmt w:val="decimal"/>
      <w:lvlText w:val="%3"/>
      <w:lvlJc w:val="left"/>
      <w:pPr>
        <w:tabs>
          <w:tab w:val="num" w:pos="2160"/>
        </w:tabs>
        <w:ind w:left="2160" w:hanging="360"/>
      </w:pPr>
    </w:lvl>
    <w:lvl w:ilvl="3" w:tplc="00004DC8">
      <w:start w:val="1"/>
      <w:numFmt w:val="decimal"/>
      <w:lvlText w:val="%4"/>
      <w:lvlJc w:val="left"/>
      <w:pPr>
        <w:tabs>
          <w:tab w:val="num" w:pos="2880"/>
        </w:tabs>
        <w:ind w:left="2880" w:hanging="360"/>
      </w:pPr>
    </w:lvl>
    <w:lvl w:ilvl="4" w:tplc="00006443">
      <w:start w:val="1"/>
      <w:numFmt w:val="decimal"/>
      <w:lvlText w:val="4.2.1.%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305E"/>
    <w:multiLevelType w:val="hybridMultilevel"/>
    <w:tmpl w:val="0000440D"/>
    <w:lvl w:ilvl="0" w:tplc="0000491C">
      <w:start w:val="4"/>
      <w:numFmt w:val="decimal"/>
      <w:lvlText w:val="%1."/>
      <w:lvlJc w:val="left"/>
      <w:pPr>
        <w:tabs>
          <w:tab w:val="num" w:pos="720"/>
        </w:tabs>
        <w:ind w:left="720" w:hanging="360"/>
      </w:pPr>
    </w:lvl>
    <w:lvl w:ilvl="1" w:tplc="00004D06">
      <w:start w:val="1"/>
      <w:numFmt w:val="decimal"/>
      <w:lvlText w:val="4.%2."/>
      <w:lvlJc w:val="left"/>
      <w:pPr>
        <w:tabs>
          <w:tab w:val="num" w:pos="1440"/>
        </w:tabs>
        <w:ind w:left="1440" w:hanging="360"/>
      </w:pPr>
    </w:lvl>
    <w:lvl w:ilvl="2" w:tplc="00004DB7">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3"/>
      <w:numFmt w:val="decimal"/>
      <w:lvlText w:val="7.%3."/>
      <w:lvlJc w:val="left"/>
      <w:pPr>
        <w:tabs>
          <w:tab w:val="num" w:pos="2160"/>
        </w:tabs>
        <w:ind w:left="2160" w:hanging="360"/>
      </w:pPr>
    </w:lvl>
    <w:lvl w:ilvl="3" w:tplc="0000797D">
      <w:start w:val="1"/>
      <w:numFmt w:val="decimal"/>
      <w:lvlText w:val="%4"/>
      <w:lvlJc w:val="left"/>
      <w:pPr>
        <w:tabs>
          <w:tab w:val="num" w:pos="2880"/>
        </w:tabs>
        <w:ind w:left="2880" w:hanging="360"/>
      </w:pPr>
    </w:lvl>
    <w:lvl w:ilvl="4" w:tplc="00005F49">
      <w:start w:val="1"/>
      <w:numFmt w:val="decimal"/>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4509"/>
    <w:multiLevelType w:val="hybridMultilevel"/>
    <w:tmpl w:val="00001238"/>
    <w:lvl w:ilvl="0" w:tplc="00003B25">
      <w:start w:val="1"/>
      <w:numFmt w:val="decimal"/>
      <w:lvlText w:val="%1"/>
      <w:lvlJc w:val="left"/>
      <w:pPr>
        <w:tabs>
          <w:tab w:val="num" w:pos="720"/>
        </w:tabs>
        <w:ind w:left="720" w:hanging="360"/>
      </w:pPr>
    </w:lvl>
    <w:lvl w:ilvl="1" w:tplc="00001E1F">
      <w:start w:val="3"/>
      <w:numFmt w:val="decimal"/>
      <w:lvlText w:val="4.%2."/>
      <w:lvlJc w:val="left"/>
      <w:pPr>
        <w:tabs>
          <w:tab w:val="num" w:pos="1440"/>
        </w:tabs>
        <w:ind w:left="1440" w:hanging="360"/>
      </w:pPr>
    </w:lvl>
    <w:lvl w:ilvl="2" w:tplc="00006E5D">
      <w:start w:val="1"/>
      <w:numFmt w:val="decimal"/>
      <w:lvlText w:val="%3"/>
      <w:lvlJc w:val="left"/>
      <w:pPr>
        <w:tabs>
          <w:tab w:val="num" w:pos="2160"/>
        </w:tabs>
        <w:ind w:left="2160" w:hanging="360"/>
      </w:pPr>
    </w:lvl>
    <w:lvl w:ilvl="3" w:tplc="00001AD4">
      <w:start w:val="1"/>
      <w:numFmt w:val="decimal"/>
      <w:lvlText w:val="%4"/>
      <w:lvlJc w:val="left"/>
      <w:pPr>
        <w:tabs>
          <w:tab w:val="num" w:pos="2880"/>
        </w:tabs>
        <w:ind w:left="2880" w:hanging="360"/>
      </w:pPr>
    </w:lvl>
    <w:lvl w:ilvl="4" w:tplc="000063CB">
      <w:start w:val="1"/>
      <w:numFmt w:val="decimal"/>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4AE1"/>
    <w:multiLevelType w:val="hybridMultilevel"/>
    <w:tmpl w:val="00003D6C"/>
    <w:lvl w:ilvl="0" w:tplc="00002CD6">
      <w:start w:val="2"/>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66BB"/>
    <w:multiLevelType w:val="hybridMultilevel"/>
    <w:tmpl w:val="0000428B"/>
    <w:lvl w:ilvl="0" w:tplc="000026A6">
      <w:start w:val="1"/>
      <w:numFmt w:val="decimal"/>
      <w:lvlText w:val="%1"/>
      <w:lvlJc w:val="left"/>
      <w:pPr>
        <w:tabs>
          <w:tab w:val="num" w:pos="720"/>
        </w:tabs>
        <w:ind w:left="720" w:hanging="360"/>
      </w:pPr>
    </w:lvl>
    <w:lvl w:ilvl="1" w:tplc="0000701F">
      <w:start w:val="1"/>
      <w:numFmt w:val="decimal"/>
      <w:lvlText w:val="%2"/>
      <w:lvlJc w:val="left"/>
      <w:pPr>
        <w:tabs>
          <w:tab w:val="num" w:pos="1440"/>
        </w:tabs>
        <w:ind w:left="1440" w:hanging="360"/>
      </w:pPr>
    </w:lvl>
    <w:lvl w:ilvl="2" w:tplc="00005D03">
      <w:start w:val="1"/>
      <w:numFmt w:val="decimal"/>
      <w:lvlText w:val="%3"/>
      <w:lvlJc w:val="left"/>
      <w:pPr>
        <w:tabs>
          <w:tab w:val="num" w:pos="2160"/>
        </w:tabs>
        <w:ind w:left="2160" w:hanging="360"/>
      </w:pPr>
    </w:lvl>
    <w:lvl w:ilvl="3" w:tplc="00007A5A">
      <w:start w:val="2"/>
      <w:numFmt w:val="decimal"/>
      <w:lvlText w:val="4.2.%4."/>
      <w:lvlJc w:val="left"/>
      <w:pPr>
        <w:tabs>
          <w:tab w:val="num" w:pos="2880"/>
        </w:tabs>
        <w:ind w:left="2880" w:hanging="360"/>
      </w:pPr>
    </w:lvl>
    <w:lvl w:ilvl="4" w:tplc="0000767D">
      <w:start w:val="1"/>
      <w:numFmt w:val="decimal"/>
      <w:lvlText w:val="4.2.2.%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6B89"/>
    <w:multiLevelType w:val="hybridMultilevel"/>
    <w:tmpl w:val="0000030A"/>
    <w:lvl w:ilvl="0" w:tplc="0000301C">
      <w:start w:val="1"/>
      <w:numFmt w:val="decimal"/>
      <w:lvlText w:val="%1"/>
      <w:lvlJc w:val="left"/>
      <w:pPr>
        <w:tabs>
          <w:tab w:val="num" w:pos="720"/>
        </w:tabs>
        <w:ind w:left="720" w:hanging="360"/>
      </w:pPr>
    </w:lvl>
    <w:lvl w:ilvl="1" w:tplc="00000BDB">
      <w:start w:val="1"/>
      <w:numFmt w:val="decimal"/>
      <w:lvlText w:val="%2"/>
      <w:lvlJc w:val="left"/>
      <w:pPr>
        <w:tabs>
          <w:tab w:val="num" w:pos="1440"/>
        </w:tabs>
        <w:ind w:left="1440" w:hanging="360"/>
      </w:pPr>
    </w:lvl>
    <w:lvl w:ilvl="2" w:tplc="000056AE">
      <w:start w:val="6"/>
      <w:numFmt w:val="decimal"/>
      <w:lvlText w:val="5.%3."/>
      <w:lvlJc w:val="left"/>
      <w:pPr>
        <w:tabs>
          <w:tab w:val="num" w:pos="2160"/>
        </w:tabs>
        <w:ind w:left="2160" w:hanging="360"/>
      </w:pPr>
    </w:lvl>
    <w:lvl w:ilvl="3" w:tplc="00000732">
      <w:start w:val="1"/>
      <w:numFmt w:val="decimal"/>
      <w:lvlText w:val="%4"/>
      <w:lvlJc w:val="left"/>
      <w:pPr>
        <w:tabs>
          <w:tab w:val="num" w:pos="2880"/>
        </w:tabs>
        <w:ind w:left="2880" w:hanging="360"/>
      </w:pPr>
    </w:lvl>
    <w:lvl w:ilvl="4" w:tplc="00000120">
      <w:start w:val="1"/>
      <w:numFmt w:val="decimal"/>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6BFC"/>
    <w:multiLevelType w:val="hybridMultilevel"/>
    <w:tmpl w:val="00007F96"/>
    <w:lvl w:ilvl="0" w:tplc="00007FF5">
      <w:start w:val="5"/>
      <w:numFmt w:val="decimal"/>
      <w:lvlText w:val="%1."/>
      <w:lvlJc w:val="left"/>
      <w:pPr>
        <w:tabs>
          <w:tab w:val="num" w:pos="720"/>
        </w:tabs>
        <w:ind w:left="720" w:hanging="360"/>
      </w:pPr>
    </w:lvl>
    <w:lvl w:ilvl="1" w:tplc="00004E45">
      <w:start w:val="4"/>
      <w:numFmt w:val="decimal"/>
      <w:lvlText w:val="5.%2."/>
      <w:lvlJc w:val="left"/>
      <w:pPr>
        <w:tabs>
          <w:tab w:val="num" w:pos="1440"/>
        </w:tabs>
        <w:ind w:left="1440" w:hanging="360"/>
      </w:pPr>
    </w:lvl>
    <w:lvl w:ilvl="2" w:tplc="0000323B">
      <w:start w:val="2"/>
      <w:numFmt w:val="decimal"/>
      <w:lvlText w:val="5.%3."/>
      <w:lvlJc w:val="left"/>
      <w:pPr>
        <w:tabs>
          <w:tab w:val="num" w:pos="2160"/>
        </w:tabs>
        <w:ind w:left="2160" w:hanging="360"/>
      </w:pPr>
    </w:lvl>
    <w:lvl w:ilvl="3" w:tplc="00002213">
      <w:start w:val="1"/>
      <w:numFmt w:val="decimal"/>
      <w:lvlText w:val="%4"/>
      <w:lvlJc w:val="left"/>
      <w:pPr>
        <w:tabs>
          <w:tab w:val="num" w:pos="2880"/>
        </w:tabs>
        <w:ind w:left="2880" w:hanging="360"/>
      </w:pPr>
    </w:lvl>
    <w:lvl w:ilvl="4" w:tplc="0000260D">
      <w:start w:val="1"/>
      <w:numFmt w:val="decimal"/>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6DF1"/>
    <w:multiLevelType w:val="hybridMultilevel"/>
    <w:tmpl w:val="00005AF1"/>
    <w:lvl w:ilvl="0" w:tplc="000041BB">
      <w:start w:val="2"/>
      <w:numFmt w:val="decimal"/>
      <w:lvlText w:val="%1."/>
      <w:lvlJc w:val="left"/>
      <w:pPr>
        <w:tabs>
          <w:tab w:val="num" w:pos="720"/>
        </w:tabs>
        <w:ind w:left="720" w:hanging="360"/>
      </w:pPr>
    </w:lvl>
    <w:lvl w:ilvl="1" w:tplc="000026E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00001649">
      <w:start w:val="5"/>
      <w:numFmt w:val="decimal"/>
      <w:lvlText w:val="1.%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00759A"/>
    <w:multiLevelType w:val="hybridMultilevel"/>
    <w:tmpl w:val="00002350"/>
    <w:lvl w:ilvl="0" w:tplc="000022EE">
      <w:start w:val="6"/>
      <w:numFmt w:val="decimal"/>
      <w:lvlText w:val="%1."/>
      <w:lvlJc w:val="left"/>
      <w:pPr>
        <w:tabs>
          <w:tab w:val="num" w:pos="720"/>
        </w:tabs>
        <w:ind w:left="720" w:hanging="360"/>
      </w:pPr>
    </w:lvl>
    <w:lvl w:ilvl="1" w:tplc="00004B40">
      <w:start w:val="2"/>
      <w:numFmt w:val="decimal"/>
      <w:lvlText w:val="7.%2."/>
      <w:lvlJc w:val="left"/>
      <w:pPr>
        <w:tabs>
          <w:tab w:val="num" w:pos="1440"/>
        </w:tabs>
        <w:ind w:left="1440" w:hanging="360"/>
      </w:pPr>
    </w:lvl>
    <w:lvl w:ilvl="2" w:tplc="00005878">
      <w:start w:val="2"/>
      <w:numFmt w:val="decimal"/>
      <w:lvlText w:val="6.%3."/>
      <w:lvlJc w:val="left"/>
      <w:pPr>
        <w:tabs>
          <w:tab w:val="num" w:pos="2160"/>
        </w:tabs>
        <w:ind w:left="2160" w:hanging="360"/>
      </w:pPr>
    </w:lvl>
    <w:lvl w:ilvl="3" w:tplc="00006B36">
      <w:start w:val="1"/>
      <w:numFmt w:val="decimal"/>
      <w:lvlText w:val="%4"/>
      <w:lvlJc w:val="left"/>
      <w:pPr>
        <w:tabs>
          <w:tab w:val="num" w:pos="2880"/>
        </w:tabs>
        <w:ind w:left="2880" w:hanging="360"/>
      </w:pPr>
    </w:lvl>
    <w:lvl w:ilvl="4" w:tplc="00005CFD">
      <w:start w:val="1"/>
      <w:numFmt w:val="decimal"/>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1"/>
      <w:numFmt w:val="decimal"/>
      <w:lvlText w:val="%2"/>
      <w:lvlJc w:val="left"/>
      <w:pPr>
        <w:tabs>
          <w:tab w:val="num" w:pos="1440"/>
        </w:tabs>
        <w:ind w:left="1440" w:hanging="360"/>
      </w:pPr>
    </w:lvl>
    <w:lvl w:ilvl="2" w:tplc="00000124">
      <w:start w:val="3"/>
      <w:numFmt w:val="decimal"/>
      <w:lvlText w:val="3.%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24D656E7"/>
    <w:multiLevelType w:val="multilevel"/>
    <w:tmpl w:val="92E02588"/>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661090"/>
    <w:multiLevelType w:val="multilevel"/>
    <w:tmpl w:val="27649056"/>
    <w:lvl w:ilvl="0">
      <w:start w:val="1"/>
      <w:numFmt w:val="decimal"/>
      <w:lvlText w:val="%1."/>
      <w:lvlJc w:val="left"/>
      <w:pPr>
        <w:ind w:left="360" w:hanging="360"/>
      </w:pPr>
      <w:rPr>
        <w:b/>
        <w:bCs/>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B30ED8"/>
    <w:multiLevelType w:val="hybridMultilevel"/>
    <w:tmpl w:val="02CCCEA6"/>
    <w:lvl w:ilvl="0" w:tplc="71622C4E">
      <w:start w:val="4601"/>
      <w:numFmt w:val="decimal"/>
      <w:lvlText w:val="%1"/>
      <w:lvlJc w:val="left"/>
      <w:pPr>
        <w:ind w:left="1558" w:hanging="480"/>
      </w:pPr>
      <w:rPr>
        <w:rFonts w:hint="default"/>
      </w:r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2"/>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5"/>
    </w:lvlOverride>
    <w:lvlOverride w:ilvl="2"/>
    <w:lvlOverride w:ilvl="3"/>
    <w:lvlOverride w:ilvl="4"/>
    <w:lvlOverride w:ilvl="5"/>
    <w:lvlOverride w:ilvl="6"/>
    <w:lvlOverride w:ilvl="7"/>
    <w:lvlOverride w:ilvl="8"/>
  </w:num>
  <w:num w:numId="4">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4"/>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7">
    <w:abstractNumId w:val="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lvlOverride w:ilvl="6"/>
    <w:lvlOverride w:ilvl="7"/>
    <w:lvlOverride w:ilvl="8"/>
  </w:num>
  <w:num w:numId="10">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10"/>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lvlOverride w:ilvl="6"/>
    <w:lvlOverride w:ilvl="7"/>
    <w:lvlOverride w:ilvl="8"/>
  </w:num>
  <w:num w:numId="12">
    <w:abstractNumId w:val="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lvlOverride w:ilvl="6"/>
    <w:lvlOverride w:ilvl="7"/>
    <w:lvlOverride w:ilvl="8"/>
  </w:num>
  <w:num w:numId="13">
    <w:abstractNumId w:val="1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lvlOverride w:ilvl="6"/>
    <w:lvlOverride w:ilvl="7"/>
    <w:lvlOverride w:ilvl="8"/>
  </w:num>
  <w:num w:numId="15">
    <w:abstractNumId w:val="2"/>
    <w:lvlOverride w:ilvl="0">
      <w:startOverride w:val="8"/>
    </w:lvlOverride>
    <w:lvlOverride w:ilvl="1">
      <w:startOverride w:val="1"/>
    </w:lvlOverride>
    <w:lvlOverride w:ilvl="2">
      <w:startOverride w:val="1"/>
    </w:lvlOverride>
    <w:lvlOverride w:ilvl="3">
      <w:startOverride w:val="2"/>
    </w:lvlOverride>
    <w:lvlOverride w:ilvl="4">
      <w:startOverride w:val="1"/>
    </w:lvlOverride>
    <w:lvlOverride w:ilvl="5"/>
    <w:lvlOverride w:ilvl="6"/>
    <w:lvlOverride w:ilvl="7"/>
    <w:lvlOverride w:ilvl="8"/>
  </w:num>
  <w:num w:numId="16">
    <w:abstractNumId w:val="15"/>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7A"/>
    <w:rsid w:val="000219A0"/>
    <w:rsid w:val="00080213"/>
    <w:rsid w:val="00136BDC"/>
    <w:rsid w:val="001D1CD6"/>
    <w:rsid w:val="0024610F"/>
    <w:rsid w:val="002501CF"/>
    <w:rsid w:val="00252C00"/>
    <w:rsid w:val="00273EBA"/>
    <w:rsid w:val="00375967"/>
    <w:rsid w:val="00425F7A"/>
    <w:rsid w:val="00444010"/>
    <w:rsid w:val="0047752C"/>
    <w:rsid w:val="005A3EE1"/>
    <w:rsid w:val="00670010"/>
    <w:rsid w:val="00693542"/>
    <w:rsid w:val="007001A7"/>
    <w:rsid w:val="007F4A0F"/>
    <w:rsid w:val="008B1A7A"/>
    <w:rsid w:val="008E66EA"/>
    <w:rsid w:val="00A3339E"/>
    <w:rsid w:val="00A43A73"/>
    <w:rsid w:val="00A73C2B"/>
    <w:rsid w:val="00AE3F2E"/>
    <w:rsid w:val="00B00EC1"/>
    <w:rsid w:val="00B030E5"/>
    <w:rsid w:val="00B53D1D"/>
    <w:rsid w:val="00BD4BDF"/>
    <w:rsid w:val="00C019E9"/>
    <w:rsid w:val="00C0221D"/>
    <w:rsid w:val="00CB05CC"/>
    <w:rsid w:val="00CD102B"/>
    <w:rsid w:val="00D20B55"/>
    <w:rsid w:val="00DD486C"/>
    <w:rsid w:val="00E20514"/>
    <w:rsid w:val="00E24C1D"/>
    <w:rsid w:val="00E50BDE"/>
    <w:rsid w:val="00E936F5"/>
    <w:rsid w:val="00EA19D4"/>
    <w:rsid w:val="00EC64CE"/>
    <w:rsid w:val="00F34728"/>
    <w:rsid w:val="00F36123"/>
    <w:rsid w:val="00FB6D9B"/>
    <w:rsid w:val="00FF1E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4003E"/>
  <w15:chartTrackingRefBased/>
  <w15:docId w15:val="{A63D3888-B81A-4C55-ABCC-EB6AC38B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F7A"/>
    <w:rPr>
      <w:color w:val="0000FF"/>
      <w:u w:val="single"/>
    </w:rPr>
  </w:style>
  <w:style w:type="paragraph" w:styleId="ListParagraph">
    <w:name w:val="List Paragraph"/>
    <w:basedOn w:val="Normal"/>
    <w:uiPriority w:val="34"/>
    <w:qFormat/>
    <w:rsid w:val="00425F7A"/>
    <w:pPr>
      <w:ind w:left="720"/>
      <w:contextualSpacing/>
    </w:pPr>
  </w:style>
  <w:style w:type="character" w:customStyle="1" w:styleId="contactrekviziti">
    <w:name w:val="contact_rekviziti"/>
    <w:basedOn w:val="DefaultParagraphFont"/>
    <w:rsid w:val="00425F7A"/>
  </w:style>
  <w:style w:type="character" w:styleId="CommentReference">
    <w:name w:val="annotation reference"/>
    <w:basedOn w:val="DefaultParagraphFont"/>
    <w:uiPriority w:val="99"/>
    <w:semiHidden/>
    <w:unhideWhenUsed/>
    <w:rsid w:val="002501CF"/>
    <w:rPr>
      <w:sz w:val="16"/>
      <w:szCs w:val="16"/>
    </w:rPr>
  </w:style>
  <w:style w:type="paragraph" w:styleId="CommentText">
    <w:name w:val="annotation text"/>
    <w:basedOn w:val="Normal"/>
    <w:link w:val="CommentTextChar"/>
    <w:uiPriority w:val="99"/>
    <w:semiHidden/>
    <w:unhideWhenUsed/>
    <w:rsid w:val="002501CF"/>
    <w:pPr>
      <w:spacing w:line="240" w:lineRule="auto"/>
    </w:pPr>
    <w:rPr>
      <w:sz w:val="20"/>
      <w:szCs w:val="20"/>
    </w:rPr>
  </w:style>
  <w:style w:type="character" w:customStyle="1" w:styleId="CommentTextChar">
    <w:name w:val="Comment Text Char"/>
    <w:basedOn w:val="DefaultParagraphFont"/>
    <w:link w:val="CommentText"/>
    <w:uiPriority w:val="99"/>
    <w:semiHidden/>
    <w:rsid w:val="002501CF"/>
    <w:rPr>
      <w:sz w:val="20"/>
      <w:szCs w:val="20"/>
    </w:rPr>
  </w:style>
  <w:style w:type="paragraph" w:styleId="CommentSubject">
    <w:name w:val="annotation subject"/>
    <w:basedOn w:val="CommentText"/>
    <w:next w:val="CommentText"/>
    <w:link w:val="CommentSubjectChar"/>
    <w:uiPriority w:val="99"/>
    <w:semiHidden/>
    <w:unhideWhenUsed/>
    <w:rsid w:val="002501CF"/>
    <w:rPr>
      <w:b/>
      <w:bCs/>
    </w:rPr>
  </w:style>
  <w:style w:type="character" w:customStyle="1" w:styleId="CommentSubjectChar">
    <w:name w:val="Comment Subject Char"/>
    <w:basedOn w:val="CommentTextChar"/>
    <w:link w:val="CommentSubject"/>
    <w:uiPriority w:val="99"/>
    <w:semiHidden/>
    <w:rsid w:val="002501CF"/>
    <w:rPr>
      <w:b/>
      <w:bCs/>
      <w:sz w:val="20"/>
      <w:szCs w:val="20"/>
    </w:rPr>
  </w:style>
  <w:style w:type="paragraph" w:styleId="BalloonText">
    <w:name w:val="Balloon Text"/>
    <w:basedOn w:val="Normal"/>
    <w:link w:val="BalloonTextChar"/>
    <w:uiPriority w:val="99"/>
    <w:semiHidden/>
    <w:unhideWhenUsed/>
    <w:rsid w:val="00250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CF"/>
    <w:rPr>
      <w:rFonts w:ascii="Segoe UI" w:hAnsi="Segoe UI" w:cs="Segoe UI"/>
      <w:sz w:val="18"/>
      <w:szCs w:val="18"/>
    </w:rPr>
  </w:style>
  <w:style w:type="paragraph" w:styleId="Title">
    <w:name w:val="Title"/>
    <w:basedOn w:val="Normal"/>
    <w:link w:val="TitleChar"/>
    <w:qFormat/>
    <w:rsid w:val="002501CF"/>
    <w:pPr>
      <w:spacing w:after="0" w:line="240" w:lineRule="auto"/>
      <w:jc w:val="center"/>
    </w:pPr>
    <w:rPr>
      <w:rFonts w:ascii="Times New Roman" w:eastAsia="Times New Roman" w:hAnsi="Times New Roman" w:cs="Times New Roman"/>
      <w:b/>
      <w:shadow/>
      <w:noProof/>
      <w:sz w:val="32"/>
      <w:szCs w:val="20"/>
      <w:lang w:eastAsia="en-US"/>
    </w:rPr>
  </w:style>
  <w:style w:type="character" w:customStyle="1" w:styleId="TitleChar">
    <w:name w:val="Title Char"/>
    <w:basedOn w:val="DefaultParagraphFont"/>
    <w:link w:val="Title"/>
    <w:rsid w:val="002501CF"/>
    <w:rPr>
      <w:rFonts w:ascii="Times New Roman" w:eastAsia="Times New Roman" w:hAnsi="Times New Roman" w:cs="Times New Roman"/>
      <w:b/>
      <w:shadow/>
      <w:noProof/>
      <w:sz w:val="32"/>
      <w:szCs w:val="20"/>
      <w:lang w:eastAsia="en-US"/>
    </w:rPr>
  </w:style>
  <w:style w:type="paragraph" w:styleId="BodyText">
    <w:name w:val="Body Text"/>
    <w:basedOn w:val="Normal"/>
    <w:link w:val="BodyTextChar"/>
    <w:rsid w:val="002501CF"/>
    <w:pPr>
      <w:spacing w:after="0" w:line="240" w:lineRule="auto"/>
      <w:jc w:val="center"/>
    </w:pPr>
    <w:rPr>
      <w:rFonts w:ascii="Times New Roman" w:eastAsia="Times New Roman" w:hAnsi="Times New Roman" w:cs="Times New Roman"/>
      <w:b/>
      <w:shadow/>
      <w:noProof/>
      <w:sz w:val="32"/>
      <w:szCs w:val="20"/>
      <w:lang w:eastAsia="en-US"/>
    </w:rPr>
  </w:style>
  <w:style w:type="character" w:customStyle="1" w:styleId="BodyTextChar">
    <w:name w:val="Body Text Char"/>
    <w:basedOn w:val="DefaultParagraphFont"/>
    <w:link w:val="BodyText"/>
    <w:rsid w:val="002501CF"/>
    <w:rPr>
      <w:rFonts w:ascii="Times New Roman" w:eastAsia="Times New Roman" w:hAnsi="Times New Roman" w:cs="Times New Roman"/>
      <w:b/>
      <w:shadow/>
      <w:noProof/>
      <w:sz w:val="32"/>
      <w:szCs w:val="20"/>
      <w:lang w:eastAsia="en-US"/>
    </w:rPr>
  </w:style>
  <w:style w:type="paragraph" w:styleId="NormalWeb">
    <w:name w:val="Normal (Web)"/>
    <w:basedOn w:val="Normal"/>
    <w:uiPriority w:val="99"/>
    <w:semiHidden/>
    <w:unhideWhenUsed/>
    <w:rsid w:val="002501C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80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213"/>
  </w:style>
  <w:style w:type="paragraph" w:styleId="Footer">
    <w:name w:val="footer"/>
    <w:basedOn w:val="Normal"/>
    <w:link w:val="FooterChar"/>
    <w:uiPriority w:val="99"/>
    <w:unhideWhenUsed/>
    <w:rsid w:val="00080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3" Type="http://schemas.openxmlformats.org/officeDocument/2006/relationships/settings" Target="settings.xml"/><Relationship Id="rId7" Type="http://schemas.openxmlformats.org/officeDocument/2006/relationships/hyperlink" Target="http://www.dobelesude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8</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Udens Vads</dc:creator>
  <cp:keywords/>
  <dc:description/>
  <cp:lastModifiedBy>Udens Vads</cp:lastModifiedBy>
  <cp:revision>18</cp:revision>
  <cp:lastPrinted>2016-06-06T09:59:00Z</cp:lastPrinted>
  <dcterms:created xsi:type="dcterms:W3CDTF">2016-03-31T11:37:00Z</dcterms:created>
  <dcterms:modified xsi:type="dcterms:W3CDTF">2016-06-07T10:32:00Z</dcterms:modified>
</cp:coreProperties>
</file>