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FE" w:rsidRDefault="00A71BFE" w:rsidP="0072393E">
      <w:pPr>
        <w:spacing w:after="0" w:line="240" w:lineRule="auto"/>
        <w:ind w:right="220"/>
        <w:jc w:val="right"/>
        <w:rPr>
          <w:rStyle w:val="Strong"/>
        </w:rPr>
      </w:pPr>
    </w:p>
    <w:p w:rsidR="00A71BFE" w:rsidRDefault="00A71BFE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064B64" w:rsidRDefault="00925AEA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 w:rsidRPr="00925AEA">
        <w:rPr>
          <w:rStyle w:val="Strong"/>
          <w:rFonts w:asciiTheme="majorBidi" w:hAnsiTheme="majorBidi" w:cstheme="majorBidi"/>
          <w:sz w:val="24"/>
          <w:szCs w:val="24"/>
        </w:rPr>
        <w:t>Izsoles objekta raksturojums</w:t>
      </w:r>
    </w:p>
    <w:p w:rsidR="00F15449" w:rsidRDefault="00197633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>Mini</w:t>
      </w:r>
      <w:r w:rsidR="00E20DF6">
        <w:rPr>
          <w:rStyle w:val="Strong"/>
          <w:rFonts w:asciiTheme="majorBidi" w:hAnsiTheme="majorBidi" w:cstheme="majorBidi"/>
          <w:sz w:val="24"/>
          <w:szCs w:val="24"/>
        </w:rPr>
        <w:t xml:space="preserve"> ekskava</w:t>
      </w:r>
      <w:r>
        <w:rPr>
          <w:rStyle w:val="Strong"/>
          <w:rFonts w:asciiTheme="majorBidi" w:hAnsiTheme="majorBidi" w:cstheme="majorBidi"/>
          <w:sz w:val="24"/>
          <w:szCs w:val="24"/>
        </w:rPr>
        <w:t xml:space="preserve">tors </w:t>
      </w:r>
      <w:proofErr w:type="spellStart"/>
      <w:r>
        <w:rPr>
          <w:rStyle w:val="Strong"/>
          <w:rFonts w:asciiTheme="majorBidi" w:hAnsiTheme="majorBidi" w:cstheme="majorBidi"/>
          <w:sz w:val="24"/>
          <w:szCs w:val="24"/>
        </w:rPr>
        <w:t>Bobcat</w:t>
      </w:r>
      <w:proofErr w:type="spellEnd"/>
      <w:r>
        <w:rPr>
          <w:rStyle w:val="Strong"/>
          <w:rFonts w:asciiTheme="majorBidi" w:hAnsiTheme="majorBidi" w:cstheme="majorBidi"/>
          <w:sz w:val="24"/>
          <w:szCs w:val="24"/>
        </w:rPr>
        <w:t xml:space="preserve"> E32</w:t>
      </w:r>
    </w:p>
    <w:p w:rsidR="007939E4" w:rsidRPr="00925AEA" w:rsidRDefault="007939E4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725670" w:rsidRDefault="00725670" w:rsidP="00725670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 xml:space="preserve">Mini ekskavators </w:t>
      </w:r>
      <w:proofErr w:type="spellStart"/>
      <w:r>
        <w:rPr>
          <w:rStyle w:val="Strong"/>
          <w:rFonts w:asciiTheme="majorBidi" w:hAnsiTheme="majorBidi" w:cstheme="majorBidi"/>
          <w:sz w:val="24"/>
          <w:szCs w:val="24"/>
        </w:rPr>
        <w:t>Bobcat</w:t>
      </w:r>
      <w:proofErr w:type="spellEnd"/>
      <w:r>
        <w:rPr>
          <w:rStyle w:val="Strong"/>
          <w:rFonts w:asciiTheme="majorBidi" w:hAnsiTheme="majorBidi" w:cstheme="majorBidi"/>
          <w:sz w:val="24"/>
          <w:szCs w:val="24"/>
        </w:rPr>
        <w:t xml:space="preserve"> E32 </w:t>
      </w:r>
      <w:r w:rsidRPr="00197633">
        <w:rPr>
          <w:rStyle w:val="Strong"/>
          <w:rFonts w:asciiTheme="majorBidi" w:hAnsiTheme="majorBidi" w:cstheme="majorBidi"/>
          <w:b w:val="0"/>
          <w:sz w:val="24"/>
          <w:szCs w:val="24"/>
        </w:rPr>
        <w:t>ar reģistrācijas numuru</w:t>
      </w:r>
      <w:r>
        <w:rPr>
          <w:rStyle w:val="Strong"/>
          <w:rFonts w:asciiTheme="majorBidi" w:hAnsiTheme="majorBidi" w:cstheme="majorBidi"/>
          <w:sz w:val="24"/>
          <w:szCs w:val="24"/>
        </w:rPr>
        <w:t xml:space="preserve"> SP-2062, </w:t>
      </w:r>
      <w:r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rūpnīcas numuru AC2N14110, </w:t>
      </w:r>
      <w:r w:rsidRPr="00F15449">
        <w:rPr>
          <w:rFonts w:asciiTheme="majorBidi" w:hAnsiTheme="majorBidi" w:cstheme="majorBidi"/>
          <w:noProof/>
          <w:sz w:val="24"/>
          <w:szCs w:val="24"/>
        </w:rPr>
        <w:t>fiksētais</w:t>
      </w:r>
      <w:r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</w:t>
      </w:r>
      <w:r w:rsidRPr="00197633">
        <w:rPr>
          <w:rStyle w:val="Strong"/>
          <w:rFonts w:asciiTheme="majorBidi" w:hAnsiTheme="majorBidi" w:cstheme="majorBidi"/>
          <w:sz w:val="24"/>
          <w:szCs w:val="24"/>
        </w:rPr>
        <w:t>motor stundas</w:t>
      </w:r>
      <w:r>
        <w:rPr>
          <w:rStyle w:val="Strong"/>
          <w:rFonts w:asciiTheme="majorBidi" w:hAnsiTheme="majorBidi" w:cstheme="majorBidi"/>
          <w:sz w:val="24"/>
          <w:szCs w:val="24"/>
        </w:rPr>
        <w:t xml:space="preserve"> - 3086</w:t>
      </w:r>
      <w:r>
        <w:rPr>
          <w:rStyle w:val="Strong"/>
          <w:rFonts w:asciiTheme="majorBidi" w:hAnsiTheme="majorBidi" w:cstheme="majorBidi"/>
          <w:b w:val="0"/>
          <w:sz w:val="24"/>
          <w:szCs w:val="24"/>
        </w:rPr>
        <w:t>, saskaņā ar speciālās traktortehnikas reģistrācijas apliecību SP001973, ir SIA ’’DOBELES ŪDENS’’, reģ.Nr.45103000470 īpašums.</w:t>
      </w:r>
    </w:p>
    <w:p w:rsidR="00725670" w:rsidRDefault="00725670" w:rsidP="00725670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Izgatavots 2012.</w:t>
      </w:r>
      <w:r w:rsidRPr="00925AEA">
        <w:rPr>
          <w:rFonts w:asciiTheme="majorBidi" w:hAnsiTheme="majorBidi" w:cstheme="majorBidi"/>
          <w:sz w:val="24"/>
          <w:szCs w:val="24"/>
        </w:rPr>
        <w:t xml:space="preserve"> gadā,</w:t>
      </w:r>
      <w:r>
        <w:rPr>
          <w:rFonts w:asciiTheme="majorBidi" w:hAnsiTheme="majorBidi" w:cstheme="majorBidi"/>
          <w:sz w:val="24"/>
          <w:szCs w:val="24"/>
        </w:rPr>
        <w:t xml:space="preserve"> ar 1862cm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925AEA">
        <w:rPr>
          <w:rFonts w:asciiTheme="majorBidi" w:hAnsiTheme="majorBidi" w:cstheme="majorBidi"/>
          <w:sz w:val="24"/>
          <w:szCs w:val="24"/>
        </w:rPr>
        <w:t xml:space="preserve"> dīzeļa kompresijas dzinēju.</w:t>
      </w:r>
      <w:r>
        <w:rPr>
          <w:rFonts w:asciiTheme="majorBidi" w:hAnsiTheme="majorBidi" w:cstheme="majorBidi"/>
          <w:sz w:val="24"/>
          <w:szCs w:val="24"/>
        </w:rPr>
        <w:t xml:space="preserve"> Mini ekskavators ir aprīkots ar mehānisko ātrās kausu nomaiņas sakabi, pagarināto izlieces kausa posmu (</w:t>
      </w:r>
      <w:proofErr w:type="spellStart"/>
      <w:r>
        <w:rPr>
          <w:rFonts w:asciiTheme="majorBidi" w:hAnsiTheme="majorBidi" w:cstheme="majorBidi"/>
          <w:sz w:val="24"/>
          <w:szCs w:val="24"/>
        </w:rPr>
        <w:t>max</w:t>
      </w:r>
      <w:proofErr w:type="spellEnd"/>
      <w:r>
        <w:rPr>
          <w:rFonts w:asciiTheme="majorBidi" w:hAnsiTheme="majorBidi" w:cstheme="majorBidi"/>
          <w:sz w:val="24"/>
          <w:szCs w:val="24"/>
        </w:rPr>
        <w:t>. rakšanas dziļums 3400</w:t>
      </w:r>
      <w:r w:rsidR="00E20D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mm), papildus hidrauliskajiem </w:t>
      </w:r>
      <w:proofErr w:type="spellStart"/>
      <w:r>
        <w:rPr>
          <w:rFonts w:asciiTheme="majorBidi" w:hAnsiTheme="majorBidi" w:cstheme="majorBidi"/>
          <w:sz w:val="24"/>
          <w:szCs w:val="24"/>
        </w:rPr>
        <w:t>izvadiem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uz izlieces, 300 mm gumijas kāpurķēdēm, papildus apgaismojuma,</w:t>
      </w:r>
      <w:r w:rsidR="00E20D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1520</w:t>
      </w:r>
      <w:r w:rsidR="00E20D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mm buldozera lāpstu, automātisko dzinēja regulāciju.</w:t>
      </w:r>
    </w:p>
    <w:p w:rsidR="00725670" w:rsidRDefault="00725670" w:rsidP="00725670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Visas apkopes veiktas pie dīlera, pie kura  ir pieejama visa apkopju un remontu vēsture.</w:t>
      </w:r>
    </w:p>
    <w:p w:rsidR="00725670" w:rsidRDefault="00064B64" w:rsidP="00E20DF6">
      <w:pPr>
        <w:spacing w:after="0" w:line="360" w:lineRule="auto"/>
        <w:jc w:val="both"/>
        <w:rPr>
          <w:rStyle w:val="Strong"/>
          <w:rFonts w:asciiTheme="majorBidi" w:hAnsiTheme="majorBidi" w:cstheme="majorBidi"/>
          <w:sz w:val="24"/>
          <w:szCs w:val="24"/>
        </w:rPr>
      </w:pPr>
      <w:r w:rsidRPr="00925AEA">
        <w:rPr>
          <w:rFonts w:asciiTheme="majorBidi" w:hAnsiTheme="majorBidi" w:cstheme="majorBidi"/>
          <w:sz w:val="24"/>
          <w:szCs w:val="24"/>
        </w:rPr>
        <w:br/>
      </w:r>
      <w:r w:rsidR="00E20DF6">
        <w:rPr>
          <w:rStyle w:val="Strong"/>
          <w:rFonts w:asciiTheme="majorBidi" w:hAnsiTheme="majorBidi" w:cstheme="majorBidi"/>
          <w:sz w:val="24"/>
          <w:szCs w:val="24"/>
        </w:rPr>
        <w:t>B</w:t>
      </w:r>
      <w:r w:rsidR="00725670">
        <w:rPr>
          <w:rStyle w:val="Strong"/>
          <w:rFonts w:asciiTheme="majorBidi" w:hAnsiTheme="majorBidi" w:cstheme="majorBidi"/>
          <w:sz w:val="24"/>
          <w:szCs w:val="24"/>
        </w:rPr>
        <w:t>ojājumi:</w:t>
      </w:r>
    </w:p>
    <w:p w:rsidR="00725670" w:rsidRDefault="00725670" w:rsidP="0072567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 Mini ekskavatoram </w:t>
      </w:r>
      <w:r w:rsidRPr="00925AEA">
        <w:rPr>
          <w:rFonts w:asciiTheme="majorBidi" w:hAnsiTheme="majorBidi" w:cstheme="majorBidi"/>
          <w:sz w:val="24"/>
          <w:szCs w:val="24"/>
        </w:rPr>
        <w:t xml:space="preserve">ir redzami sekojoši </w:t>
      </w:r>
      <w:r w:rsidRPr="00AD222F">
        <w:rPr>
          <w:rFonts w:asciiTheme="majorBidi" w:hAnsiTheme="majorBidi" w:cstheme="majorBidi"/>
          <w:b/>
          <w:bCs/>
          <w:sz w:val="24"/>
          <w:szCs w:val="24"/>
        </w:rPr>
        <w:t>vizuālie defekti</w:t>
      </w:r>
      <w:r w:rsidRPr="00925AE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25670" w:rsidRDefault="00725670" w:rsidP="007256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Bojāta (salocīta) buldozera lāpsta;</w:t>
      </w:r>
    </w:p>
    <w:p w:rsidR="00725670" w:rsidRDefault="00725670" w:rsidP="007256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Ieplaisājis aizmugurējais motora aizsarga </w:t>
      </w:r>
      <w:proofErr w:type="spellStart"/>
      <w:r>
        <w:rPr>
          <w:rFonts w:asciiTheme="majorBidi" w:hAnsiTheme="majorBidi" w:cstheme="majorBidi"/>
          <w:sz w:val="24"/>
          <w:szCs w:val="24"/>
        </w:rPr>
        <w:t>plastmass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(vāks).</w:t>
      </w:r>
    </w:p>
    <w:p w:rsidR="00F15449" w:rsidRDefault="00F15449" w:rsidP="0072567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DF6" w:rsidRDefault="00E20DF6" w:rsidP="0072567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DF6">
        <w:rPr>
          <w:rFonts w:asciiTheme="majorBidi" w:hAnsiTheme="majorBidi" w:cstheme="majorBidi"/>
          <w:b/>
          <w:bCs/>
          <w:sz w:val="24"/>
          <w:szCs w:val="24"/>
        </w:rPr>
        <w:t>Piezīmes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E20DF6" w:rsidRDefault="00E20DF6" w:rsidP="00E20DF6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Tiek pārdots bez kausiem.</w:t>
      </w:r>
    </w:p>
    <w:p w:rsidR="00725670" w:rsidRDefault="00725670" w:rsidP="0072567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DF6" w:rsidRDefault="00E20DF6" w:rsidP="0072567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0DF6" w:rsidRDefault="00E20DF6" w:rsidP="0072567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25AEA" w:rsidRDefault="00925AEA" w:rsidP="007939E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15449">
        <w:rPr>
          <w:rFonts w:asciiTheme="majorBidi" w:hAnsiTheme="majorBidi" w:cstheme="majorBidi"/>
          <w:b/>
          <w:bCs/>
          <w:sz w:val="24"/>
          <w:szCs w:val="24"/>
        </w:rPr>
        <w:t xml:space="preserve">Tirgus </w:t>
      </w:r>
      <w:r w:rsidR="007939E4">
        <w:rPr>
          <w:rFonts w:asciiTheme="majorBidi" w:hAnsiTheme="majorBidi" w:cstheme="majorBidi"/>
          <w:b/>
          <w:bCs/>
          <w:sz w:val="24"/>
          <w:szCs w:val="24"/>
        </w:rPr>
        <w:t>vērtība</w:t>
      </w:r>
      <w:r w:rsidR="00656370">
        <w:rPr>
          <w:rFonts w:asciiTheme="majorBidi" w:hAnsiTheme="majorBidi" w:cstheme="majorBidi"/>
          <w:sz w:val="24"/>
          <w:szCs w:val="24"/>
        </w:rPr>
        <w:t>: 13.900</w:t>
      </w:r>
      <w:r>
        <w:rPr>
          <w:rFonts w:asciiTheme="majorBidi" w:hAnsiTheme="majorBidi" w:cstheme="majorBidi"/>
          <w:sz w:val="24"/>
          <w:szCs w:val="24"/>
        </w:rPr>
        <w:t xml:space="preserve"> EUR bez PVN</w:t>
      </w: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2393E" w:rsidRDefault="0072393E" w:rsidP="0072393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2393E" w:rsidRDefault="0072393E" w:rsidP="0072393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Sīkākai informācijai un automašīnas apskatei sazinātos pa telefonu </w:t>
      </w:r>
      <w:r w:rsidRPr="00F15449">
        <w:rPr>
          <w:rFonts w:asciiTheme="majorBidi" w:eastAsia="SimSun" w:hAnsiTheme="majorBidi" w:cstheme="majorBidi"/>
          <w:sz w:val="24"/>
          <w:szCs w:val="24"/>
        </w:rPr>
        <w:t>22027671</w:t>
      </w:r>
      <w:r>
        <w:rPr>
          <w:rFonts w:asciiTheme="majorBidi" w:hAnsiTheme="majorBidi" w:cstheme="majorBidi"/>
          <w:sz w:val="24"/>
          <w:szCs w:val="24"/>
        </w:rPr>
        <w:t xml:space="preserve"> ar </w:t>
      </w:r>
    </w:p>
    <w:p w:rsidR="0072393E" w:rsidRPr="00F15449" w:rsidRDefault="0072393E" w:rsidP="0072393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15449">
        <w:rPr>
          <w:rFonts w:asciiTheme="majorBidi" w:eastAsia="SimSun" w:hAnsiTheme="majorBidi" w:cstheme="majorBidi"/>
          <w:sz w:val="24"/>
          <w:szCs w:val="24"/>
        </w:rPr>
        <w:t>transporta pārraugu</w:t>
      </w:r>
      <w:r>
        <w:rPr>
          <w:rFonts w:asciiTheme="majorBidi" w:eastAsia="SimSun" w:hAnsiTheme="majorBidi" w:cstheme="majorBidi"/>
          <w:sz w:val="24"/>
          <w:szCs w:val="24"/>
        </w:rPr>
        <w:t xml:space="preserve"> Andri Buiko.</w:t>
      </w:r>
    </w:p>
    <w:p w:rsidR="00F15449" w:rsidRPr="004B1CF7" w:rsidRDefault="00F15449" w:rsidP="004B1CF7">
      <w:pPr>
        <w:rPr>
          <w:rFonts w:asciiTheme="majorBidi" w:hAnsiTheme="majorBidi" w:cstheme="majorBidi"/>
          <w:sz w:val="24"/>
          <w:szCs w:val="24"/>
        </w:rPr>
      </w:pPr>
    </w:p>
    <w:sectPr w:rsidR="00F15449" w:rsidRPr="004B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4BAE"/>
    <w:multiLevelType w:val="hybridMultilevel"/>
    <w:tmpl w:val="40489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4"/>
    <w:rsid w:val="00064B64"/>
    <w:rsid w:val="00197633"/>
    <w:rsid w:val="001F3918"/>
    <w:rsid w:val="004B1CF7"/>
    <w:rsid w:val="00656370"/>
    <w:rsid w:val="0072393E"/>
    <w:rsid w:val="00725670"/>
    <w:rsid w:val="00761B75"/>
    <w:rsid w:val="007939E4"/>
    <w:rsid w:val="00925AEA"/>
    <w:rsid w:val="00A3702E"/>
    <w:rsid w:val="00A71BFE"/>
    <w:rsid w:val="00B00EC1"/>
    <w:rsid w:val="00B93985"/>
    <w:rsid w:val="00E20DF6"/>
    <w:rsid w:val="00F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21E40B-FEF6-43E1-9147-34687D7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4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FE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72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Udens Vads</dc:creator>
  <cp:lastModifiedBy>Udens Vads</cp:lastModifiedBy>
  <cp:revision>3</cp:revision>
  <cp:lastPrinted>2016-11-08T13:09:00Z</cp:lastPrinted>
  <dcterms:created xsi:type="dcterms:W3CDTF">2016-11-08T08:41:00Z</dcterms:created>
  <dcterms:modified xsi:type="dcterms:W3CDTF">2016-11-08T13:09:00Z</dcterms:modified>
</cp:coreProperties>
</file>