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EF38B" w14:textId="77777777" w:rsidR="00996CF1" w:rsidRPr="00640B7A" w:rsidRDefault="00640B7A" w:rsidP="00640B7A">
      <w:pPr>
        <w:spacing w:before="120" w:after="120"/>
        <w:ind w:right="440"/>
        <w:jc w:val="right"/>
        <w:rPr>
          <w:rFonts w:asciiTheme="majorBidi" w:hAnsiTheme="majorBidi" w:cstheme="majorBidi"/>
          <w:b/>
          <w:sz w:val="24"/>
          <w:szCs w:val="24"/>
        </w:rPr>
      </w:pPr>
      <w:r>
        <w:rPr>
          <w:rFonts w:asciiTheme="majorBidi" w:hAnsiTheme="majorBidi" w:cstheme="majorBidi"/>
        </w:rPr>
        <w:t xml:space="preserve">  </w:t>
      </w:r>
      <w:r>
        <w:rPr>
          <w:rFonts w:asciiTheme="majorBidi" w:hAnsiTheme="majorBidi" w:cstheme="majorBidi"/>
        </w:rPr>
        <w:tab/>
        <w:t xml:space="preserve">    </w:t>
      </w:r>
      <w:r w:rsidR="00996CF1" w:rsidRPr="00640B7A">
        <w:rPr>
          <w:rFonts w:asciiTheme="majorBidi" w:hAnsiTheme="majorBidi" w:cstheme="majorBidi"/>
          <w:b/>
          <w:sz w:val="24"/>
          <w:szCs w:val="24"/>
        </w:rPr>
        <w:t>APSTIPRINĀTS</w:t>
      </w:r>
    </w:p>
    <w:p w14:paraId="0A01DC03"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 xml:space="preserve">SIA „DOBELES ŪDENS”  </w:t>
      </w:r>
    </w:p>
    <w:p w14:paraId="046221A1"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w:t>
      </w:r>
    </w:p>
    <w:p w14:paraId="43B0DC5A" w14:textId="0574CEFD" w:rsidR="00996CF1" w:rsidRPr="008525E6" w:rsidRDefault="00106339" w:rsidP="00360432">
      <w:pPr>
        <w:jc w:val="right"/>
        <w:rPr>
          <w:rFonts w:asciiTheme="majorBidi" w:hAnsiTheme="majorBidi" w:cstheme="majorBidi"/>
          <w:sz w:val="24"/>
          <w:szCs w:val="24"/>
        </w:rPr>
      </w:pPr>
      <w:r w:rsidRPr="00FE0134">
        <w:rPr>
          <w:rFonts w:asciiTheme="majorBidi" w:hAnsiTheme="majorBidi" w:cstheme="majorBidi"/>
          <w:sz w:val="24"/>
          <w:szCs w:val="24"/>
        </w:rPr>
        <w:t>201</w:t>
      </w:r>
      <w:r w:rsidR="006C3E45" w:rsidRPr="00FE0134">
        <w:rPr>
          <w:rFonts w:asciiTheme="majorBidi" w:hAnsiTheme="majorBidi" w:cstheme="majorBidi"/>
          <w:sz w:val="24"/>
          <w:szCs w:val="24"/>
        </w:rPr>
        <w:t>6</w:t>
      </w:r>
      <w:r w:rsidR="0039720C">
        <w:rPr>
          <w:rFonts w:asciiTheme="majorBidi" w:hAnsiTheme="majorBidi" w:cstheme="majorBidi"/>
          <w:sz w:val="24"/>
          <w:szCs w:val="24"/>
        </w:rPr>
        <w:t>.</w:t>
      </w:r>
      <w:r w:rsidR="00382CF8">
        <w:rPr>
          <w:rFonts w:asciiTheme="majorBidi" w:hAnsiTheme="majorBidi" w:cstheme="majorBidi"/>
          <w:sz w:val="24"/>
          <w:szCs w:val="24"/>
        </w:rPr>
        <w:t xml:space="preserve"> </w:t>
      </w:r>
      <w:r w:rsidR="0039720C">
        <w:rPr>
          <w:rFonts w:asciiTheme="majorBidi" w:hAnsiTheme="majorBidi" w:cstheme="majorBidi"/>
          <w:sz w:val="24"/>
          <w:szCs w:val="24"/>
        </w:rPr>
        <w:t>gada</w:t>
      </w:r>
      <w:r w:rsidR="00F81D74">
        <w:rPr>
          <w:rFonts w:asciiTheme="majorBidi" w:hAnsiTheme="majorBidi" w:cstheme="majorBidi"/>
          <w:sz w:val="24"/>
          <w:szCs w:val="24"/>
        </w:rPr>
        <w:t xml:space="preserve"> </w:t>
      </w:r>
      <w:r w:rsidR="00360432">
        <w:rPr>
          <w:rFonts w:asciiTheme="majorBidi" w:hAnsiTheme="majorBidi" w:cstheme="majorBidi"/>
          <w:sz w:val="24"/>
          <w:szCs w:val="24"/>
        </w:rPr>
        <w:t>16</w:t>
      </w:r>
      <w:r w:rsidR="00047716">
        <w:rPr>
          <w:rFonts w:asciiTheme="majorBidi" w:hAnsiTheme="majorBidi" w:cstheme="majorBidi"/>
          <w:sz w:val="24"/>
          <w:szCs w:val="24"/>
        </w:rPr>
        <w:t>.</w:t>
      </w:r>
      <w:r w:rsidR="00D635C5" w:rsidRPr="00FE0134">
        <w:rPr>
          <w:rFonts w:asciiTheme="majorBidi" w:hAnsiTheme="majorBidi" w:cstheme="majorBidi"/>
          <w:sz w:val="24"/>
          <w:szCs w:val="24"/>
        </w:rPr>
        <w:t xml:space="preserve"> </w:t>
      </w:r>
      <w:r w:rsidR="008616E3">
        <w:rPr>
          <w:rFonts w:asciiTheme="majorBidi" w:hAnsiTheme="majorBidi" w:cstheme="majorBidi"/>
          <w:sz w:val="24"/>
          <w:szCs w:val="24"/>
        </w:rPr>
        <w:t>novembra</w:t>
      </w:r>
      <w:r w:rsidR="00382CF8">
        <w:rPr>
          <w:rFonts w:asciiTheme="majorBidi" w:hAnsiTheme="majorBidi" w:cstheme="majorBidi"/>
          <w:sz w:val="24"/>
          <w:szCs w:val="24"/>
        </w:rPr>
        <w:t xml:space="preserve"> </w:t>
      </w:r>
      <w:r w:rsidR="00996CF1" w:rsidRPr="00FE0134">
        <w:rPr>
          <w:rFonts w:asciiTheme="majorBidi" w:hAnsiTheme="majorBidi" w:cstheme="majorBidi"/>
          <w:sz w:val="24"/>
          <w:szCs w:val="24"/>
        </w:rPr>
        <w:t xml:space="preserve"> sēdē</w:t>
      </w:r>
    </w:p>
    <w:p w14:paraId="730251BE" w14:textId="77777777" w:rsidR="00996CF1" w:rsidRPr="00437D7C" w:rsidRDefault="00996CF1" w:rsidP="00996CF1">
      <w:pPr>
        <w:jc w:val="right"/>
        <w:rPr>
          <w:rFonts w:asciiTheme="majorBidi" w:hAnsiTheme="majorBidi" w:cstheme="majorBidi"/>
          <w:sz w:val="24"/>
          <w:szCs w:val="24"/>
        </w:rPr>
      </w:pPr>
      <w:smartTag w:uri="schemas-tilde-lv/tildestengine" w:element="veidnes">
        <w:smartTagPr>
          <w:attr w:name="text" w:val="protokols"/>
          <w:attr w:name="baseform" w:val="protokols"/>
          <w:attr w:name="id" w:val="-1"/>
        </w:smartTagPr>
        <w:r w:rsidRPr="008525E6">
          <w:rPr>
            <w:rFonts w:asciiTheme="majorBidi" w:hAnsiTheme="majorBidi" w:cstheme="majorBidi"/>
            <w:sz w:val="24"/>
            <w:szCs w:val="24"/>
          </w:rPr>
          <w:t>protokols</w:t>
        </w:r>
      </w:smartTag>
      <w:r w:rsidRPr="008525E6">
        <w:rPr>
          <w:rFonts w:asciiTheme="majorBidi" w:hAnsiTheme="majorBidi" w:cstheme="majorBidi"/>
          <w:sz w:val="24"/>
          <w:szCs w:val="24"/>
        </w:rPr>
        <w:t xml:space="preserve"> Nr.2</w:t>
      </w:r>
    </w:p>
    <w:p w14:paraId="3B06D930"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 priekšsēdētāja</w:t>
      </w:r>
    </w:p>
    <w:p w14:paraId="10C6E753" w14:textId="5677CF01" w:rsidR="00996CF1" w:rsidRPr="00640B7A" w:rsidRDefault="00A77E6E" w:rsidP="00CE0E62">
      <w:pPr>
        <w:spacing w:before="120" w:after="120"/>
        <w:jc w:val="right"/>
        <w:rPr>
          <w:rFonts w:asciiTheme="majorBidi" w:hAnsiTheme="majorBidi" w:cstheme="majorBidi"/>
          <w:sz w:val="24"/>
          <w:szCs w:val="24"/>
        </w:rPr>
      </w:pPr>
      <w:r>
        <w:rPr>
          <w:rFonts w:asciiTheme="majorBidi" w:hAnsiTheme="majorBidi" w:cstheme="majorBidi"/>
          <w:i/>
          <w:sz w:val="24"/>
          <w:szCs w:val="24"/>
        </w:rPr>
        <w:t>PARAKSTS</w:t>
      </w:r>
      <w:r w:rsidR="00996CF1" w:rsidRPr="00CE0E62">
        <w:rPr>
          <w:rFonts w:asciiTheme="majorBidi" w:hAnsiTheme="majorBidi" w:cstheme="majorBidi"/>
          <w:i/>
          <w:sz w:val="24"/>
          <w:szCs w:val="24"/>
        </w:rPr>
        <w:t xml:space="preserve"> /</w:t>
      </w:r>
      <w:r w:rsidR="00CE0E62" w:rsidRPr="00CE0E62">
        <w:rPr>
          <w:rFonts w:asciiTheme="majorBidi" w:hAnsiTheme="majorBidi" w:cstheme="majorBidi"/>
          <w:sz w:val="24"/>
          <w:szCs w:val="24"/>
        </w:rPr>
        <w:t xml:space="preserve">Sanita </w:t>
      </w:r>
      <w:proofErr w:type="spellStart"/>
      <w:r w:rsidR="00CE0E62" w:rsidRPr="00CE0E62">
        <w:rPr>
          <w:rFonts w:asciiTheme="majorBidi" w:hAnsiTheme="majorBidi" w:cstheme="majorBidi"/>
          <w:sz w:val="24"/>
          <w:szCs w:val="24"/>
        </w:rPr>
        <w:t>Bēma</w:t>
      </w:r>
      <w:proofErr w:type="spellEnd"/>
      <w:r w:rsidR="00996CF1" w:rsidRPr="00CE0E62">
        <w:rPr>
          <w:rFonts w:asciiTheme="majorBidi" w:hAnsiTheme="majorBidi" w:cstheme="majorBidi"/>
          <w:sz w:val="24"/>
          <w:szCs w:val="24"/>
        </w:rPr>
        <w:t xml:space="preserve"> /</w:t>
      </w:r>
    </w:p>
    <w:p w14:paraId="6DD1880B" w14:textId="63568BE6" w:rsidR="00996CF1" w:rsidRPr="00640B7A" w:rsidRDefault="00996CF1" w:rsidP="00996CF1">
      <w:pPr>
        <w:pStyle w:val="BodyText3"/>
        <w:spacing w:before="120" w:line="276" w:lineRule="auto"/>
        <w:rPr>
          <w:rFonts w:asciiTheme="majorBidi" w:hAnsiTheme="majorBidi" w:cstheme="majorBidi"/>
          <w:sz w:val="24"/>
          <w:szCs w:val="24"/>
        </w:rPr>
      </w:pPr>
    </w:p>
    <w:p w14:paraId="1A5D0E5A"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6CBC80E1" w14:textId="77777777" w:rsidR="00564A84" w:rsidRDefault="00996CF1" w:rsidP="00D95160">
      <w:pPr>
        <w:pStyle w:val="BodyText3"/>
        <w:spacing w:before="120" w:line="276" w:lineRule="auto"/>
        <w:jc w:val="center"/>
        <w:rPr>
          <w:rFonts w:asciiTheme="majorBidi" w:hAnsiTheme="majorBidi" w:cstheme="majorBidi"/>
          <w:b w:val="0"/>
          <w:sz w:val="32"/>
          <w:szCs w:val="32"/>
        </w:rPr>
      </w:pPr>
      <w:r w:rsidRPr="001C0D48">
        <w:rPr>
          <w:rFonts w:asciiTheme="majorBidi" w:hAnsiTheme="majorBidi" w:cstheme="majorBidi"/>
          <w:b w:val="0"/>
          <w:sz w:val="32"/>
          <w:szCs w:val="32"/>
        </w:rPr>
        <w:t>Iepirkuma procedūra</w:t>
      </w:r>
      <w:r w:rsidR="00A51F69" w:rsidRPr="00611531">
        <w:rPr>
          <w:rFonts w:asciiTheme="majorBidi" w:hAnsiTheme="majorBidi" w:cstheme="majorBidi"/>
          <w:b w:val="0"/>
          <w:sz w:val="32"/>
          <w:szCs w:val="32"/>
        </w:rPr>
        <w:t>s</w:t>
      </w:r>
      <w:r w:rsidR="00740D89">
        <w:rPr>
          <w:rFonts w:asciiTheme="majorBidi" w:hAnsiTheme="majorBidi" w:cstheme="majorBidi"/>
          <w:b w:val="0"/>
          <w:sz w:val="32"/>
          <w:szCs w:val="32"/>
        </w:rPr>
        <w:t xml:space="preserve"> </w:t>
      </w:r>
    </w:p>
    <w:p w14:paraId="6BD12D1A" w14:textId="237739EC" w:rsidR="00564A84" w:rsidRDefault="00145EBA" w:rsidP="00D95160">
      <w:pPr>
        <w:pStyle w:val="BodyText3"/>
        <w:spacing w:before="120" w:line="276" w:lineRule="auto"/>
        <w:jc w:val="center"/>
        <w:rPr>
          <w:rFonts w:asciiTheme="majorBidi" w:hAnsiTheme="majorBidi" w:cstheme="majorBidi"/>
          <w:b w:val="0"/>
          <w:sz w:val="32"/>
          <w:szCs w:val="32"/>
        </w:rPr>
      </w:pPr>
      <w:r>
        <w:rPr>
          <w:rFonts w:asciiTheme="majorBidi" w:hAnsiTheme="majorBidi" w:cstheme="majorBidi"/>
          <w:b w:val="0"/>
          <w:sz w:val="32"/>
          <w:szCs w:val="32"/>
        </w:rPr>
        <w:t>a</w:t>
      </w:r>
      <w:r w:rsidR="00564A84">
        <w:rPr>
          <w:rFonts w:asciiTheme="majorBidi" w:hAnsiTheme="majorBidi" w:cstheme="majorBidi"/>
          <w:b w:val="0"/>
          <w:sz w:val="32"/>
          <w:szCs w:val="32"/>
        </w:rPr>
        <w:t>tklāt</w:t>
      </w:r>
      <w:r>
        <w:rPr>
          <w:rFonts w:asciiTheme="majorBidi" w:hAnsiTheme="majorBidi" w:cstheme="majorBidi"/>
          <w:b w:val="0"/>
          <w:sz w:val="32"/>
          <w:szCs w:val="32"/>
        </w:rPr>
        <w:t>ā</w:t>
      </w:r>
      <w:r w:rsidR="00564A84">
        <w:rPr>
          <w:rFonts w:asciiTheme="majorBidi" w:hAnsiTheme="majorBidi" w:cstheme="majorBidi"/>
          <w:b w:val="0"/>
          <w:sz w:val="32"/>
          <w:szCs w:val="32"/>
        </w:rPr>
        <w:t xml:space="preserve">  konkursa</w:t>
      </w:r>
    </w:p>
    <w:p w14:paraId="7EFC4C03" w14:textId="1BAAAFEF" w:rsidR="00996CF1" w:rsidRPr="00D95160" w:rsidRDefault="00564A84" w:rsidP="008616E3">
      <w:pPr>
        <w:pStyle w:val="BodyText3"/>
        <w:spacing w:before="120" w:line="276" w:lineRule="auto"/>
        <w:jc w:val="center"/>
        <w:rPr>
          <w:rFonts w:asciiTheme="majorBidi" w:hAnsiTheme="majorBidi" w:cstheme="majorBidi"/>
          <w:sz w:val="28"/>
          <w:szCs w:val="28"/>
        </w:rPr>
      </w:pPr>
      <w:r w:rsidRPr="00D95160">
        <w:rPr>
          <w:sz w:val="28"/>
          <w:szCs w:val="28"/>
        </w:rPr>
        <w:t xml:space="preserve"> </w:t>
      </w:r>
      <w:r w:rsidR="000F7D39" w:rsidRPr="00D95160">
        <w:rPr>
          <w:sz w:val="28"/>
          <w:szCs w:val="28"/>
        </w:rPr>
        <w:t>“</w:t>
      </w:r>
      <w:r w:rsidR="008616E3">
        <w:rPr>
          <w:b w:val="0"/>
          <w:bCs/>
          <w:color w:val="000000"/>
          <w:sz w:val="28"/>
          <w:szCs w:val="28"/>
        </w:rPr>
        <w:t>Kāpurķēžu mini ekskavator</w:t>
      </w:r>
      <w:r w:rsidR="00BF7854">
        <w:rPr>
          <w:b w:val="0"/>
          <w:bCs/>
          <w:color w:val="000000"/>
          <w:sz w:val="28"/>
          <w:szCs w:val="28"/>
        </w:rPr>
        <w:t>a</w:t>
      </w:r>
      <w:r w:rsidR="008616E3">
        <w:rPr>
          <w:b w:val="0"/>
          <w:bCs/>
          <w:color w:val="000000"/>
          <w:sz w:val="28"/>
          <w:szCs w:val="28"/>
        </w:rPr>
        <w:t xml:space="preserve"> </w:t>
      </w:r>
      <w:r w:rsidR="00D10458">
        <w:rPr>
          <w:b w:val="0"/>
          <w:bCs/>
          <w:color w:val="000000"/>
          <w:sz w:val="28"/>
          <w:szCs w:val="28"/>
        </w:rPr>
        <w:t>p</w:t>
      </w:r>
      <w:r w:rsidR="008616E3">
        <w:rPr>
          <w:b w:val="0"/>
          <w:bCs/>
          <w:color w:val="000000"/>
          <w:sz w:val="28"/>
          <w:szCs w:val="28"/>
        </w:rPr>
        <w:t>iegāde</w:t>
      </w:r>
      <w:r w:rsidR="00145EBA">
        <w:rPr>
          <w:b w:val="0"/>
          <w:bCs/>
          <w:color w:val="000000"/>
          <w:sz w:val="28"/>
          <w:szCs w:val="28"/>
        </w:rPr>
        <w:t xml:space="preserve"> </w:t>
      </w:r>
      <w:r w:rsidR="00943AD3">
        <w:rPr>
          <w:b w:val="0"/>
          <w:bCs/>
          <w:color w:val="000000"/>
          <w:sz w:val="28"/>
          <w:szCs w:val="28"/>
        </w:rPr>
        <w:t xml:space="preserve"> </w:t>
      </w:r>
      <w:r w:rsidR="00145EBA">
        <w:rPr>
          <w:b w:val="0"/>
          <w:bCs/>
          <w:color w:val="000000"/>
          <w:sz w:val="28"/>
          <w:szCs w:val="28"/>
        </w:rPr>
        <w:t>”</w:t>
      </w:r>
      <w:r w:rsidR="000F7D39" w:rsidRPr="00D95160">
        <w:rPr>
          <w:rFonts w:asciiTheme="majorBidi" w:hAnsiTheme="majorBidi" w:cstheme="majorBidi"/>
          <w:sz w:val="28"/>
          <w:szCs w:val="28"/>
        </w:rPr>
        <w:t xml:space="preserve"> </w:t>
      </w:r>
    </w:p>
    <w:p w14:paraId="19FE64E5" w14:textId="1BB930D2" w:rsidR="00996CF1" w:rsidRPr="001C0D48" w:rsidRDefault="00996CF1" w:rsidP="008616E3">
      <w:pPr>
        <w:pStyle w:val="Subtitle"/>
        <w:spacing w:before="120" w:after="120" w:line="276" w:lineRule="auto"/>
        <w:rPr>
          <w:rFonts w:asciiTheme="majorBidi" w:hAnsiTheme="majorBidi" w:cstheme="majorBidi"/>
          <w:b w:val="0"/>
          <w:sz w:val="32"/>
          <w:szCs w:val="32"/>
          <w:lang w:val="lv-LV"/>
        </w:rPr>
      </w:pPr>
      <w:r w:rsidRPr="00FE0134">
        <w:rPr>
          <w:rFonts w:asciiTheme="majorBidi" w:hAnsiTheme="majorBidi" w:cstheme="majorBidi"/>
          <w:b w:val="0"/>
          <w:sz w:val="32"/>
          <w:szCs w:val="32"/>
          <w:lang w:val="lv-LV"/>
        </w:rPr>
        <w:t xml:space="preserve">(Identif.nr.  DŪ </w:t>
      </w:r>
      <w:r w:rsidR="006C3E45" w:rsidRPr="00FE0134">
        <w:rPr>
          <w:rFonts w:asciiTheme="majorBidi" w:hAnsiTheme="majorBidi" w:cstheme="majorBidi"/>
          <w:b w:val="0"/>
          <w:sz w:val="32"/>
          <w:szCs w:val="32"/>
          <w:lang w:val="lv-LV"/>
        </w:rPr>
        <w:t xml:space="preserve"> 2016</w:t>
      </w:r>
      <w:r w:rsidRPr="00FE0134">
        <w:rPr>
          <w:rFonts w:asciiTheme="majorBidi" w:hAnsiTheme="majorBidi" w:cstheme="majorBidi"/>
          <w:b w:val="0"/>
          <w:sz w:val="32"/>
          <w:szCs w:val="32"/>
          <w:lang w:val="lv-LV"/>
        </w:rPr>
        <w:t>/</w:t>
      </w:r>
      <w:r w:rsidR="008616E3">
        <w:rPr>
          <w:rFonts w:asciiTheme="majorBidi" w:hAnsiTheme="majorBidi" w:cstheme="majorBidi"/>
          <w:b w:val="0"/>
          <w:sz w:val="32"/>
          <w:szCs w:val="32"/>
          <w:lang w:val="lv-LV"/>
        </w:rPr>
        <w:t>12</w:t>
      </w:r>
      <w:r w:rsidRPr="00FE0134">
        <w:rPr>
          <w:rFonts w:asciiTheme="majorBidi" w:hAnsiTheme="majorBidi" w:cstheme="majorBidi"/>
          <w:b w:val="0"/>
          <w:sz w:val="32"/>
          <w:szCs w:val="32"/>
          <w:lang w:val="lv-LV"/>
        </w:rPr>
        <w:t>)</w:t>
      </w:r>
    </w:p>
    <w:p w14:paraId="4F716A46" w14:textId="77777777" w:rsidR="00A51F69" w:rsidRDefault="00A51F69" w:rsidP="00A51F69">
      <w:pPr>
        <w:pStyle w:val="Subtitle"/>
        <w:spacing w:before="120" w:after="120" w:line="276" w:lineRule="auto"/>
        <w:rPr>
          <w:rFonts w:asciiTheme="majorBidi" w:hAnsiTheme="majorBidi" w:cstheme="majorBidi"/>
          <w:sz w:val="32"/>
          <w:szCs w:val="32"/>
          <w:lang w:val="lv-LV"/>
        </w:rPr>
      </w:pPr>
      <w:r w:rsidRPr="001C0D48">
        <w:rPr>
          <w:rFonts w:asciiTheme="majorBidi" w:hAnsiTheme="majorBidi" w:cstheme="majorBidi"/>
          <w:sz w:val="32"/>
          <w:szCs w:val="32"/>
          <w:lang w:val="lv-LV"/>
        </w:rPr>
        <w:t>NOLIKUMS</w:t>
      </w:r>
    </w:p>
    <w:p w14:paraId="4D06EB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p>
    <w:p w14:paraId="1D819E72"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0A82E98"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F103305"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4B820A5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56D3053E"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787CF55C"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6CDDC27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279DC0C" w14:textId="77777777" w:rsidR="00996CF1" w:rsidRDefault="00996CF1" w:rsidP="00996CF1">
      <w:pPr>
        <w:pStyle w:val="Subtitle"/>
        <w:spacing w:before="120" w:after="120" w:line="276" w:lineRule="auto"/>
        <w:jc w:val="left"/>
        <w:rPr>
          <w:rFonts w:asciiTheme="majorBidi" w:hAnsiTheme="majorBidi" w:cstheme="majorBidi"/>
          <w:sz w:val="24"/>
          <w:szCs w:val="24"/>
          <w:lang w:val="lv-LV"/>
        </w:rPr>
      </w:pPr>
    </w:p>
    <w:p w14:paraId="33C0BE47" w14:textId="77777777" w:rsidR="00455CFB" w:rsidRDefault="00455CFB" w:rsidP="00996CF1">
      <w:pPr>
        <w:pStyle w:val="Subtitle"/>
        <w:spacing w:before="120" w:after="120" w:line="276" w:lineRule="auto"/>
        <w:jc w:val="left"/>
        <w:rPr>
          <w:rFonts w:asciiTheme="majorBidi" w:hAnsiTheme="majorBidi" w:cstheme="majorBidi"/>
          <w:sz w:val="24"/>
          <w:szCs w:val="24"/>
          <w:lang w:val="lv-LV"/>
        </w:rPr>
      </w:pPr>
    </w:p>
    <w:p w14:paraId="002A5497" w14:textId="77777777" w:rsidR="00D95160" w:rsidRPr="00640B7A" w:rsidRDefault="00D95160" w:rsidP="00996CF1">
      <w:pPr>
        <w:pStyle w:val="Subtitle"/>
        <w:spacing w:before="120" w:after="120" w:line="276" w:lineRule="auto"/>
        <w:jc w:val="left"/>
        <w:rPr>
          <w:rFonts w:asciiTheme="majorBidi" w:hAnsiTheme="majorBidi" w:cstheme="majorBidi"/>
          <w:sz w:val="24"/>
          <w:szCs w:val="24"/>
          <w:lang w:val="lv-LV"/>
        </w:rPr>
      </w:pPr>
    </w:p>
    <w:p w14:paraId="045072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r w:rsidRPr="00640B7A">
        <w:rPr>
          <w:rFonts w:asciiTheme="majorBidi" w:hAnsiTheme="majorBidi" w:cstheme="majorBidi"/>
          <w:sz w:val="24"/>
          <w:szCs w:val="24"/>
          <w:lang w:val="lv-LV"/>
        </w:rPr>
        <w:t>Dobele</w:t>
      </w:r>
    </w:p>
    <w:p w14:paraId="1D418D45" w14:textId="6B26B8B7" w:rsidR="00996CF1" w:rsidRDefault="006C3E45" w:rsidP="00996CF1">
      <w:pPr>
        <w:pStyle w:val="Subtitle"/>
        <w:spacing w:before="120" w:after="120" w:line="276" w:lineRule="auto"/>
        <w:rPr>
          <w:rFonts w:asciiTheme="majorBidi" w:hAnsiTheme="majorBidi" w:cstheme="majorBidi"/>
          <w:sz w:val="24"/>
          <w:szCs w:val="24"/>
          <w:lang w:val="lv-LV"/>
        </w:rPr>
      </w:pPr>
      <w:r>
        <w:rPr>
          <w:rFonts w:asciiTheme="majorBidi" w:hAnsiTheme="majorBidi" w:cstheme="majorBidi"/>
          <w:sz w:val="24"/>
          <w:szCs w:val="24"/>
          <w:lang w:val="lv-LV"/>
        </w:rPr>
        <w:t>2016</w:t>
      </w:r>
    </w:p>
    <w:p w14:paraId="76D55E37" w14:textId="7E2C17E5" w:rsidR="00BF7854" w:rsidRDefault="00BF7854">
      <w:pPr>
        <w:rPr>
          <w:rFonts w:asciiTheme="majorBidi" w:eastAsia="Calibri" w:hAnsiTheme="majorBidi" w:cstheme="majorBidi"/>
          <w:b/>
          <w:sz w:val="24"/>
          <w:szCs w:val="24"/>
        </w:rPr>
      </w:pPr>
      <w:r>
        <w:rPr>
          <w:rFonts w:asciiTheme="majorBidi" w:hAnsiTheme="majorBidi" w:cstheme="majorBidi"/>
          <w:sz w:val="24"/>
          <w:szCs w:val="24"/>
        </w:rPr>
        <w:br w:type="page"/>
      </w:r>
    </w:p>
    <w:sdt>
      <w:sdtPr>
        <w:rPr>
          <w:rFonts w:asciiTheme="minorHAnsi" w:eastAsiaTheme="minorEastAsia" w:hAnsiTheme="minorHAnsi" w:cstheme="minorBidi"/>
          <w:color w:val="auto"/>
          <w:sz w:val="22"/>
          <w:szCs w:val="22"/>
          <w:lang w:val="lv-LV" w:eastAsia="zh-CN"/>
        </w:rPr>
        <w:id w:val="-199398356"/>
        <w:docPartObj>
          <w:docPartGallery w:val="Table of Contents"/>
          <w:docPartUnique/>
        </w:docPartObj>
      </w:sdtPr>
      <w:sdtEndPr>
        <w:rPr>
          <w:b/>
          <w:bCs/>
          <w:noProof/>
        </w:rPr>
      </w:sdtEndPr>
      <w:sdtContent>
        <w:p w14:paraId="66377D99" w14:textId="7400A619" w:rsidR="00A2480C" w:rsidRPr="00BC41A3" w:rsidRDefault="00BC41A3" w:rsidP="00BC41A3">
          <w:pPr>
            <w:pStyle w:val="TOCHeading"/>
            <w:jc w:val="center"/>
            <w:rPr>
              <w:rFonts w:asciiTheme="majorBidi" w:hAnsiTheme="majorBidi"/>
              <w:color w:val="auto"/>
            </w:rPr>
          </w:pPr>
          <w:r w:rsidRPr="00BC41A3">
            <w:rPr>
              <w:rFonts w:asciiTheme="majorBidi" w:hAnsiTheme="majorBidi"/>
              <w:color w:val="auto"/>
            </w:rPr>
            <w:t>SATURS</w:t>
          </w:r>
        </w:p>
        <w:p w14:paraId="3CAFF136" w14:textId="77777777" w:rsidR="005A79B6" w:rsidRDefault="00A2480C">
          <w:pPr>
            <w:pStyle w:val="TOC1"/>
            <w:tabs>
              <w:tab w:val="right" w:leader="dot" w:pos="9016"/>
            </w:tabs>
            <w:rPr>
              <w:noProof/>
              <w:lang w:val="en-GB"/>
            </w:rPr>
          </w:pPr>
          <w:r>
            <w:fldChar w:fldCharType="begin"/>
          </w:r>
          <w:r>
            <w:instrText xml:space="preserve"> TOC \o "1-3" \h \z \u </w:instrText>
          </w:r>
          <w:r>
            <w:fldChar w:fldCharType="separate"/>
          </w:r>
          <w:hyperlink w:anchor="_Toc467054688" w:history="1">
            <w:r w:rsidR="005A79B6" w:rsidRPr="001E2ACD">
              <w:rPr>
                <w:rStyle w:val="Hyperlink"/>
                <w:noProof/>
              </w:rPr>
              <w:t>1. Pasūtītājs, Pasūtītāja  kontaktpersonas</w:t>
            </w:r>
            <w:r w:rsidR="005A79B6">
              <w:rPr>
                <w:noProof/>
                <w:webHidden/>
              </w:rPr>
              <w:tab/>
            </w:r>
            <w:r w:rsidR="005A79B6">
              <w:rPr>
                <w:noProof/>
                <w:webHidden/>
              </w:rPr>
              <w:fldChar w:fldCharType="begin"/>
            </w:r>
            <w:r w:rsidR="005A79B6">
              <w:rPr>
                <w:noProof/>
                <w:webHidden/>
              </w:rPr>
              <w:instrText xml:space="preserve"> PAGEREF _Toc467054688 \h </w:instrText>
            </w:r>
            <w:r w:rsidR="005A79B6">
              <w:rPr>
                <w:noProof/>
                <w:webHidden/>
              </w:rPr>
            </w:r>
            <w:r w:rsidR="005A79B6">
              <w:rPr>
                <w:noProof/>
                <w:webHidden/>
              </w:rPr>
              <w:fldChar w:fldCharType="separate"/>
            </w:r>
            <w:r w:rsidR="00360432">
              <w:rPr>
                <w:noProof/>
                <w:webHidden/>
              </w:rPr>
              <w:t>3</w:t>
            </w:r>
            <w:r w:rsidR="005A79B6">
              <w:rPr>
                <w:noProof/>
                <w:webHidden/>
              </w:rPr>
              <w:fldChar w:fldCharType="end"/>
            </w:r>
          </w:hyperlink>
        </w:p>
        <w:p w14:paraId="44C574CA" w14:textId="77777777" w:rsidR="005A79B6" w:rsidRDefault="00AD11A1">
          <w:pPr>
            <w:pStyle w:val="TOC1"/>
            <w:tabs>
              <w:tab w:val="right" w:leader="dot" w:pos="9016"/>
            </w:tabs>
            <w:rPr>
              <w:noProof/>
              <w:lang w:val="en-GB"/>
            </w:rPr>
          </w:pPr>
          <w:hyperlink w:anchor="_Toc467054689" w:history="1">
            <w:r w:rsidR="005A79B6" w:rsidRPr="001E2ACD">
              <w:rPr>
                <w:rStyle w:val="Hyperlink"/>
                <w:noProof/>
              </w:rPr>
              <w:t>2.Iepirkumu procedūra</w:t>
            </w:r>
            <w:r w:rsidR="005A79B6">
              <w:rPr>
                <w:noProof/>
                <w:webHidden/>
              </w:rPr>
              <w:tab/>
            </w:r>
            <w:r w:rsidR="005A79B6">
              <w:rPr>
                <w:noProof/>
                <w:webHidden/>
              </w:rPr>
              <w:fldChar w:fldCharType="begin"/>
            </w:r>
            <w:r w:rsidR="005A79B6">
              <w:rPr>
                <w:noProof/>
                <w:webHidden/>
              </w:rPr>
              <w:instrText xml:space="preserve"> PAGEREF _Toc467054689 \h </w:instrText>
            </w:r>
            <w:r w:rsidR="005A79B6">
              <w:rPr>
                <w:noProof/>
                <w:webHidden/>
              </w:rPr>
            </w:r>
            <w:r w:rsidR="005A79B6">
              <w:rPr>
                <w:noProof/>
                <w:webHidden/>
              </w:rPr>
              <w:fldChar w:fldCharType="separate"/>
            </w:r>
            <w:r w:rsidR="00360432">
              <w:rPr>
                <w:noProof/>
                <w:webHidden/>
              </w:rPr>
              <w:t>3</w:t>
            </w:r>
            <w:r w:rsidR="005A79B6">
              <w:rPr>
                <w:noProof/>
                <w:webHidden/>
              </w:rPr>
              <w:fldChar w:fldCharType="end"/>
            </w:r>
          </w:hyperlink>
        </w:p>
        <w:p w14:paraId="661E50DB" w14:textId="77777777" w:rsidR="005A79B6" w:rsidRDefault="00AD11A1">
          <w:pPr>
            <w:pStyle w:val="TOC1"/>
            <w:tabs>
              <w:tab w:val="right" w:leader="dot" w:pos="9016"/>
            </w:tabs>
            <w:rPr>
              <w:noProof/>
              <w:lang w:val="en-GB"/>
            </w:rPr>
          </w:pPr>
          <w:hyperlink w:anchor="_Toc467054690" w:history="1">
            <w:r w:rsidR="005A79B6" w:rsidRPr="001E2ACD">
              <w:rPr>
                <w:rStyle w:val="Hyperlink"/>
                <w:noProof/>
              </w:rPr>
              <w:t>3.Piegādātājs, Ieinteresētais piegādātājs un Pretendents</w:t>
            </w:r>
            <w:r w:rsidR="005A79B6">
              <w:rPr>
                <w:noProof/>
                <w:webHidden/>
              </w:rPr>
              <w:tab/>
            </w:r>
            <w:r w:rsidR="005A79B6">
              <w:rPr>
                <w:noProof/>
                <w:webHidden/>
              </w:rPr>
              <w:fldChar w:fldCharType="begin"/>
            </w:r>
            <w:r w:rsidR="005A79B6">
              <w:rPr>
                <w:noProof/>
                <w:webHidden/>
              </w:rPr>
              <w:instrText xml:space="preserve"> PAGEREF _Toc467054690 \h </w:instrText>
            </w:r>
            <w:r w:rsidR="005A79B6">
              <w:rPr>
                <w:noProof/>
                <w:webHidden/>
              </w:rPr>
            </w:r>
            <w:r w:rsidR="005A79B6">
              <w:rPr>
                <w:noProof/>
                <w:webHidden/>
              </w:rPr>
              <w:fldChar w:fldCharType="separate"/>
            </w:r>
            <w:r w:rsidR="00360432">
              <w:rPr>
                <w:noProof/>
                <w:webHidden/>
              </w:rPr>
              <w:t>3</w:t>
            </w:r>
            <w:r w:rsidR="005A79B6">
              <w:rPr>
                <w:noProof/>
                <w:webHidden/>
              </w:rPr>
              <w:fldChar w:fldCharType="end"/>
            </w:r>
          </w:hyperlink>
        </w:p>
        <w:p w14:paraId="3410DBD8" w14:textId="77777777" w:rsidR="005A79B6" w:rsidRDefault="00AD11A1">
          <w:pPr>
            <w:pStyle w:val="TOC1"/>
            <w:tabs>
              <w:tab w:val="right" w:leader="dot" w:pos="9016"/>
            </w:tabs>
            <w:rPr>
              <w:noProof/>
              <w:lang w:val="en-GB"/>
            </w:rPr>
          </w:pPr>
          <w:hyperlink w:anchor="_Toc467054691" w:history="1">
            <w:r w:rsidR="005A79B6" w:rsidRPr="001E2ACD">
              <w:rPr>
                <w:rStyle w:val="Hyperlink"/>
                <w:noProof/>
              </w:rPr>
              <w:t>4.Saziņa</w:t>
            </w:r>
            <w:r w:rsidR="005A79B6">
              <w:rPr>
                <w:noProof/>
                <w:webHidden/>
              </w:rPr>
              <w:tab/>
            </w:r>
            <w:r w:rsidR="005A79B6">
              <w:rPr>
                <w:noProof/>
                <w:webHidden/>
              </w:rPr>
              <w:fldChar w:fldCharType="begin"/>
            </w:r>
            <w:r w:rsidR="005A79B6">
              <w:rPr>
                <w:noProof/>
                <w:webHidden/>
              </w:rPr>
              <w:instrText xml:space="preserve"> PAGEREF _Toc467054691 \h </w:instrText>
            </w:r>
            <w:r w:rsidR="005A79B6">
              <w:rPr>
                <w:noProof/>
                <w:webHidden/>
              </w:rPr>
            </w:r>
            <w:r w:rsidR="005A79B6">
              <w:rPr>
                <w:noProof/>
                <w:webHidden/>
              </w:rPr>
              <w:fldChar w:fldCharType="separate"/>
            </w:r>
            <w:r w:rsidR="00360432">
              <w:rPr>
                <w:noProof/>
                <w:webHidden/>
              </w:rPr>
              <w:t>3</w:t>
            </w:r>
            <w:r w:rsidR="005A79B6">
              <w:rPr>
                <w:noProof/>
                <w:webHidden/>
              </w:rPr>
              <w:fldChar w:fldCharType="end"/>
            </w:r>
          </w:hyperlink>
        </w:p>
        <w:p w14:paraId="05CEB1BB" w14:textId="77777777" w:rsidR="005A79B6" w:rsidRDefault="00AD11A1">
          <w:pPr>
            <w:pStyle w:val="TOC1"/>
            <w:tabs>
              <w:tab w:val="right" w:leader="dot" w:pos="9016"/>
            </w:tabs>
            <w:rPr>
              <w:noProof/>
              <w:lang w:val="en-GB"/>
            </w:rPr>
          </w:pPr>
          <w:hyperlink w:anchor="_Toc467054692" w:history="1">
            <w:r w:rsidR="005A79B6" w:rsidRPr="001E2ACD">
              <w:rPr>
                <w:rStyle w:val="Hyperlink"/>
                <w:noProof/>
              </w:rPr>
              <w:t>5.Informācija par iepirkuma priekšmetu</w:t>
            </w:r>
            <w:r w:rsidR="005A79B6">
              <w:rPr>
                <w:noProof/>
                <w:webHidden/>
              </w:rPr>
              <w:tab/>
            </w:r>
            <w:r w:rsidR="005A79B6">
              <w:rPr>
                <w:noProof/>
                <w:webHidden/>
              </w:rPr>
              <w:fldChar w:fldCharType="begin"/>
            </w:r>
            <w:r w:rsidR="005A79B6">
              <w:rPr>
                <w:noProof/>
                <w:webHidden/>
              </w:rPr>
              <w:instrText xml:space="preserve"> PAGEREF _Toc467054692 \h </w:instrText>
            </w:r>
            <w:r w:rsidR="005A79B6">
              <w:rPr>
                <w:noProof/>
                <w:webHidden/>
              </w:rPr>
            </w:r>
            <w:r w:rsidR="005A79B6">
              <w:rPr>
                <w:noProof/>
                <w:webHidden/>
              </w:rPr>
              <w:fldChar w:fldCharType="separate"/>
            </w:r>
            <w:r w:rsidR="00360432">
              <w:rPr>
                <w:noProof/>
                <w:webHidden/>
              </w:rPr>
              <w:t>4</w:t>
            </w:r>
            <w:r w:rsidR="005A79B6">
              <w:rPr>
                <w:noProof/>
                <w:webHidden/>
              </w:rPr>
              <w:fldChar w:fldCharType="end"/>
            </w:r>
          </w:hyperlink>
        </w:p>
        <w:p w14:paraId="6585189D" w14:textId="77777777" w:rsidR="005A79B6" w:rsidRDefault="00AD11A1">
          <w:pPr>
            <w:pStyle w:val="TOC1"/>
            <w:tabs>
              <w:tab w:val="right" w:leader="dot" w:pos="9016"/>
            </w:tabs>
            <w:rPr>
              <w:noProof/>
              <w:lang w:val="en-GB"/>
            </w:rPr>
          </w:pPr>
          <w:hyperlink w:anchor="_Toc467054694" w:history="1">
            <w:r w:rsidR="005A79B6" w:rsidRPr="001E2ACD">
              <w:rPr>
                <w:rStyle w:val="Hyperlink"/>
                <w:noProof/>
              </w:rPr>
              <w:t>6. Piedāvājums</w:t>
            </w:r>
            <w:r w:rsidR="005A79B6">
              <w:rPr>
                <w:noProof/>
                <w:webHidden/>
              </w:rPr>
              <w:tab/>
            </w:r>
            <w:r w:rsidR="005A79B6">
              <w:rPr>
                <w:noProof/>
                <w:webHidden/>
              </w:rPr>
              <w:fldChar w:fldCharType="begin"/>
            </w:r>
            <w:r w:rsidR="005A79B6">
              <w:rPr>
                <w:noProof/>
                <w:webHidden/>
              </w:rPr>
              <w:instrText xml:space="preserve"> PAGEREF _Toc467054694 \h </w:instrText>
            </w:r>
            <w:r w:rsidR="005A79B6">
              <w:rPr>
                <w:noProof/>
                <w:webHidden/>
              </w:rPr>
            </w:r>
            <w:r w:rsidR="005A79B6">
              <w:rPr>
                <w:noProof/>
                <w:webHidden/>
              </w:rPr>
              <w:fldChar w:fldCharType="separate"/>
            </w:r>
            <w:r w:rsidR="00360432">
              <w:rPr>
                <w:noProof/>
                <w:webHidden/>
              </w:rPr>
              <w:t>4</w:t>
            </w:r>
            <w:r w:rsidR="005A79B6">
              <w:rPr>
                <w:noProof/>
                <w:webHidden/>
              </w:rPr>
              <w:fldChar w:fldCharType="end"/>
            </w:r>
          </w:hyperlink>
        </w:p>
        <w:p w14:paraId="3E0E3C64" w14:textId="77777777" w:rsidR="005A79B6" w:rsidRDefault="00AD11A1">
          <w:pPr>
            <w:pStyle w:val="TOC1"/>
            <w:tabs>
              <w:tab w:val="left" w:pos="440"/>
              <w:tab w:val="right" w:leader="dot" w:pos="9016"/>
            </w:tabs>
            <w:rPr>
              <w:noProof/>
              <w:lang w:val="en-GB"/>
            </w:rPr>
          </w:pPr>
          <w:hyperlink w:anchor="_Toc467054695" w:history="1">
            <w:r w:rsidR="005A79B6" w:rsidRPr="001E2ACD">
              <w:rPr>
                <w:rStyle w:val="Hyperlink"/>
                <w:rFonts w:asciiTheme="majorBidi" w:eastAsia="Times New Roman" w:hAnsiTheme="majorBidi"/>
                <w:bCs/>
                <w:noProof/>
                <w:kern w:val="22"/>
                <w:lang w:val="x-none" w:eastAsia="ar-SA"/>
              </w:rPr>
              <w:t>7.</w:t>
            </w:r>
            <w:r w:rsidR="005A79B6">
              <w:rPr>
                <w:noProof/>
                <w:lang w:val="en-GB"/>
              </w:rPr>
              <w:tab/>
            </w:r>
            <w:r w:rsidR="005A79B6" w:rsidRPr="001E2ACD">
              <w:rPr>
                <w:rStyle w:val="Hyperlink"/>
                <w:rFonts w:asciiTheme="majorBidi" w:hAnsiTheme="majorBidi"/>
                <w:noProof/>
              </w:rPr>
              <w:t>Nosacījumi dalībai iepirkuma procedūrā</w:t>
            </w:r>
            <w:r w:rsidR="005A79B6">
              <w:rPr>
                <w:noProof/>
                <w:webHidden/>
              </w:rPr>
              <w:tab/>
            </w:r>
            <w:r w:rsidR="005A79B6">
              <w:rPr>
                <w:noProof/>
                <w:webHidden/>
              </w:rPr>
              <w:fldChar w:fldCharType="begin"/>
            </w:r>
            <w:r w:rsidR="005A79B6">
              <w:rPr>
                <w:noProof/>
                <w:webHidden/>
              </w:rPr>
              <w:instrText xml:space="preserve"> PAGEREF _Toc467054695 \h </w:instrText>
            </w:r>
            <w:r w:rsidR="005A79B6">
              <w:rPr>
                <w:noProof/>
                <w:webHidden/>
              </w:rPr>
            </w:r>
            <w:r w:rsidR="005A79B6">
              <w:rPr>
                <w:noProof/>
                <w:webHidden/>
              </w:rPr>
              <w:fldChar w:fldCharType="separate"/>
            </w:r>
            <w:r w:rsidR="00360432">
              <w:rPr>
                <w:noProof/>
                <w:webHidden/>
              </w:rPr>
              <w:t>6</w:t>
            </w:r>
            <w:r w:rsidR="005A79B6">
              <w:rPr>
                <w:noProof/>
                <w:webHidden/>
              </w:rPr>
              <w:fldChar w:fldCharType="end"/>
            </w:r>
          </w:hyperlink>
        </w:p>
        <w:p w14:paraId="432F9DBF" w14:textId="77777777" w:rsidR="005A79B6" w:rsidRDefault="00AD11A1">
          <w:pPr>
            <w:pStyle w:val="TOC1"/>
            <w:tabs>
              <w:tab w:val="left" w:pos="440"/>
              <w:tab w:val="right" w:leader="dot" w:pos="9016"/>
            </w:tabs>
            <w:rPr>
              <w:noProof/>
              <w:lang w:val="en-GB"/>
            </w:rPr>
          </w:pPr>
          <w:hyperlink w:anchor="_Toc467054696" w:history="1">
            <w:r w:rsidR="005A79B6" w:rsidRPr="001E2ACD">
              <w:rPr>
                <w:rStyle w:val="Hyperlink"/>
                <w:noProof/>
              </w:rPr>
              <w:t>8.</w:t>
            </w:r>
            <w:r w:rsidR="005A79B6">
              <w:rPr>
                <w:noProof/>
                <w:lang w:val="en-GB"/>
              </w:rPr>
              <w:tab/>
            </w:r>
            <w:r w:rsidR="005A79B6" w:rsidRPr="001E2ACD">
              <w:rPr>
                <w:rStyle w:val="Hyperlink"/>
                <w:noProof/>
              </w:rPr>
              <w:t>Pretendenta kvalifikācijas prasības</w:t>
            </w:r>
            <w:r w:rsidR="005A79B6">
              <w:rPr>
                <w:noProof/>
                <w:webHidden/>
              </w:rPr>
              <w:tab/>
            </w:r>
            <w:r w:rsidR="005A79B6">
              <w:rPr>
                <w:noProof/>
                <w:webHidden/>
              </w:rPr>
              <w:fldChar w:fldCharType="begin"/>
            </w:r>
            <w:r w:rsidR="005A79B6">
              <w:rPr>
                <w:noProof/>
                <w:webHidden/>
              </w:rPr>
              <w:instrText xml:space="preserve"> PAGEREF _Toc467054696 \h </w:instrText>
            </w:r>
            <w:r w:rsidR="005A79B6">
              <w:rPr>
                <w:noProof/>
                <w:webHidden/>
              </w:rPr>
            </w:r>
            <w:r w:rsidR="005A79B6">
              <w:rPr>
                <w:noProof/>
                <w:webHidden/>
              </w:rPr>
              <w:fldChar w:fldCharType="separate"/>
            </w:r>
            <w:r w:rsidR="00360432">
              <w:rPr>
                <w:noProof/>
                <w:webHidden/>
              </w:rPr>
              <w:t>7</w:t>
            </w:r>
            <w:r w:rsidR="005A79B6">
              <w:rPr>
                <w:noProof/>
                <w:webHidden/>
              </w:rPr>
              <w:fldChar w:fldCharType="end"/>
            </w:r>
          </w:hyperlink>
        </w:p>
        <w:p w14:paraId="14C384ED" w14:textId="77777777" w:rsidR="005A79B6" w:rsidRDefault="00AD11A1">
          <w:pPr>
            <w:pStyle w:val="TOC1"/>
            <w:tabs>
              <w:tab w:val="right" w:leader="dot" w:pos="9016"/>
            </w:tabs>
            <w:rPr>
              <w:noProof/>
              <w:lang w:val="en-GB"/>
            </w:rPr>
          </w:pPr>
          <w:hyperlink w:anchor="_Toc467054697" w:history="1">
            <w:r w:rsidR="005A79B6" w:rsidRPr="001E2ACD">
              <w:rPr>
                <w:rStyle w:val="Hyperlink"/>
                <w:noProof/>
              </w:rPr>
              <w:t>10.Tehniskais piedāvājums</w:t>
            </w:r>
            <w:r w:rsidR="005A79B6">
              <w:rPr>
                <w:noProof/>
                <w:webHidden/>
              </w:rPr>
              <w:tab/>
            </w:r>
            <w:r w:rsidR="005A79B6">
              <w:rPr>
                <w:noProof/>
                <w:webHidden/>
              </w:rPr>
              <w:fldChar w:fldCharType="begin"/>
            </w:r>
            <w:r w:rsidR="005A79B6">
              <w:rPr>
                <w:noProof/>
                <w:webHidden/>
              </w:rPr>
              <w:instrText xml:space="preserve"> PAGEREF _Toc467054697 \h </w:instrText>
            </w:r>
            <w:r w:rsidR="005A79B6">
              <w:rPr>
                <w:noProof/>
                <w:webHidden/>
              </w:rPr>
            </w:r>
            <w:r w:rsidR="005A79B6">
              <w:rPr>
                <w:noProof/>
                <w:webHidden/>
              </w:rPr>
              <w:fldChar w:fldCharType="separate"/>
            </w:r>
            <w:r w:rsidR="00360432">
              <w:rPr>
                <w:noProof/>
                <w:webHidden/>
              </w:rPr>
              <w:t>9</w:t>
            </w:r>
            <w:r w:rsidR="005A79B6">
              <w:rPr>
                <w:noProof/>
                <w:webHidden/>
              </w:rPr>
              <w:fldChar w:fldCharType="end"/>
            </w:r>
          </w:hyperlink>
        </w:p>
        <w:p w14:paraId="2BCF3817" w14:textId="77777777" w:rsidR="005A79B6" w:rsidRDefault="00AD11A1">
          <w:pPr>
            <w:pStyle w:val="TOC1"/>
            <w:tabs>
              <w:tab w:val="right" w:leader="dot" w:pos="9016"/>
            </w:tabs>
            <w:rPr>
              <w:noProof/>
              <w:lang w:val="en-GB"/>
            </w:rPr>
          </w:pPr>
          <w:hyperlink w:anchor="_Toc467054698" w:history="1">
            <w:r w:rsidR="005A79B6" w:rsidRPr="001E2ACD">
              <w:rPr>
                <w:rStyle w:val="Hyperlink"/>
                <w:noProof/>
              </w:rPr>
              <w:t>11.Finanšu piedāvājums</w:t>
            </w:r>
            <w:r w:rsidR="005A79B6">
              <w:rPr>
                <w:noProof/>
                <w:webHidden/>
              </w:rPr>
              <w:tab/>
            </w:r>
            <w:r w:rsidR="005A79B6">
              <w:rPr>
                <w:noProof/>
                <w:webHidden/>
              </w:rPr>
              <w:fldChar w:fldCharType="begin"/>
            </w:r>
            <w:r w:rsidR="005A79B6">
              <w:rPr>
                <w:noProof/>
                <w:webHidden/>
              </w:rPr>
              <w:instrText xml:space="preserve"> PAGEREF _Toc467054698 \h </w:instrText>
            </w:r>
            <w:r w:rsidR="005A79B6">
              <w:rPr>
                <w:noProof/>
                <w:webHidden/>
              </w:rPr>
            </w:r>
            <w:r w:rsidR="005A79B6">
              <w:rPr>
                <w:noProof/>
                <w:webHidden/>
              </w:rPr>
              <w:fldChar w:fldCharType="separate"/>
            </w:r>
            <w:r w:rsidR="00360432">
              <w:rPr>
                <w:noProof/>
                <w:webHidden/>
              </w:rPr>
              <w:t>10</w:t>
            </w:r>
            <w:r w:rsidR="005A79B6">
              <w:rPr>
                <w:noProof/>
                <w:webHidden/>
              </w:rPr>
              <w:fldChar w:fldCharType="end"/>
            </w:r>
          </w:hyperlink>
        </w:p>
        <w:p w14:paraId="47A7827A" w14:textId="77777777" w:rsidR="005A79B6" w:rsidRDefault="00AD11A1">
          <w:pPr>
            <w:pStyle w:val="TOC1"/>
            <w:tabs>
              <w:tab w:val="right" w:leader="dot" w:pos="9016"/>
            </w:tabs>
            <w:rPr>
              <w:noProof/>
              <w:lang w:val="en-GB"/>
            </w:rPr>
          </w:pPr>
          <w:hyperlink w:anchor="_Toc467054699" w:history="1">
            <w:r w:rsidR="005A79B6" w:rsidRPr="001E2ACD">
              <w:rPr>
                <w:rStyle w:val="Hyperlink"/>
                <w:noProof/>
              </w:rPr>
              <w:t>12. Piedāvājumu vērtēšana un lēmumu pieņemšana</w:t>
            </w:r>
            <w:r w:rsidR="005A79B6">
              <w:rPr>
                <w:noProof/>
                <w:webHidden/>
              </w:rPr>
              <w:tab/>
            </w:r>
            <w:r w:rsidR="005A79B6">
              <w:rPr>
                <w:noProof/>
                <w:webHidden/>
              </w:rPr>
              <w:fldChar w:fldCharType="begin"/>
            </w:r>
            <w:r w:rsidR="005A79B6">
              <w:rPr>
                <w:noProof/>
                <w:webHidden/>
              </w:rPr>
              <w:instrText xml:space="preserve"> PAGEREF _Toc467054699 \h </w:instrText>
            </w:r>
            <w:r w:rsidR="005A79B6">
              <w:rPr>
                <w:noProof/>
                <w:webHidden/>
              </w:rPr>
            </w:r>
            <w:r w:rsidR="005A79B6">
              <w:rPr>
                <w:noProof/>
                <w:webHidden/>
              </w:rPr>
              <w:fldChar w:fldCharType="separate"/>
            </w:r>
            <w:r w:rsidR="00360432">
              <w:rPr>
                <w:noProof/>
                <w:webHidden/>
              </w:rPr>
              <w:t>10</w:t>
            </w:r>
            <w:r w:rsidR="005A79B6">
              <w:rPr>
                <w:noProof/>
                <w:webHidden/>
              </w:rPr>
              <w:fldChar w:fldCharType="end"/>
            </w:r>
          </w:hyperlink>
        </w:p>
        <w:p w14:paraId="00455E09" w14:textId="77777777" w:rsidR="005A79B6" w:rsidRDefault="00AD11A1">
          <w:pPr>
            <w:pStyle w:val="TOC1"/>
            <w:tabs>
              <w:tab w:val="left" w:pos="660"/>
              <w:tab w:val="right" w:leader="dot" w:pos="9016"/>
            </w:tabs>
            <w:rPr>
              <w:noProof/>
              <w:lang w:val="en-GB"/>
            </w:rPr>
          </w:pPr>
          <w:hyperlink w:anchor="_Toc467054700" w:history="1">
            <w:r w:rsidR="005A79B6" w:rsidRPr="001E2ACD">
              <w:rPr>
                <w:rStyle w:val="Hyperlink"/>
                <w:noProof/>
              </w:rPr>
              <w:t>13.</w:t>
            </w:r>
            <w:r w:rsidR="005A79B6">
              <w:rPr>
                <w:noProof/>
                <w:lang w:val="en-GB"/>
              </w:rPr>
              <w:tab/>
            </w:r>
            <w:r w:rsidR="005A79B6" w:rsidRPr="001E2ACD">
              <w:rPr>
                <w:rStyle w:val="Hyperlink"/>
                <w:noProof/>
              </w:rPr>
              <w:t>Iepirkuma līgums</w:t>
            </w:r>
            <w:r w:rsidR="005A79B6">
              <w:rPr>
                <w:noProof/>
                <w:webHidden/>
              </w:rPr>
              <w:tab/>
            </w:r>
            <w:r w:rsidR="005A79B6">
              <w:rPr>
                <w:noProof/>
                <w:webHidden/>
              </w:rPr>
              <w:fldChar w:fldCharType="begin"/>
            </w:r>
            <w:r w:rsidR="005A79B6">
              <w:rPr>
                <w:noProof/>
                <w:webHidden/>
              </w:rPr>
              <w:instrText xml:space="preserve"> PAGEREF _Toc467054700 \h </w:instrText>
            </w:r>
            <w:r w:rsidR="005A79B6">
              <w:rPr>
                <w:noProof/>
                <w:webHidden/>
              </w:rPr>
            </w:r>
            <w:r w:rsidR="005A79B6">
              <w:rPr>
                <w:noProof/>
                <w:webHidden/>
              </w:rPr>
              <w:fldChar w:fldCharType="separate"/>
            </w:r>
            <w:r w:rsidR="00360432">
              <w:rPr>
                <w:noProof/>
                <w:webHidden/>
              </w:rPr>
              <w:t>11</w:t>
            </w:r>
            <w:r w:rsidR="005A79B6">
              <w:rPr>
                <w:noProof/>
                <w:webHidden/>
              </w:rPr>
              <w:fldChar w:fldCharType="end"/>
            </w:r>
          </w:hyperlink>
        </w:p>
        <w:p w14:paraId="00353F56" w14:textId="77777777" w:rsidR="005A79B6" w:rsidRDefault="00AD11A1">
          <w:pPr>
            <w:pStyle w:val="TOC2"/>
            <w:rPr>
              <w:b w:val="0"/>
              <w:noProof/>
              <w:u w:val="none"/>
              <w:lang w:val="en-GB"/>
            </w:rPr>
          </w:pPr>
          <w:hyperlink w:anchor="_Toc467054701" w:history="1">
            <w:r w:rsidR="005A79B6" w:rsidRPr="001E2ACD">
              <w:rPr>
                <w:rStyle w:val="Hyperlink"/>
                <w:i/>
                <w:iCs/>
                <w:noProof/>
              </w:rPr>
              <w:t>A Pielikums Tehniskā  specifikācija</w:t>
            </w:r>
            <w:r w:rsidR="005A79B6">
              <w:rPr>
                <w:noProof/>
                <w:webHidden/>
              </w:rPr>
              <w:tab/>
            </w:r>
            <w:r w:rsidR="005A79B6">
              <w:rPr>
                <w:noProof/>
                <w:webHidden/>
              </w:rPr>
              <w:fldChar w:fldCharType="begin"/>
            </w:r>
            <w:r w:rsidR="005A79B6">
              <w:rPr>
                <w:noProof/>
                <w:webHidden/>
              </w:rPr>
              <w:instrText xml:space="preserve"> PAGEREF _Toc467054701 \h </w:instrText>
            </w:r>
            <w:r w:rsidR="005A79B6">
              <w:rPr>
                <w:noProof/>
                <w:webHidden/>
              </w:rPr>
            </w:r>
            <w:r w:rsidR="005A79B6">
              <w:rPr>
                <w:noProof/>
                <w:webHidden/>
              </w:rPr>
              <w:fldChar w:fldCharType="separate"/>
            </w:r>
            <w:r w:rsidR="00360432">
              <w:rPr>
                <w:noProof/>
                <w:webHidden/>
              </w:rPr>
              <w:t>12</w:t>
            </w:r>
            <w:r w:rsidR="005A79B6">
              <w:rPr>
                <w:noProof/>
                <w:webHidden/>
              </w:rPr>
              <w:fldChar w:fldCharType="end"/>
            </w:r>
          </w:hyperlink>
        </w:p>
        <w:p w14:paraId="15CB8556" w14:textId="77777777" w:rsidR="005A79B6" w:rsidRDefault="00AD11A1">
          <w:pPr>
            <w:pStyle w:val="TOC2"/>
            <w:rPr>
              <w:b w:val="0"/>
              <w:noProof/>
              <w:u w:val="none"/>
              <w:lang w:val="en-GB"/>
            </w:rPr>
          </w:pPr>
          <w:hyperlink w:anchor="_Toc467054702" w:history="1">
            <w:r w:rsidR="005A79B6" w:rsidRPr="001E2ACD">
              <w:rPr>
                <w:rStyle w:val="Hyperlink"/>
                <w:noProof/>
              </w:rPr>
              <w:t>B.1. pielikums Pretendenta pieteikums</w:t>
            </w:r>
            <w:r w:rsidR="005A79B6">
              <w:rPr>
                <w:noProof/>
                <w:webHidden/>
              </w:rPr>
              <w:tab/>
            </w:r>
            <w:r w:rsidR="005A79B6">
              <w:rPr>
                <w:noProof/>
                <w:webHidden/>
              </w:rPr>
              <w:fldChar w:fldCharType="begin"/>
            </w:r>
            <w:r w:rsidR="005A79B6">
              <w:rPr>
                <w:noProof/>
                <w:webHidden/>
              </w:rPr>
              <w:instrText xml:space="preserve"> PAGEREF _Toc467054702 \h </w:instrText>
            </w:r>
            <w:r w:rsidR="005A79B6">
              <w:rPr>
                <w:noProof/>
                <w:webHidden/>
              </w:rPr>
            </w:r>
            <w:r w:rsidR="005A79B6">
              <w:rPr>
                <w:noProof/>
                <w:webHidden/>
              </w:rPr>
              <w:fldChar w:fldCharType="separate"/>
            </w:r>
            <w:r w:rsidR="00360432">
              <w:rPr>
                <w:noProof/>
                <w:webHidden/>
              </w:rPr>
              <w:t>15</w:t>
            </w:r>
            <w:r w:rsidR="005A79B6">
              <w:rPr>
                <w:noProof/>
                <w:webHidden/>
              </w:rPr>
              <w:fldChar w:fldCharType="end"/>
            </w:r>
          </w:hyperlink>
        </w:p>
        <w:p w14:paraId="3BC6F3D8" w14:textId="77777777" w:rsidR="005A79B6" w:rsidRDefault="00AD11A1">
          <w:pPr>
            <w:pStyle w:val="TOC2"/>
            <w:rPr>
              <w:b w:val="0"/>
              <w:noProof/>
              <w:u w:val="none"/>
              <w:lang w:val="en-GB"/>
            </w:rPr>
          </w:pPr>
          <w:hyperlink w:anchor="_Toc467054703" w:history="1">
            <w:r w:rsidR="005A79B6" w:rsidRPr="001E2ACD">
              <w:rPr>
                <w:rStyle w:val="Hyperlink"/>
                <w:noProof/>
              </w:rPr>
              <w:t xml:space="preserve">B.2. pielikums </w:t>
            </w:r>
            <w:r w:rsidR="005A79B6" w:rsidRPr="001E2ACD">
              <w:rPr>
                <w:rStyle w:val="Hyperlink"/>
                <w:bCs/>
                <w:noProof/>
              </w:rPr>
              <w:t>Būtiskāko veikto Preču piegāžu saraksta veidne</w:t>
            </w:r>
            <w:r w:rsidR="005A79B6">
              <w:rPr>
                <w:noProof/>
                <w:webHidden/>
              </w:rPr>
              <w:tab/>
            </w:r>
            <w:r w:rsidR="005A79B6">
              <w:rPr>
                <w:noProof/>
                <w:webHidden/>
              </w:rPr>
              <w:fldChar w:fldCharType="begin"/>
            </w:r>
            <w:r w:rsidR="005A79B6">
              <w:rPr>
                <w:noProof/>
                <w:webHidden/>
              </w:rPr>
              <w:instrText xml:space="preserve"> PAGEREF _Toc467054703 \h </w:instrText>
            </w:r>
            <w:r w:rsidR="005A79B6">
              <w:rPr>
                <w:noProof/>
                <w:webHidden/>
              </w:rPr>
            </w:r>
            <w:r w:rsidR="005A79B6">
              <w:rPr>
                <w:noProof/>
                <w:webHidden/>
              </w:rPr>
              <w:fldChar w:fldCharType="separate"/>
            </w:r>
            <w:r w:rsidR="00360432">
              <w:rPr>
                <w:noProof/>
                <w:webHidden/>
              </w:rPr>
              <w:t>17</w:t>
            </w:r>
            <w:r w:rsidR="005A79B6">
              <w:rPr>
                <w:noProof/>
                <w:webHidden/>
              </w:rPr>
              <w:fldChar w:fldCharType="end"/>
            </w:r>
          </w:hyperlink>
        </w:p>
        <w:p w14:paraId="5A8581D6" w14:textId="77777777" w:rsidR="005A79B6" w:rsidRDefault="00AD11A1">
          <w:pPr>
            <w:pStyle w:val="TOC2"/>
            <w:rPr>
              <w:b w:val="0"/>
              <w:noProof/>
              <w:u w:val="none"/>
              <w:lang w:val="en-GB"/>
            </w:rPr>
          </w:pPr>
          <w:hyperlink w:anchor="_Toc467054704" w:history="1">
            <w:r w:rsidR="005A79B6" w:rsidRPr="001E2ACD">
              <w:rPr>
                <w:rStyle w:val="Hyperlink"/>
                <w:noProof/>
                <w:lang w:eastAsia="lv-LV"/>
              </w:rPr>
              <w:t>B</w:t>
            </w:r>
            <w:r w:rsidR="005A79B6" w:rsidRPr="001E2ACD">
              <w:rPr>
                <w:rStyle w:val="Hyperlink"/>
                <w:noProof/>
              </w:rPr>
              <w:t>.3.pielikums Tehniskais piedāvājums</w:t>
            </w:r>
            <w:r w:rsidR="005A79B6">
              <w:rPr>
                <w:noProof/>
                <w:webHidden/>
              </w:rPr>
              <w:tab/>
            </w:r>
            <w:r w:rsidR="005A79B6">
              <w:rPr>
                <w:noProof/>
                <w:webHidden/>
              </w:rPr>
              <w:fldChar w:fldCharType="begin"/>
            </w:r>
            <w:r w:rsidR="005A79B6">
              <w:rPr>
                <w:noProof/>
                <w:webHidden/>
              </w:rPr>
              <w:instrText xml:space="preserve"> PAGEREF _Toc467054704 \h </w:instrText>
            </w:r>
            <w:r w:rsidR="005A79B6">
              <w:rPr>
                <w:noProof/>
                <w:webHidden/>
              </w:rPr>
            </w:r>
            <w:r w:rsidR="005A79B6">
              <w:rPr>
                <w:noProof/>
                <w:webHidden/>
              </w:rPr>
              <w:fldChar w:fldCharType="separate"/>
            </w:r>
            <w:r w:rsidR="00360432">
              <w:rPr>
                <w:noProof/>
                <w:webHidden/>
              </w:rPr>
              <w:t>18</w:t>
            </w:r>
            <w:r w:rsidR="005A79B6">
              <w:rPr>
                <w:noProof/>
                <w:webHidden/>
              </w:rPr>
              <w:fldChar w:fldCharType="end"/>
            </w:r>
          </w:hyperlink>
        </w:p>
        <w:p w14:paraId="4ED2CF06" w14:textId="77777777" w:rsidR="005A79B6" w:rsidRDefault="00AD11A1">
          <w:pPr>
            <w:pStyle w:val="TOC2"/>
            <w:rPr>
              <w:b w:val="0"/>
              <w:noProof/>
              <w:u w:val="none"/>
              <w:lang w:val="en-GB"/>
            </w:rPr>
          </w:pPr>
          <w:hyperlink w:anchor="_Toc467054705" w:history="1">
            <w:r w:rsidR="005A79B6" w:rsidRPr="001E2ACD">
              <w:rPr>
                <w:rStyle w:val="Hyperlink"/>
                <w:noProof/>
                <w:lang w:eastAsia="lv-LV"/>
              </w:rPr>
              <w:t>B.4. pielikums Finanšu piedāvājuma veidne</w:t>
            </w:r>
            <w:r w:rsidR="005A79B6">
              <w:rPr>
                <w:noProof/>
                <w:webHidden/>
              </w:rPr>
              <w:tab/>
            </w:r>
            <w:r w:rsidR="005A79B6">
              <w:rPr>
                <w:noProof/>
                <w:webHidden/>
              </w:rPr>
              <w:fldChar w:fldCharType="begin"/>
            </w:r>
            <w:r w:rsidR="005A79B6">
              <w:rPr>
                <w:noProof/>
                <w:webHidden/>
              </w:rPr>
              <w:instrText xml:space="preserve"> PAGEREF _Toc467054705 \h </w:instrText>
            </w:r>
            <w:r w:rsidR="005A79B6">
              <w:rPr>
                <w:noProof/>
                <w:webHidden/>
              </w:rPr>
            </w:r>
            <w:r w:rsidR="005A79B6">
              <w:rPr>
                <w:noProof/>
                <w:webHidden/>
              </w:rPr>
              <w:fldChar w:fldCharType="separate"/>
            </w:r>
            <w:r w:rsidR="00360432">
              <w:rPr>
                <w:noProof/>
                <w:webHidden/>
              </w:rPr>
              <w:t>20</w:t>
            </w:r>
            <w:r w:rsidR="005A79B6">
              <w:rPr>
                <w:noProof/>
                <w:webHidden/>
              </w:rPr>
              <w:fldChar w:fldCharType="end"/>
            </w:r>
          </w:hyperlink>
        </w:p>
        <w:p w14:paraId="79DA3703" w14:textId="270DF724" w:rsidR="00A2480C" w:rsidRDefault="00A2480C">
          <w:r>
            <w:fldChar w:fldCharType="end"/>
          </w:r>
        </w:p>
      </w:sdtContent>
    </w:sdt>
    <w:p w14:paraId="7EE4F628" w14:textId="77777777" w:rsidR="0076610A" w:rsidRPr="00BC4037" w:rsidRDefault="0076610A" w:rsidP="0076610A">
      <w:pPr>
        <w:pStyle w:val="TOC1"/>
        <w:rPr>
          <w:noProof/>
        </w:rPr>
      </w:pPr>
      <w:r w:rsidRPr="00EF6896">
        <w:rPr>
          <w:sz w:val="24"/>
        </w:rPr>
        <w:fldChar w:fldCharType="begin"/>
      </w:r>
      <w:r w:rsidRPr="00BC4037">
        <w:instrText xml:space="preserve"> TOC \h \z \t "Punkts;1" </w:instrText>
      </w:r>
      <w:r w:rsidRPr="00EF6896">
        <w:rPr>
          <w:sz w:val="24"/>
        </w:rPr>
        <w:fldChar w:fldCharType="separate"/>
      </w:r>
    </w:p>
    <w:p w14:paraId="3772C430" w14:textId="77777777" w:rsidR="0076610A" w:rsidRPr="00EF6896" w:rsidRDefault="0076610A" w:rsidP="0076610A">
      <w:pPr>
        <w:pStyle w:val="Rindkopa"/>
        <w:ind w:left="0"/>
        <w:rPr>
          <w:rFonts w:ascii="Times New Roman" w:hAnsi="Times New Roman"/>
        </w:rPr>
      </w:pPr>
      <w:r w:rsidRPr="00EF6896">
        <w:rPr>
          <w:rFonts w:ascii="Times New Roman" w:hAnsi="Times New Roman"/>
        </w:rPr>
        <w:fldChar w:fldCharType="end"/>
      </w:r>
    </w:p>
    <w:p w14:paraId="166FC645" w14:textId="240EB33C" w:rsidR="006C3E45" w:rsidRPr="00781523" w:rsidRDefault="00577D65" w:rsidP="000213F3">
      <w:pPr>
        <w:pStyle w:val="Heading1"/>
      </w:pPr>
      <w:r>
        <w:br w:type="page"/>
      </w:r>
      <w:bookmarkStart w:id="0" w:name="_Toc444171327"/>
      <w:bookmarkStart w:id="1" w:name="_Toc467054688"/>
      <w:r w:rsidR="00781523" w:rsidRPr="00781523">
        <w:lastRenderedPageBreak/>
        <w:t>1.</w:t>
      </w:r>
      <w:r w:rsidR="006C3E45" w:rsidRPr="00781523">
        <w:t xml:space="preserve"> </w:t>
      </w:r>
      <w:r w:rsidR="00FF0731" w:rsidRPr="000213F3">
        <w:t xml:space="preserve">Pasūtītājs, Pasūtītāja </w:t>
      </w:r>
      <w:r w:rsidR="006C3E45" w:rsidRPr="000213F3">
        <w:t xml:space="preserve"> kontaktpersona</w:t>
      </w:r>
      <w:bookmarkEnd w:id="0"/>
      <w:r w:rsidR="00FF0731" w:rsidRPr="000213F3">
        <w:t>s</w:t>
      </w:r>
      <w:bookmarkEnd w:id="1"/>
    </w:p>
    <w:p w14:paraId="59160F3F" w14:textId="2B6A3B8B" w:rsidR="006C3E45" w:rsidRPr="007A390B" w:rsidRDefault="006C3E45" w:rsidP="006C3E45">
      <w:pPr>
        <w:numPr>
          <w:ilvl w:val="1"/>
          <w:numId w:val="0"/>
        </w:numPr>
        <w:spacing w:after="0" w:line="360" w:lineRule="auto"/>
        <w:ind w:firstLine="567"/>
        <w:jc w:val="both"/>
        <w:rPr>
          <w:rFonts w:asciiTheme="majorBidi" w:hAnsiTheme="majorBidi" w:cstheme="majorBidi"/>
          <w:b/>
          <w:sz w:val="24"/>
          <w:szCs w:val="24"/>
        </w:rPr>
      </w:pPr>
      <w:bookmarkStart w:id="2" w:name="_Toc280105716"/>
      <w:r w:rsidRPr="007A390B">
        <w:rPr>
          <w:rFonts w:asciiTheme="majorBidi" w:hAnsiTheme="majorBidi" w:cstheme="majorBidi"/>
          <w:b/>
          <w:sz w:val="24"/>
          <w:szCs w:val="24"/>
        </w:rPr>
        <w:t>1.1.Pasūtītājs:</w:t>
      </w:r>
    </w:p>
    <w:p w14:paraId="3E53B6FC" w14:textId="745373B8" w:rsidR="006C3E45" w:rsidRPr="007A390B" w:rsidRDefault="006C3E45" w:rsidP="00124F38">
      <w:pPr>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 SIA „ </w:t>
      </w:r>
      <w:r w:rsidR="00124F38">
        <w:rPr>
          <w:rFonts w:asciiTheme="majorBidi" w:hAnsiTheme="majorBidi" w:cstheme="majorBidi"/>
          <w:sz w:val="24"/>
          <w:szCs w:val="24"/>
        </w:rPr>
        <w:t xml:space="preserve">DOBELES </w:t>
      </w:r>
      <w:r w:rsidRPr="007A390B">
        <w:rPr>
          <w:rFonts w:asciiTheme="majorBidi" w:hAnsiTheme="majorBidi" w:cstheme="majorBidi"/>
          <w:sz w:val="24"/>
          <w:szCs w:val="24"/>
        </w:rPr>
        <w:t xml:space="preserve">ŪDENS” </w:t>
      </w:r>
    </w:p>
    <w:p w14:paraId="2C9FA5E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Reģistrācijas numurs LV451003000470 </w:t>
      </w:r>
    </w:p>
    <w:p w14:paraId="03AB9BC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Adrese: Noliktavas iela 5, Dobele, Dobeles novads, LV-3701.</w:t>
      </w:r>
    </w:p>
    <w:p w14:paraId="69830DFB"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tel.nr.  637 25502  /Fakss 637 21096</w:t>
      </w:r>
    </w:p>
    <w:p w14:paraId="63BC5257"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Interneta mājas lapa: </w:t>
      </w:r>
      <w:hyperlink r:id="rId8" w:history="1">
        <w:r w:rsidRPr="007A390B">
          <w:rPr>
            <w:rStyle w:val="Hyperlink"/>
            <w:rFonts w:asciiTheme="majorBidi" w:hAnsiTheme="majorBidi" w:cstheme="majorBidi"/>
            <w:sz w:val="24"/>
            <w:szCs w:val="24"/>
          </w:rPr>
          <w:t>www.dobelesudens.lv</w:t>
        </w:r>
      </w:hyperlink>
    </w:p>
    <w:p w14:paraId="0CCDF973" w14:textId="77777777" w:rsidR="007A390B" w:rsidRPr="007A390B" w:rsidRDefault="007A390B" w:rsidP="007A390B">
      <w:pPr>
        <w:spacing w:after="0" w:line="240" w:lineRule="auto"/>
        <w:ind w:firstLine="567"/>
        <w:jc w:val="both"/>
        <w:rPr>
          <w:rFonts w:asciiTheme="majorBidi" w:hAnsiTheme="majorBidi" w:cstheme="majorBidi"/>
          <w:sz w:val="24"/>
          <w:szCs w:val="24"/>
        </w:rPr>
      </w:pPr>
    </w:p>
    <w:p w14:paraId="4AAFAC9F" w14:textId="4CEB8B2F" w:rsidR="006C3E45" w:rsidRPr="007A390B" w:rsidRDefault="006C3E45" w:rsidP="007A390B">
      <w:p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1.</w:t>
      </w:r>
      <w:r w:rsidR="007E3102">
        <w:rPr>
          <w:rFonts w:asciiTheme="majorBidi" w:hAnsiTheme="majorBidi" w:cstheme="majorBidi"/>
          <w:b/>
          <w:sz w:val="24"/>
          <w:szCs w:val="24"/>
        </w:rPr>
        <w:t>1.</w:t>
      </w:r>
      <w:r w:rsidRPr="007A390B">
        <w:rPr>
          <w:rFonts w:asciiTheme="majorBidi" w:hAnsiTheme="majorBidi" w:cstheme="majorBidi"/>
          <w:b/>
          <w:sz w:val="24"/>
          <w:szCs w:val="24"/>
        </w:rPr>
        <w:t>2.Pasūtītāja kontaktpersonas</w:t>
      </w:r>
      <w:r w:rsidRPr="007A390B">
        <w:rPr>
          <w:rFonts w:asciiTheme="majorBidi" w:hAnsiTheme="majorBidi" w:cstheme="majorBidi"/>
          <w:sz w:val="24"/>
          <w:szCs w:val="24"/>
        </w:rPr>
        <w:t>:</w:t>
      </w:r>
      <w:r w:rsidRPr="007A390B">
        <w:rPr>
          <w:rFonts w:asciiTheme="majorBidi" w:hAnsiTheme="majorBidi" w:cstheme="majorBidi"/>
          <w:b/>
          <w:sz w:val="24"/>
          <w:szCs w:val="24"/>
        </w:rPr>
        <w:t xml:space="preserve"> </w:t>
      </w:r>
    </w:p>
    <w:p w14:paraId="507E2182"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 xml:space="preserve">Kontaktpersona par iepirkuma procedūras dokumentāciju </w:t>
      </w:r>
    </w:p>
    <w:p w14:paraId="11D85896"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Iepirkumu komisijas priekšsēdētāja Sanita </w:t>
      </w:r>
      <w:proofErr w:type="spellStart"/>
      <w:r w:rsidRPr="007A390B">
        <w:rPr>
          <w:rFonts w:asciiTheme="majorBidi" w:hAnsiTheme="majorBidi" w:cstheme="majorBidi"/>
          <w:sz w:val="24"/>
          <w:szCs w:val="24"/>
        </w:rPr>
        <w:t>Bēma</w:t>
      </w:r>
      <w:proofErr w:type="spellEnd"/>
    </w:p>
    <w:p w14:paraId="33CB3C99" w14:textId="2B7339A2" w:rsidR="006C3E45" w:rsidRDefault="006C3E45" w:rsidP="007A390B">
      <w:pPr>
        <w:widowControl w:val="0"/>
        <w:numPr>
          <w:ilvl w:val="1"/>
          <w:numId w:val="0"/>
        </w:numPr>
        <w:spacing w:after="0" w:line="240" w:lineRule="auto"/>
        <w:ind w:firstLine="567"/>
        <w:jc w:val="both"/>
        <w:rPr>
          <w:rStyle w:val="Hyperlink"/>
          <w:rFonts w:asciiTheme="majorBidi" w:hAnsiTheme="majorBidi" w:cstheme="majorBidi"/>
          <w:sz w:val="24"/>
          <w:szCs w:val="24"/>
        </w:rPr>
      </w:pPr>
      <w:r w:rsidRPr="007A390B">
        <w:rPr>
          <w:rFonts w:asciiTheme="majorBidi" w:hAnsiTheme="majorBidi" w:cstheme="majorBidi"/>
          <w:sz w:val="24"/>
          <w:szCs w:val="24"/>
        </w:rPr>
        <w:t xml:space="preserve">tālr.nr. 26742378, faksa nr. 63721096, e-pasts: </w:t>
      </w:r>
      <w:hyperlink r:id="rId9" w:history="1">
        <w:r w:rsidR="00EB693B" w:rsidRPr="00F34C00">
          <w:rPr>
            <w:rStyle w:val="Hyperlink"/>
            <w:rFonts w:asciiTheme="majorBidi" w:hAnsiTheme="majorBidi" w:cstheme="majorBidi"/>
            <w:sz w:val="24"/>
            <w:szCs w:val="24"/>
          </w:rPr>
          <w:t>sanita.bema@dobele.lv</w:t>
        </w:r>
      </w:hyperlink>
    </w:p>
    <w:p w14:paraId="0A252D80" w14:textId="77777777" w:rsidR="0039720C" w:rsidRDefault="0039720C" w:rsidP="007A390B">
      <w:pPr>
        <w:widowControl w:val="0"/>
        <w:numPr>
          <w:ilvl w:val="1"/>
          <w:numId w:val="0"/>
        </w:numPr>
        <w:spacing w:after="0" w:line="240" w:lineRule="auto"/>
        <w:ind w:firstLine="567"/>
        <w:jc w:val="both"/>
        <w:rPr>
          <w:rStyle w:val="Hyperlink"/>
          <w:rFonts w:asciiTheme="majorBidi" w:hAnsiTheme="majorBidi" w:cstheme="majorBidi"/>
          <w:sz w:val="24"/>
          <w:szCs w:val="24"/>
        </w:rPr>
      </w:pPr>
    </w:p>
    <w:p w14:paraId="692D48EC" w14:textId="0482B470" w:rsidR="008616E3" w:rsidRPr="00203113" w:rsidRDefault="007E3102" w:rsidP="008616E3">
      <w:pPr>
        <w:widowControl w:val="0"/>
        <w:numPr>
          <w:ilvl w:val="1"/>
          <w:numId w:val="0"/>
        </w:numPr>
        <w:spacing w:after="0" w:line="240" w:lineRule="auto"/>
        <w:ind w:firstLine="567"/>
        <w:jc w:val="both"/>
        <w:rPr>
          <w:rFonts w:asciiTheme="majorBidi" w:hAnsiTheme="majorBidi" w:cstheme="majorBidi"/>
          <w:b/>
          <w:sz w:val="24"/>
          <w:szCs w:val="24"/>
        </w:rPr>
      </w:pPr>
      <w:r w:rsidRPr="008616E3">
        <w:rPr>
          <w:rFonts w:asciiTheme="majorBidi" w:hAnsiTheme="majorBidi" w:cstheme="majorBidi"/>
          <w:b/>
          <w:sz w:val="24"/>
          <w:szCs w:val="24"/>
        </w:rPr>
        <w:t>1.1.3.</w:t>
      </w:r>
      <w:bookmarkStart w:id="3" w:name="_Toc444171328"/>
      <w:bookmarkEnd w:id="2"/>
      <w:r w:rsidR="008616E3" w:rsidRPr="008616E3">
        <w:rPr>
          <w:rFonts w:asciiTheme="majorBidi" w:hAnsiTheme="majorBidi" w:cstheme="majorBidi"/>
          <w:b/>
          <w:sz w:val="24"/>
          <w:szCs w:val="24"/>
        </w:rPr>
        <w:t xml:space="preserve"> Kontaktpersona  </w:t>
      </w:r>
      <w:r w:rsidR="00FE278C">
        <w:rPr>
          <w:rFonts w:asciiTheme="majorBidi" w:hAnsiTheme="majorBidi" w:cstheme="majorBidi"/>
          <w:b/>
          <w:sz w:val="24"/>
          <w:szCs w:val="24"/>
        </w:rPr>
        <w:t xml:space="preserve"> par tehnisko </w:t>
      </w:r>
      <w:r w:rsidR="00FE278C" w:rsidRPr="00203113">
        <w:rPr>
          <w:rFonts w:asciiTheme="majorBidi" w:hAnsiTheme="majorBidi" w:cstheme="majorBidi"/>
          <w:b/>
          <w:sz w:val="24"/>
          <w:szCs w:val="24"/>
        </w:rPr>
        <w:t xml:space="preserve">specifikāciju  </w:t>
      </w:r>
      <w:r w:rsidR="008616E3" w:rsidRPr="00203113">
        <w:rPr>
          <w:rFonts w:asciiTheme="majorBidi" w:hAnsiTheme="majorBidi" w:cstheme="majorBidi"/>
          <w:b/>
          <w:sz w:val="24"/>
          <w:szCs w:val="24"/>
        </w:rPr>
        <w:t>tehniskajos jautājumos:</w:t>
      </w:r>
    </w:p>
    <w:p w14:paraId="09537B86" w14:textId="77777777" w:rsidR="008616E3" w:rsidRPr="00203113" w:rsidRDefault="008616E3" w:rsidP="008616E3">
      <w:pPr>
        <w:widowControl w:val="0"/>
        <w:numPr>
          <w:ilvl w:val="1"/>
          <w:numId w:val="0"/>
        </w:numPr>
        <w:spacing w:after="0" w:line="240" w:lineRule="auto"/>
        <w:ind w:firstLine="567"/>
        <w:jc w:val="both"/>
        <w:rPr>
          <w:rFonts w:asciiTheme="majorBidi" w:hAnsiTheme="majorBidi" w:cstheme="majorBidi"/>
          <w:sz w:val="24"/>
          <w:szCs w:val="24"/>
        </w:rPr>
      </w:pPr>
      <w:r w:rsidRPr="00203113">
        <w:rPr>
          <w:rFonts w:asciiTheme="majorBidi" w:hAnsiTheme="majorBidi" w:cstheme="majorBidi"/>
          <w:sz w:val="24"/>
          <w:szCs w:val="24"/>
        </w:rPr>
        <w:t xml:space="preserve">Transporta pārraugs  Andris </w:t>
      </w:r>
      <w:proofErr w:type="spellStart"/>
      <w:r w:rsidRPr="00203113">
        <w:rPr>
          <w:rFonts w:asciiTheme="majorBidi" w:hAnsiTheme="majorBidi" w:cstheme="majorBidi"/>
          <w:sz w:val="24"/>
          <w:szCs w:val="24"/>
        </w:rPr>
        <w:t>Buiko</w:t>
      </w:r>
      <w:proofErr w:type="spellEnd"/>
      <w:r w:rsidRPr="00203113">
        <w:rPr>
          <w:rFonts w:asciiTheme="majorBidi" w:hAnsiTheme="majorBidi" w:cstheme="majorBidi"/>
          <w:sz w:val="24"/>
          <w:szCs w:val="24"/>
        </w:rPr>
        <w:t xml:space="preserve"> </w:t>
      </w:r>
    </w:p>
    <w:p w14:paraId="62B68BD5" w14:textId="77777777" w:rsidR="008616E3" w:rsidRPr="008616E3" w:rsidRDefault="008616E3" w:rsidP="008616E3">
      <w:pPr>
        <w:widowControl w:val="0"/>
        <w:numPr>
          <w:ilvl w:val="1"/>
          <w:numId w:val="0"/>
        </w:numPr>
        <w:spacing w:after="0" w:line="240" w:lineRule="auto"/>
        <w:ind w:firstLine="567"/>
        <w:jc w:val="both"/>
        <w:rPr>
          <w:rFonts w:asciiTheme="majorBidi" w:hAnsiTheme="majorBidi" w:cstheme="majorBidi"/>
          <w:sz w:val="24"/>
          <w:szCs w:val="24"/>
        </w:rPr>
      </w:pPr>
      <w:r w:rsidRPr="00203113">
        <w:rPr>
          <w:rFonts w:asciiTheme="majorBidi" w:hAnsiTheme="majorBidi" w:cstheme="majorBidi"/>
          <w:sz w:val="24"/>
          <w:szCs w:val="24"/>
        </w:rPr>
        <w:t>tel.nr.22027671, faksa nr. 63721096, e-pasts: andris_buiko@inbox.lv</w:t>
      </w:r>
      <w:r w:rsidRPr="008616E3">
        <w:rPr>
          <w:rFonts w:asciiTheme="majorBidi" w:hAnsiTheme="majorBidi" w:cstheme="majorBidi"/>
          <w:sz w:val="24"/>
          <w:szCs w:val="24"/>
        </w:rPr>
        <w:t xml:space="preserve">  </w:t>
      </w:r>
    </w:p>
    <w:p w14:paraId="1FD2CD1B" w14:textId="77777777" w:rsidR="008616E3" w:rsidRPr="0025344B" w:rsidRDefault="008616E3" w:rsidP="008616E3">
      <w:pPr>
        <w:widowControl w:val="0"/>
        <w:numPr>
          <w:ilvl w:val="1"/>
          <w:numId w:val="0"/>
        </w:numPr>
        <w:spacing w:after="0" w:line="240" w:lineRule="auto"/>
        <w:ind w:firstLine="567"/>
        <w:jc w:val="both"/>
        <w:rPr>
          <w:rFonts w:ascii="Times New Roman" w:eastAsiaTheme="majorEastAsia" w:hAnsi="Times New Roman" w:cstheme="majorBidi"/>
          <w:b/>
          <w:sz w:val="24"/>
          <w:szCs w:val="32"/>
        </w:rPr>
      </w:pPr>
    </w:p>
    <w:p w14:paraId="2F832958" w14:textId="59144847" w:rsidR="006C3E45" w:rsidRPr="0025344B" w:rsidRDefault="00781523" w:rsidP="0025344B">
      <w:pPr>
        <w:pStyle w:val="Heading1"/>
      </w:pPr>
      <w:bookmarkStart w:id="4" w:name="_Toc467054689"/>
      <w:r w:rsidRPr="0025344B">
        <w:t>2.</w:t>
      </w:r>
      <w:r w:rsidR="006C3E45" w:rsidRPr="0025344B">
        <w:t>Iepirkumu procedūra</w:t>
      </w:r>
      <w:bookmarkEnd w:id="3"/>
      <w:bookmarkEnd w:id="4"/>
    </w:p>
    <w:p w14:paraId="55D5EC1C" w14:textId="662C34EF" w:rsidR="006C3E45" w:rsidRPr="007A390B" w:rsidRDefault="006C3E45" w:rsidP="00664C55">
      <w:pPr>
        <w:numPr>
          <w:ilvl w:val="1"/>
          <w:numId w:val="5"/>
        </w:numPr>
        <w:spacing w:after="0" w:line="240" w:lineRule="auto"/>
        <w:ind w:left="709" w:hanging="499"/>
        <w:jc w:val="both"/>
        <w:rPr>
          <w:rFonts w:asciiTheme="majorBidi" w:hAnsiTheme="majorBidi" w:cstheme="majorBidi"/>
          <w:color w:val="000000"/>
          <w:sz w:val="24"/>
          <w:szCs w:val="24"/>
        </w:rPr>
      </w:pPr>
      <w:r w:rsidRPr="009E79A6">
        <w:rPr>
          <w:rFonts w:asciiTheme="majorBidi" w:hAnsiTheme="majorBidi" w:cstheme="majorBidi"/>
          <w:sz w:val="24"/>
          <w:szCs w:val="24"/>
        </w:rPr>
        <w:t>Iepirkuma procedūra ir atklāts konkurss,</w:t>
      </w:r>
      <w:r w:rsidRPr="007A390B">
        <w:rPr>
          <w:rFonts w:asciiTheme="majorBidi" w:hAnsiTheme="majorBidi" w:cstheme="majorBidi"/>
          <w:sz w:val="24"/>
          <w:szCs w:val="24"/>
        </w:rPr>
        <w:t xml:space="preserve"> kas tiek veikts saskaņā ar </w:t>
      </w:r>
      <w:r w:rsidRPr="007A390B">
        <w:rPr>
          <w:rFonts w:asciiTheme="majorBidi" w:hAnsiTheme="majorBidi" w:cstheme="majorBidi"/>
          <w:color w:val="000000"/>
          <w:sz w:val="24"/>
          <w:szCs w:val="24"/>
        </w:rPr>
        <w:t>Iepirkumu uzraudzības biroja 2014. gada</w:t>
      </w:r>
      <w:r w:rsidR="00664C55">
        <w:rPr>
          <w:rFonts w:asciiTheme="majorBidi" w:hAnsiTheme="majorBidi" w:cstheme="majorBidi"/>
          <w:color w:val="000000"/>
          <w:sz w:val="24"/>
          <w:szCs w:val="24"/>
        </w:rPr>
        <w:t xml:space="preserve"> </w:t>
      </w:r>
      <w:r w:rsidRPr="007A390B">
        <w:rPr>
          <w:rFonts w:asciiTheme="majorBidi" w:hAnsiTheme="majorBidi" w:cstheme="majorBidi"/>
          <w:color w:val="000000"/>
          <w:sz w:val="24"/>
          <w:szCs w:val="24"/>
        </w:rPr>
        <w:t>19.marta apstiprinātajām “Iepirkumu vadlīnijām sabiedrisko pakalpojumu sniedzējiem,,  un šo Nolikumu.</w:t>
      </w:r>
    </w:p>
    <w:p w14:paraId="0ACFD188" w14:textId="217C984E" w:rsidR="006C3E45" w:rsidRPr="00932E72" w:rsidRDefault="006C3E45" w:rsidP="00780904">
      <w:pPr>
        <w:numPr>
          <w:ilvl w:val="1"/>
          <w:numId w:val="5"/>
        </w:numPr>
        <w:spacing w:after="0" w:line="240" w:lineRule="auto"/>
        <w:ind w:left="709" w:hanging="499"/>
        <w:jc w:val="both"/>
        <w:rPr>
          <w:rFonts w:asciiTheme="majorBidi" w:hAnsiTheme="majorBidi" w:cstheme="majorBidi"/>
          <w:color w:val="000000"/>
          <w:sz w:val="24"/>
          <w:szCs w:val="24"/>
        </w:rPr>
      </w:pPr>
      <w:r w:rsidRPr="007A390B">
        <w:rPr>
          <w:rFonts w:asciiTheme="majorBidi" w:hAnsiTheme="majorBidi" w:cstheme="majorBidi"/>
          <w:color w:val="000000"/>
          <w:sz w:val="24"/>
          <w:szCs w:val="24"/>
        </w:rPr>
        <w:t xml:space="preserve">Iepirkumu procedūru organizē </w:t>
      </w:r>
      <w:r w:rsidRPr="007A390B">
        <w:rPr>
          <w:rFonts w:asciiTheme="majorBidi" w:hAnsiTheme="majorBidi" w:cstheme="majorBidi"/>
          <w:sz w:val="24"/>
          <w:szCs w:val="24"/>
        </w:rPr>
        <w:t>ar SIA „DOBELES ŪDENS” 2015.gada 26.janvāra rīkojumu Nr.7 izveidotā iepirkumu komisi</w:t>
      </w:r>
      <w:r w:rsidR="00740D89">
        <w:rPr>
          <w:rFonts w:asciiTheme="majorBidi" w:hAnsiTheme="majorBidi" w:cstheme="majorBidi"/>
          <w:sz w:val="24"/>
          <w:szCs w:val="24"/>
        </w:rPr>
        <w:t xml:space="preserve">ja (turpmāk tekstā – Komisija) </w:t>
      </w:r>
      <w:r w:rsidR="00740D89" w:rsidRPr="004B12B0">
        <w:rPr>
          <w:rFonts w:asciiTheme="majorBidi" w:hAnsiTheme="majorBidi" w:cstheme="majorBidi"/>
          <w:bCs/>
          <w:sz w:val="24"/>
          <w:szCs w:val="24"/>
        </w:rPr>
        <w:t xml:space="preserve">un </w:t>
      </w:r>
      <w:r w:rsidR="00C36320" w:rsidRPr="004B12B0">
        <w:rPr>
          <w:rFonts w:asciiTheme="majorBidi" w:hAnsiTheme="majorBidi" w:cstheme="majorBidi"/>
          <w:bCs/>
          <w:sz w:val="24"/>
          <w:szCs w:val="24"/>
        </w:rPr>
        <w:t xml:space="preserve">2016. gada </w:t>
      </w:r>
      <w:r w:rsidR="00780904" w:rsidRPr="004B12B0">
        <w:rPr>
          <w:rFonts w:asciiTheme="majorBidi" w:hAnsiTheme="majorBidi" w:cstheme="majorBidi"/>
          <w:bCs/>
          <w:sz w:val="24"/>
          <w:szCs w:val="24"/>
        </w:rPr>
        <w:t>14</w:t>
      </w:r>
      <w:r w:rsidR="00623099" w:rsidRPr="004B12B0">
        <w:rPr>
          <w:rFonts w:asciiTheme="majorBidi" w:hAnsiTheme="majorBidi" w:cstheme="majorBidi"/>
          <w:bCs/>
          <w:sz w:val="24"/>
          <w:szCs w:val="24"/>
        </w:rPr>
        <w:t>.</w:t>
      </w:r>
      <w:r w:rsidR="00932E72" w:rsidRPr="004B12B0">
        <w:rPr>
          <w:rFonts w:asciiTheme="majorBidi" w:hAnsiTheme="majorBidi" w:cstheme="majorBidi"/>
          <w:bCs/>
          <w:sz w:val="24"/>
          <w:szCs w:val="24"/>
        </w:rPr>
        <w:t xml:space="preserve"> </w:t>
      </w:r>
      <w:r w:rsidR="00780904" w:rsidRPr="004B12B0">
        <w:rPr>
          <w:rFonts w:asciiTheme="majorBidi" w:hAnsiTheme="majorBidi" w:cstheme="majorBidi"/>
          <w:bCs/>
          <w:sz w:val="24"/>
          <w:szCs w:val="24"/>
        </w:rPr>
        <w:t>novembra</w:t>
      </w:r>
      <w:r w:rsidR="00932E72" w:rsidRPr="004B12B0">
        <w:rPr>
          <w:rFonts w:asciiTheme="majorBidi" w:hAnsiTheme="majorBidi" w:cstheme="majorBidi"/>
          <w:bCs/>
          <w:color w:val="000000"/>
          <w:sz w:val="24"/>
          <w:szCs w:val="24"/>
        </w:rPr>
        <w:t xml:space="preserve"> </w:t>
      </w:r>
      <w:r w:rsidR="00EB693B" w:rsidRPr="004B12B0">
        <w:rPr>
          <w:rFonts w:asciiTheme="majorBidi" w:hAnsiTheme="majorBidi" w:cstheme="majorBidi"/>
          <w:bCs/>
          <w:sz w:val="24"/>
          <w:szCs w:val="24"/>
        </w:rPr>
        <w:t xml:space="preserve">rīkojuma Nr. </w:t>
      </w:r>
      <w:r w:rsidR="00780904" w:rsidRPr="004B12B0">
        <w:rPr>
          <w:rFonts w:asciiTheme="majorBidi" w:hAnsiTheme="majorBidi" w:cstheme="majorBidi"/>
          <w:bCs/>
          <w:sz w:val="24"/>
          <w:szCs w:val="24"/>
        </w:rPr>
        <w:t>101</w:t>
      </w:r>
      <w:r w:rsidR="00EB693B" w:rsidRPr="00780904">
        <w:rPr>
          <w:rFonts w:asciiTheme="majorBidi" w:hAnsiTheme="majorBidi" w:cstheme="majorBidi"/>
          <w:sz w:val="24"/>
          <w:szCs w:val="24"/>
        </w:rPr>
        <w:t xml:space="preserve"> </w:t>
      </w:r>
      <w:r w:rsidR="00C36320" w:rsidRPr="00780904">
        <w:rPr>
          <w:rFonts w:asciiTheme="majorBidi" w:hAnsiTheme="majorBidi" w:cstheme="majorBidi"/>
          <w:sz w:val="24"/>
          <w:szCs w:val="24"/>
        </w:rPr>
        <w:t xml:space="preserve">par iepirkuma procedūras </w:t>
      </w:r>
      <w:r w:rsidR="00145EBA" w:rsidRPr="00780904">
        <w:rPr>
          <w:rFonts w:asciiTheme="majorBidi" w:hAnsiTheme="majorBidi" w:cstheme="majorBidi"/>
          <w:sz w:val="24"/>
          <w:szCs w:val="24"/>
        </w:rPr>
        <w:t xml:space="preserve"> uzsākšanu.</w:t>
      </w:r>
      <w:r w:rsidR="00145EBA">
        <w:rPr>
          <w:rFonts w:asciiTheme="majorBidi" w:hAnsiTheme="majorBidi" w:cstheme="majorBidi"/>
          <w:sz w:val="24"/>
          <w:szCs w:val="24"/>
        </w:rPr>
        <w:t xml:space="preserve"> </w:t>
      </w:r>
    </w:p>
    <w:p w14:paraId="556281B1" w14:textId="3CB87D77" w:rsidR="0061309A" w:rsidRPr="00943AD3" w:rsidRDefault="006C3E45" w:rsidP="008616E3">
      <w:pPr>
        <w:numPr>
          <w:ilvl w:val="1"/>
          <w:numId w:val="5"/>
        </w:numPr>
        <w:spacing w:after="0" w:line="240" w:lineRule="auto"/>
        <w:ind w:left="709" w:hanging="499"/>
        <w:jc w:val="both"/>
        <w:rPr>
          <w:rFonts w:asciiTheme="majorBidi" w:hAnsiTheme="majorBidi" w:cstheme="majorBidi"/>
          <w:b/>
          <w:color w:val="000000"/>
          <w:sz w:val="24"/>
          <w:szCs w:val="24"/>
        </w:rPr>
      </w:pPr>
      <w:r w:rsidRPr="00FF0731">
        <w:rPr>
          <w:rFonts w:asciiTheme="majorBidi" w:hAnsiTheme="majorBidi" w:cstheme="majorBidi"/>
          <w:sz w:val="24"/>
          <w:szCs w:val="24"/>
        </w:rPr>
        <w:t>Iepirkuma  procedūras  identifikācijas numurs:</w:t>
      </w:r>
      <w:r w:rsidR="00FE0134" w:rsidRPr="00FF0731">
        <w:rPr>
          <w:rFonts w:asciiTheme="majorBidi" w:hAnsiTheme="majorBidi" w:cstheme="majorBidi"/>
          <w:sz w:val="24"/>
          <w:szCs w:val="24"/>
        </w:rPr>
        <w:t xml:space="preserve">   </w:t>
      </w:r>
      <w:r w:rsidR="0061309A" w:rsidRPr="00145EBA">
        <w:rPr>
          <w:rFonts w:asciiTheme="majorBidi" w:hAnsiTheme="majorBidi" w:cstheme="majorBidi"/>
          <w:bCs/>
          <w:sz w:val="24"/>
          <w:szCs w:val="24"/>
        </w:rPr>
        <w:t>DŪ 2016/</w:t>
      </w:r>
      <w:r w:rsidR="008616E3">
        <w:rPr>
          <w:rFonts w:asciiTheme="majorBidi" w:hAnsiTheme="majorBidi" w:cstheme="majorBidi"/>
          <w:bCs/>
          <w:sz w:val="24"/>
          <w:szCs w:val="24"/>
        </w:rPr>
        <w:t>12</w:t>
      </w:r>
      <w:r w:rsidRPr="00145EBA">
        <w:rPr>
          <w:rFonts w:asciiTheme="majorBidi" w:hAnsiTheme="majorBidi" w:cstheme="majorBidi"/>
          <w:bCs/>
          <w:sz w:val="24"/>
          <w:szCs w:val="24"/>
        </w:rPr>
        <w:t>.</w:t>
      </w:r>
    </w:p>
    <w:p w14:paraId="7532EB0D" w14:textId="02C38AB6" w:rsidR="0061309A" w:rsidRPr="00780904" w:rsidRDefault="006C3E45" w:rsidP="00780904">
      <w:pPr>
        <w:numPr>
          <w:ilvl w:val="1"/>
          <w:numId w:val="5"/>
        </w:numPr>
        <w:spacing w:after="0" w:line="240" w:lineRule="auto"/>
        <w:ind w:left="709" w:hanging="499"/>
        <w:jc w:val="both"/>
        <w:rPr>
          <w:rFonts w:asciiTheme="majorBidi" w:hAnsiTheme="majorBidi" w:cstheme="majorBidi"/>
          <w:color w:val="000000"/>
          <w:sz w:val="24"/>
          <w:szCs w:val="24"/>
        </w:rPr>
      </w:pPr>
      <w:r w:rsidRPr="0061309A">
        <w:rPr>
          <w:rFonts w:asciiTheme="majorBidi" w:hAnsiTheme="majorBidi" w:cstheme="majorBidi"/>
          <w:bCs/>
          <w:sz w:val="24"/>
          <w:szCs w:val="24"/>
        </w:rPr>
        <w:t>Iepirkuma procedūras nosaukums:</w:t>
      </w:r>
      <w:r w:rsidR="009A7D1D" w:rsidRPr="0061309A">
        <w:rPr>
          <w:rFonts w:asciiTheme="majorBidi" w:hAnsiTheme="majorBidi" w:cstheme="majorBidi"/>
          <w:sz w:val="24"/>
          <w:szCs w:val="24"/>
        </w:rPr>
        <w:t xml:space="preserve"> </w:t>
      </w:r>
      <w:r w:rsidR="00145EBA" w:rsidRPr="00780904">
        <w:rPr>
          <w:rFonts w:asciiTheme="majorBidi" w:hAnsiTheme="majorBidi" w:cstheme="majorBidi"/>
          <w:sz w:val="24"/>
          <w:szCs w:val="24"/>
        </w:rPr>
        <w:t xml:space="preserve">Atklāts konkurss </w:t>
      </w:r>
      <w:r w:rsidR="0061309A" w:rsidRPr="00780904">
        <w:rPr>
          <w:rFonts w:asciiTheme="majorBidi" w:hAnsiTheme="majorBidi" w:cstheme="majorBidi"/>
          <w:bCs/>
          <w:sz w:val="24"/>
          <w:szCs w:val="24"/>
        </w:rPr>
        <w:t>“</w:t>
      </w:r>
      <w:r w:rsidR="008616E3" w:rsidRPr="00780904">
        <w:rPr>
          <w:rFonts w:asciiTheme="majorBidi" w:hAnsiTheme="majorBidi" w:cstheme="majorBidi"/>
          <w:bCs/>
          <w:color w:val="000000"/>
          <w:sz w:val="24"/>
          <w:szCs w:val="24"/>
        </w:rPr>
        <w:t xml:space="preserve">Kāpurķēžu mini ekskavatora </w:t>
      </w:r>
      <w:r w:rsidR="00780904" w:rsidRPr="00780904">
        <w:rPr>
          <w:rFonts w:asciiTheme="majorBidi" w:hAnsiTheme="majorBidi" w:cstheme="majorBidi"/>
          <w:bCs/>
          <w:color w:val="000000"/>
          <w:sz w:val="24"/>
          <w:szCs w:val="24"/>
        </w:rPr>
        <w:t>p</w:t>
      </w:r>
      <w:r w:rsidR="008616E3" w:rsidRPr="00780904">
        <w:rPr>
          <w:rFonts w:asciiTheme="majorBidi" w:hAnsiTheme="majorBidi" w:cstheme="majorBidi"/>
          <w:bCs/>
          <w:color w:val="000000"/>
          <w:sz w:val="24"/>
          <w:szCs w:val="24"/>
        </w:rPr>
        <w:t>iegāde</w:t>
      </w:r>
      <w:r w:rsidR="0061309A" w:rsidRPr="00780904">
        <w:rPr>
          <w:rFonts w:asciiTheme="majorBidi" w:hAnsiTheme="majorBidi" w:cstheme="majorBidi"/>
          <w:bCs/>
          <w:sz w:val="24"/>
          <w:szCs w:val="24"/>
        </w:rPr>
        <w:t xml:space="preserve"> “.</w:t>
      </w:r>
    </w:p>
    <w:p w14:paraId="211AA603" w14:textId="7B4FF912" w:rsidR="006C3E45" w:rsidRPr="000213F3" w:rsidRDefault="00781523" w:rsidP="000213F3">
      <w:pPr>
        <w:pStyle w:val="Heading1"/>
      </w:pPr>
      <w:bookmarkStart w:id="5" w:name="_Toc444171329"/>
      <w:bookmarkStart w:id="6" w:name="_Toc467054690"/>
      <w:r w:rsidRPr="000213F3">
        <w:t>3.</w:t>
      </w:r>
      <w:r w:rsidR="003E678E" w:rsidRPr="000213F3">
        <w:t>P</w:t>
      </w:r>
      <w:r w:rsidR="006C3E45" w:rsidRPr="000213F3">
        <w:t>iegādātājs, Ieinteresētais piegādātājs un Pretendents</w:t>
      </w:r>
      <w:bookmarkEnd w:id="5"/>
      <w:bookmarkEnd w:id="6"/>
    </w:p>
    <w:p w14:paraId="165F84E8" w14:textId="77777777" w:rsidR="006C3E45" w:rsidRPr="007A390B" w:rsidRDefault="006C3E45" w:rsidP="00317E9C">
      <w:pPr>
        <w:pStyle w:val="ListParagraph"/>
        <w:numPr>
          <w:ilvl w:val="0"/>
          <w:numId w:val="14"/>
        </w:numPr>
        <w:tabs>
          <w:tab w:val="left" w:pos="426"/>
        </w:tabs>
        <w:spacing w:after="0" w:line="240" w:lineRule="auto"/>
        <w:contextualSpacing w:val="0"/>
        <w:jc w:val="both"/>
        <w:rPr>
          <w:rFonts w:asciiTheme="majorBidi" w:hAnsiTheme="majorBidi" w:cstheme="majorBidi"/>
          <w:vanish/>
          <w:sz w:val="24"/>
          <w:szCs w:val="24"/>
        </w:rPr>
      </w:pPr>
    </w:p>
    <w:p w14:paraId="697A6B28" w14:textId="2DB3B989" w:rsidR="006C3E45" w:rsidRPr="00AE28AE" w:rsidRDefault="006C3E45" w:rsidP="00317E9C">
      <w:pPr>
        <w:pStyle w:val="ListParagraph"/>
        <w:numPr>
          <w:ilvl w:val="1"/>
          <w:numId w:val="15"/>
        </w:numPr>
        <w:spacing w:after="0" w:line="240" w:lineRule="auto"/>
        <w:jc w:val="both"/>
        <w:rPr>
          <w:rFonts w:asciiTheme="majorBidi" w:hAnsiTheme="majorBidi" w:cstheme="majorBidi"/>
          <w:sz w:val="24"/>
          <w:szCs w:val="24"/>
        </w:rPr>
      </w:pPr>
      <w:r w:rsidRPr="00AE28AE">
        <w:rPr>
          <w:rFonts w:asciiTheme="majorBidi" w:hAnsiTheme="majorBidi" w:cstheme="majorBidi"/>
          <w:sz w:val="24"/>
          <w:szCs w:val="24"/>
        </w:rPr>
        <w:t>Piegādātājs ir fiziska persona, juridiska persona, personālsabiedrība vai personu apvienība, kas attiecīgi  piedāvā tirgū  piegādāt preci.</w:t>
      </w:r>
    </w:p>
    <w:p w14:paraId="186DC430" w14:textId="73DE6F4C" w:rsidR="006C3E45" w:rsidRPr="00A34CCE" w:rsidRDefault="006C3E45" w:rsidP="00317E9C">
      <w:pPr>
        <w:numPr>
          <w:ilvl w:val="1"/>
          <w:numId w:val="15"/>
        </w:numPr>
        <w:spacing w:after="0" w:line="240" w:lineRule="auto"/>
        <w:ind w:left="709" w:hanging="499"/>
        <w:jc w:val="both"/>
        <w:rPr>
          <w:rFonts w:asciiTheme="majorBidi" w:hAnsiTheme="majorBidi" w:cstheme="majorBidi"/>
          <w:sz w:val="24"/>
          <w:szCs w:val="24"/>
        </w:rPr>
      </w:pPr>
      <w:r w:rsidRPr="00A34CCE">
        <w:rPr>
          <w:rFonts w:asciiTheme="majorBidi" w:hAnsiTheme="majorBidi" w:cstheme="majorBidi"/>
          <w:sz w:val="24"/>
          <w:szCs w:val="24"/>
        </w:rPr>
        <w:t>Ieinteresētais piegādātājs ir Piegādātājs, kas saņēmis Iepirkuma procedūras dokumentus. Iepirkuma procedūras dokumentācija ir  publiski  pieejama Pasūtītāja interneta mājas lapā</w:t>
      </w:r>
      <w:r w:rsidR="00EB693B" w:rsidRPr="00A34CCE">
        <w:rPr>
          <w:rFonts w:asciiTheme="majorBidi" w:hAnsiTheme="majorBidi" w:cstheme="majorBidi"/>
          <w:sz w:val="24"/>
          <w:szCs w:val="24"/>
        </w:rPr>
        <w:t xml:space="preserve"> </w:t>
      </w:r>
      <w:r w:rsidRPr="00A34CCE">
        <w:rPr>
          <w:rFonts w:asciiTheme="majorBidi" w:hAnsiTheme="majorBidi" w:cstheme="majorBidi"/>
          <w:sz w:val="24"/>
          <w:szCs w:val="24"/>
        </w:rPr>
        <w:t xml:space="preserve"> </w:t>
      </w:r>
      <w:r w:rsidR="00EB693B" w:rsidRPr="00A34CCE">
        <w:rPr>
          <w:rFonts w:asciiTheme="majorBidi" w:hAnsiTheme="majorBidi" w:cstheme="majorBidi"/>
          <w:sz w:val="24"/>
          <w:szCs w:val="24"/>
        </w:rPr>
        <w:t xml:space="preserve">  </w:t>
      </w:r>
      <w:hyperlink r:id="rId10" w:history="1">
        <w:r w:rsidR="0039720C" w:rsidRPr="006C6782">
          <w:rPr>
            <w:rStyle w:val="Hyperlink"/>
            <w:rFonts w:asciiTheme="majorBidi" w:hAnsiTheme="majorBidi" w:cstheme="majorBidi"/>
            <w:sz w:val="24"/>
            <w:szCs w:val="24"/>
          </w:rPr>
          <w:t>www.dobelesudens.lv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w:t>
      </w:r>
      <w:r w:rsidR="00A34CCE" w:rsidRPr="00A34CCE">
        <w:rPr>
          <w:rFonts w:asciiTheme="majorBidi" w:hAnsiTheme="majorBidi" w:cstheme="majorBidi"/>
          <w:sz w:val="24"/>
          <w:szCs w:val="24"/>
        </w:rPr>
        <w:t xml:space="preserve"> , </w:t>
      </w:r>
      <w:r w:rsidRPr="00A34CCE">
        <w:rPr>
          <w:rFonts w:asciiTheme="majorBidi" w:hAnsiTheme="majorBidi" w:cstheme="majorBidi"/>
          <w:sz w:val="24"/>
          <w:szCs w:val="24"/>
        </w:rPr>
        <w:t xml:space="preserve"> kā arī SIA „DOBELES ŪDENS” birojā, Noliktavas ielā 5, Dobelē.</w:t>
      </w:r>
    </w:p>
    <w:p w14:paraId="460C1312" w14:textId="77777777" w:rsidR="006C3E45" w:rsidRPr="007A390B" w:rsidRDefault="006C3E45" w:rsidP="00317E9C">
      <w:pPr>
        <w:numPr>
          <w:ilvl w:val="1"/>
          <w:numId w:val="15"/>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Pretendents ir Piegādātājs, kas ir iesniedzis piedāvājumu.</w:t>
      </w:r>
    </w:p>
    <w:p w14:paraId="584464C4" w14:textId="77777777" w:rsidR="006C3E45" w:rsidRPr="007A390B" w:rsidRDefault="006C3E45" w:rsidP="00317E9C">
      <w:pPr>
        <w:numPr>
          <w:ilvl w:val="1"/>
          <w:numId w:val="15"/>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Persona, uz kuras iespējām Pretendents balstās  - ir persona, uz kuras iespējām Pretendents balstās, lai apliecinātu, ka Pretendenta kvalifikācija atbilst Pretendenta kvalifikācijas prasībām.</w:t>
      </w:r>
    </w:p>
    <w:p w14:paraId="52DA9B21" w14:textId="77777777" w:rsidR="006C3E45" w:rsidRPr="007A390B" w:rsidRDefault="006C3E45" w:rsidP="00317E9C">
      <w:pPr>
        <w:numPr>
          <w:ilvl w:val="1"/>
          <w:numId w:val="15"/>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Pretendentu iepirkuma procedūras ietvaros pārstāv - Pretendenta </w:t>
      </w:r>
      <w:proofErr w:type="spellStart"/>
      <w:r w:rsidRPr="007A390B">
        <w:rPr>
          <w:rFonts w:asciiTheme="majorBidi" w:hAnsiTheme="majorBidi" w:cstheme="majorBidi"/>
          <w:sz w:val="24"/>
          <w:szCs w:val="24"/>
        </w:rPr>
        <w:t>paraksttiesīga</w:t>
      </w:r>
      <w:proofErr w:type="spellEnd"/>
      <w:r w:rsidRPr="007A390B">
        <w:rPr>
          <w:rFonts w:asciiTheme="majorBidi" w:hAnsiTheme="majorBidi" w:cstheme="majorBidi"/>
          <w:sz w:val="24"/>
          <w:szCs w:val="24"/>
        </w:rPr>
        <w:t xml:space="preserve"> amatpersona  vai Pretendenta pilnvarota persona.</w:t>
      </w:r>
    </w:p>
    <w:p w14:paraId="2B792CF5" w14:textId="22530B99" w:rsidR="006C3E45" w:rsidRPr="000213F3" w:rsidRDefault="000213F3" w:rsidP="000213F3">
      <w:pPr>
        <w:pStyle w:val="Heading1"/>
      </w:pPr>
      <w:bookmarkStart w:id="7" w:name="_Toc444171330"/>
      <w:bookmarkStart w:id="8" w:name="_Toc467054691"/>
      <w:r w:rsidRPr="000213F3">
        <w:t>4.</w:t>
      </w:r>
      <w:r w:rsidR="006C3E45" w:rsidRPr="000213F3">
        <w:t>Saziņa</w:t>
      </w:r>
      <w:bookmarkEnd w:id="7"/>
      <w:bookmarkEnd w:id="8"/>
    </w:p>
    <w:p w14:paraId="62BE7AEF" w14:textId="77777777" w:rsidR="006C3E45" w:rsidRPr="006C3E45" w:rsidRDefault="006C3E45" w:rsidP="00317E9C">
      <w:pPr>
        <w:pStyle w:val="ListParagraph"/>
        <w:numPr>
          <w:ilvl w:val="0"/>
          <w:numId w:val="15"/>
        </w:numPr>
        <w:tabs>
          <w:tab w:val="left" w:pos="426"/>
        </w:tabs>
        <w:spacing w:after="0" w:line="240" w:lineRule="auto"/>
        <w:contextualSpacing w:val="0"/>
        <w:jc w:val="both"/>
        <w:rPr>
          <w:rFonts w:asciiTheme="majorBidi" w:hAnsiTheme="majorBidi" w:cstheme="majorBidi"/>
          <w:vanish/>
        </w:rPr>
      </w:pPr>
    </w:p>
    <w:p w14:paraId="407F0B0D" w14:textId="7A0B1ACE" w:rsidR="006C3E45" w:rsidRPr="00203113" w:rsidRDefault="00A34CCE" w:rsidP="00317E9C">
      <w:pPr>
        <w:pStyle w:val="ListParagraph"/>
        <w:numPr>
          <w:ilvl w:val="1"/>
          <w:numId w:val="15"/>
        </w:numPr>
        <w:tabs>
          <w:tab w:val="left" w:pos="426"/>
        </w:tabs>
        <w:spacing w:after="0" w:line="240" w:lineRule="auto"/>
        <w:jc w:val="both"/>
        <w:rPr>
          <w:rFonts w:asciiTheme="majorBidi" w:hAnsiTheme="majorBidi" w:cstheme="majorBidi"/>
          <w:sz w:val="24"/>
          <w:szCs w:val="24"/>
        </w:rPr>
      </w:pPr>
      <w:r w:rsidRPr="00AE28AE">
        <w:rPr>
          <w:rFonts w:asciiTheme="majorBidi" w:hAnsiTheme="majorBidi" w:cstheme="majorBidi"/>
          <w:sz w:val="24"/>
          <w:szCs w:val="24"/>
        </w:rPr>
        <w:t>Saziņa starp Pasūtītāju (I</w:t>
      </w:r>
      <w:r w:rsidR="006C3E45" w:rsidRPr="00AE28AE">
        <w:rPr>
          <w:rFonts w:asciiTheme="majorBidi" w:hAnsiTheme="majorBidi" w:cstheme="majorBidi"/>
          <w:sz w:val="24"/>
          <w:szCs w:val="24"/>
        </w:rPr>
        <w:t xml:space="preserve">epirkuma komisiju) un Ieinteresētajiem piegādātājiem iepirkuma procedūras ietvaros notiek </w:t>
      </w:r>
      <w:r w:rsidR="006C3E45" w:rsidRPr="00203113">
        <w:rPr>
          <w:rFonts w:asciiTheme="majorBidi" w:hAnsiTheme="majorBidi" w:cstheme="majorBidi"/>
          <w:sz w:val="24"/>
          <w:szCs w:val="24"/>
        </w:rPr>
        <w:t>latviešu valodā pa pastu vai  faksu</w:t>
      </w:r>
    </w:p>
    <w:p w14:paraId="64D7BE99" w14:textId="77777777" w:rsidR="006C3E45" w:rsidRPr="007A390B" w:rsidRDefault="006C3E45" w:rsidP="00317E9C">
      <w:pPr>
        <w:numPr>
          <w:ilvl w:val="1"/>
          <w:numId w:val="15"/>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dokuments, nosūtot pa faksu, ir uzskatāms par saņemtu brīdī, kad nosūtītāja fakss saņēmis paziņojumu par faksa sūtījuma saņemšanu.</w:t>
      </w:r>
    </w:p>
    <w:p w14:paraId="43B7DB5C" w14:textId="77777777" w:rsidR="006C3E45" w:rsidRPr="007A390B" w:rsidRDefault="006C3E45" w:rsidP="00317E9C">
      <w:pPr>
        <w:numPr>
          <w:ilvl w:val="1"/>
          <w:numId w:val="15"/>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dokumentā  ietver  iepirkuma procedūras nosaukumu.</w:t>
      </w:r>
    </w:p>
    <w:p w14:paraId="7F6721D9" w14:textId="77777777" w:rsidR="006C3E45" w:rsidRPr="00534B19" w:rsidRDefault="006C3E45" w:rsidP="00317E9C">
      <w:pPr>
        <w:numPr>
          <w:ilvl w:val="1"/>
          <w:numId w:val="15"/>
        </w:numPr>
        <w:tabs>
          <w:tab w:val="left" w:pos="426"/>
        </w:tabs>
        <w:spacing w:after="0" w:line="240" w:lineRule="auto"/>
        <w:ind w:left="709" w:hanging="499"/>
        <w:jc w:val="both"/>
        <w:rPr>
          <w:rFonts w:asciiTheme="majorBidi" w:hAnsiTheme="majorBidi" w:cstheme="majorBidi"/>
          <w:sz w:val="24"/>
          <w:szCs w:val="24"/>
        </w:rPr>
      </w:pPr>
      <w:r w:rsidRPr="00534B19">
        <w:rPr>
          <w:rFonts w:asciiTheme="majorBidi" w:hAnsiTheme="majorBidi" w:cstheme="majorBidi"/>
          <w:sz w:val="24"/>
          <w:szCs w:val="24"/>
        </w:rPr>
        <w:lastRenderedPageBreak/>
        <w:t xml:space="preserve">Ieinteresētais piegādātājs saziņas dokumentu </w:t>
      </w:r>
      <w:proofErr w:type="spellStart"/>
      <w:r w:rsidRPr="00534B19">
        <w:rPr>
          <w:rFonts w:asciiTheme="majorBidi" w:hAnsiTheme="majorBidi" w:cstheme="majorBidi"/>
          <w:sz w:val="24"/>
          <w:szCs w:val="24"/>
        </w:rPr>
        <w:t>nosūta</w:t>
      </w:r>
      <w:proofErr w:type="spellEnd"/>
      <w:r w:rsidRPr="00534B19">
        <w:rPr>
          <w:rFonts w:asciiTheme="majorBidi" w:hAnsiTheme="majorBidi" w:cstheme="majorBidi"/>
          <w:sz w:val="24"/>
          <w:szCs w:val="24"/>
        </w:rPr>
        <w:t xml:space="preserve"> uz Nolikumā norādīto Pasūtītāja pasta adresi  vai  Pasūtītāja kontaktpersonas norādīto faksa numuru.</w:t>
      </w:r>
    </w:p>
    <w:p w14:paraId="328A8256" w14:textId="77777777" w:rsidR="006C3E45" w:rsidRPr="002A1C25" w:rsidRDefault="006C3E45" w:rsidP="00317E9C">
      <w:pPr>
        <w:numPr>
          <w:ilvl w:val="1"/>
          <w:numId w:val="15"/>
        </w:numPr>
        <w:tabs>
          <w:tab w:val="left" w:pos="426"/>
        </w:tabs>
        <w:spacing w:after="0" w:line="240" w:lineRule="auto"/>
        <w:ind w:left="709" w:hanging="499"/>
        <w:jc w:val="both"/>
        <w:rPr>
          <w:rFonts w:asciiTheme="majorBidi" w:hAnsiTheme="majorBidi" w:cstheme="majorBidi"/>
          <w:sz w:val="24"/>
          <w:szCs w:val="24"/>
        </w:rPr>
      </w:pPr>
      <w:r w:rsidRPr="00534B19">
        <w:rPr>
          <w:rFonts w:asciiTheme="majorBidi" w:hAnsiTheme="majorBidi" w:cstheme="majorBidi"/>
          <w:sz w:val="24"/>
          <w:szCs w:val="24"/>
        </w:rPr>
        <w:t xml:space="preserve">Pasūtītājs saziņas dokumentu </w:t>
      </w:r>
      <w:proofErr w:type="spellStart"/>
      <w:r w:rsidRPr="00534B19">
        <w:rPr>
          <w:rFonts w:asciiTheme="majorBidi" w:hAnsiTheme="majorBidi" w:cstheme="majorBidi"/>
          <w:sz w:val="24"/>
          <w:szCs w:val="24"/>
        </w:rPr>
        <w:t>nosūta</w:t>
      </w:r>
      <w:proofErr w:type="spellEnd"/>
      <w:r w:rsidRPr="00534B19">
        <w:rPr>
          <w:rFonts w:asciiTheme="majorBidi" w:hAnsiTheme="majorBidi" w:cstheme="majorBidi"/>
          <w:sz w:val="24"/>
          <w:szCs w:val="24"/>
        </w:rPr>
        <w:t xml:space="preserve"> pa pastu vai  faksu</w:t>
      </w:r>
      <w:r w:rsidRPr="007A390B">
        <w:rPr>
          <w:rFonts w:asciiTheme="majorBidi" w:hAnsiTheme="majorBidi" w:cstheme="majorBidi"/>
          <w:sz w:val="24"/>
          <w:szCs w:val="24"/>
        </w:rPr>
        <w:t xml:space="preserve">  uz Ieinteresētā piegādātāja pasta adresi vai faksa numuru, ko Ieinteresētais piegādātājs norādījis </w:t>
      </w:r>
      <w:r w:rsidRPr="002A1C25">
        <w:rPr>
          <w:rFonts w:asciiTheme="majorBidi" w:hAnsiTheme="majorBidi" w:cstheme="majorBidi"/>
          <w:sz w:val="24"/>
          <w:szCs w:val="24"/>
        </w:rPr>
        <w:t>saziņas dokumentā.</w:t>
      </w:r>
    </w:p>
    <w:p w14:paraId="06B6E481" w14:textId="124A22CD" w:rsidR="006C3E45" w:rsidRPr="002A1C25" w:rsidRDefault="006C3E45" w:rsidP="00317E9C">
      <w:pPr>
        <w:numPr>
          <w:ilvl w:val="1"/>
          <w:numId w:val="15"/>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Ieinteresētais piegādātājs papildus informāciju var pieprasīt ne vēlāk kā 7 (septiņas) dienas pirms piedāvājumu iesniegšanas termiņa beigām. Pasūtītājs papildu informāciju sniedz iespējami īsā laikā, </w:t>
      </w:r>
      <w:r w:rsidR="00802C4D">
        <w:rPr>
          <w:rFonts w:asciiTheme="majorBidi" w:hAnsiTheme="majorBidi" w:cstheme="majorBidi"/>
          <w:sz w:val="24"/>
          <w:szCs w:val="24"/>
        </w:rPr>
        <w:t>bet ne vēlāk kā  5 (piecas</w:t>
      </w:r>
      <w:r w:rsidRPr="002A1C25">
        <w:rPr>
          <w:rFonts w:asciiTheme="majorBidi" w:hAnsiTheme="majorBidi" w:cstheme="majorBidi"/>
          <w:sz w:val="24"/>
          <w:szCs w:val="24"/>
        </w:rPr>
        <w:t xml:space="preserve">) dienas pirms piedāvājumu iesniegšanas termiņa beigām. </w:t>
      </w:r>
    </w:p>
    <w:p w14:paraId="3168D260" w14:textId="16F67ABF" w:rsidR="006C3E45" w:rsidRPr="007A390B" w:rsidRDefault="006C3E45" w:rsidP="00317E9C">
      <w:pPr>
        <w:numPr>
          <w:ilvl w:val="1"/>
          <w:numId w:val="15"/>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Ja Pasūtītājs sniedz papildu informāciju, tas  visiem Ieinteresētajiem  piegādātājiem  vienlaikus </w:t>
      </w:r>
      <w:proofErr w:type="spellStart"/>
      <w:r w:rsidRPr="002A1C25">
        <w:rPr>
          <w:rFonts w:asciiTheme="majorBidi" w:hAnsiTheme="majorBidi" w:cstheme="majorBidi"/>
          <w:sz w:val="24"/>
          <w:szCs w:val="24"/>
        </w:rPr>
        <w:t>nosūta</w:t>
      </w:r>
      <w:proofErr w:type="spellEnd"/>
      <w:r w:rsidRPr="002A1C25">
        <w:rPr>
          <w:rFonts w:asciiTheme="majorBidi" w:hAnsiTheme="majorBidi" w:cstheme="majorBidi"/>
          <w:sz w:val="24"/>
          <w:szCs w:val="24"/>
        </w:rPr>
        <w:t xml:space="preserve"> šo informāciju, norādot uzdoto jautājumu un ievieto šo informāciju  Pasūtītāja mājas lapas inte</w:t>
      </w:r>
      <w:r w:rsidR="00711461" w:rsidRPr="002A1C25">
        <w:rPr>
          <w:rFonts w:asciiTheme="majorBidi" w:hAnsiTheme="majorBidi" w:cstheme="majorBidi"/>
          <w:sz w:val="24"/>
          <w:szCs w:val="24"/>
        </w:rPr>
        <w:t>r</w:t>
      </w:r>
      <w:r w:rsidRPr="002A1C25">
        <w:rPr>
          <w:rFonts w:asciiTheme="majorBidi" w:hAnsiTheme="majorBidi" w:cstheme="majorBidi"/>
          <w:sz w:val="24"/>
          <w:szCs w:val="24"/>
        </w:rPr>
        <w:t xml:space="preserve">neta vietnē: </w:t>
      </w:r>
      <w:hyperlink w:history="1">
        <w:r w:rsidR="00EB693B" w:rsidRPr="002A1C25">
          <w:rPr>
            <w:rStyle w:val="Hyperlink"/>
            <w:rFonts w:asciiTheme="majorBidi" w:hAnsiTheme="majorBidi" w:cstheme="majorBidi"/>
            <w:sz w:val="24"/>
            <w:szCs w:val="24"/>
          </w:rPr>
          <w:t xml:space="preserve">www.dobelesudens.lv </w:t>
        </w:r>
      </w:hyperlink>
      <w:r w:rsidRPr="002A1C25">
        <w:rPr>
          <w:rFonts w:asciiTheme="majorBidi" w:hAnsiTheme="majorBidi" w:cstheme="majorBidi"/>
          <w:sz w:val="24"/>
          <w:szCs w:val="24"/>
        </w:rPr>
        <w:t xml:space="preserve"> sadaļā Iepirkumi, kurā</w:t>
      </w:r>
      <w:r w:rsidRPr="007A390B">
        <w:rPr>
          <w:rFonts w:asciiTheme="majorBidi" w:hAnsiTheme="majorBidi" w:cstheme="majorBidi"/>
          <w:sz w:val="24"/>
          <w:szCs w:val="24"/>
        </w:rPr>
        <w:t xml:space="preserve"> ir  pieejams Nolikums.</w:t>
      </w:r>
    </w:p>
    <w:p w14:paraId="1D5B787B" w14:textId="4EEA1DE1" w:rsidR="006C3E45" w:rsidRPr="002A1C25" w:rsidRDefault="006C3E45" w:rsidP="00317E9C">
      <w:pPr>
        <w:numPr>
          <w:ilvl w:val="1"/>
          <w:numId w:val="15"/>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Ja Pasūtītājs ir izdarījis grozījumus Nolikumā, tas ievieto šo informāciju mājas lapā internetā, kur pieejams Nolikums. </w:t>
      </w:r>
    </w:p>
    <w:p w14:paraId="5929C4B9" w14:textId="222E9B04" w:rsidR="006C3E45" w:rsidRDefault="006C3E45" w:rsidP="00317E9C">
      <w:pPr>
        <w:numPr>
          <w:ilvl w:val="1"/>
          <w:numId w:val="15"/>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Ieinteresēto  piegādātāju</w:t>
      </w:r>
      <w:r w:rsidRPr="00A34CCE">
        <w:rPr>
          <w:rFonts w:asciiTheme="majorBidi" w:hAnsiTheme="majorBidi" w:cstheme="majorBidi"/>
          <w:sz w:val="24"/>
          <w:szCs w:val="24"/>
        </w:rPr>
        <w:t xml:space="preserve"> pienākums ir pastāvīgi sekot līdzi aktuālai informācijai Pasūtītāja mājas lapas vietnē internetā </w:t>
      </w:r>
      <w:hyperlink r:id="rId11" w:history="1">
        <w:r w:rsidR="00A34CCE" w:rsidRPr="00A34CCE">
          <w:rPr>
            <w:rStyle w:val="Hyperlink"/>
            <w:rFonts w:asciiTheme="majorBidi" w:hAnsiTheme="majorBidi" w:cstheme="majorBidi"/>
            <w:sz w:val="24"/>
            <w:szCs w:val="24"/>
          </w:rPr>
          <w:t>www.</w:t>
        </w:r>
        <w:r w:rsidR="00A34CCE" w:rsidRPr="00A34CCE">
          <w:rPr>
            <w:rStyle w:val="Hyperlink"/>
            <w:rFonts w:cstheme="minorBidi"/>
          </w:rPr>
          <w:t>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 un ievērot to sagatavojot savu piedāvājumu.</w:t>
      </w:r>
    </w:p>
    <w:p w14:paraId="326CD655" w14:textId="70135F28" w:rsidR="006C3E45" w:rsidRPr="001A322B" w:rsidRDefault="000213F3" w:rsidP="000213F3">
      <w:pPr>
        <w:pStyle w:val="Heading1"/>
      </w:pPr>
      <w:bookmarkStart w:id="9" w:name="_Toc444171331"/>
      <w:bookmarkStart w:id="10" w:name="_Toc467054692"/>
      <w:r w:rsidRPr="001A322B">
        <w:t>5.</w:t>
      </w:r>
      <w:r w:rsidR="006C3E45" w:rsidRPr="001A322B">
        <w:t>Informācija par iepirkuma priekšmetu</w:t>
      </w:r>
      <w:bookmarkEnd w:id="9"/>
      <w:bookmarkEnd w:id="10"/>
    </w:p>
    <w:p w14:paraId="14674EA7" w14:textId="77777777" w:rsidR="006C3E45" w:rsidRPr="001A322B" w:rsidRDefault="006C3E45" w:rsidP="00046745">
      <w:pPr>
        <w:pStyle w:val="ListParagraph"/>
        <w:numPr>
          <w:ilvl w:val="0"/>
          <w:numId w:val="1"/>
        </w:numPr>
        <w:spacing w:after="0" w:line="240" w:lineRule="auto"/>
        <w:jc w:val="both"/>
        <w:rPr>
          <w:rFonts w:asciiTheme="majorBidi" w:hAnsiTheme="majorBidi" w:cstheme="majorBidi"/>
          <w:vanish/>
        </w:rPr>
      </w:pPr>
    </w:p>
    <w:p w14:paraId="5A4112FD" w14:textId="77777777" w:rsidR="006C3E45" w:rsidRPr="001A322B" w:rsidRDefault="006C3E45" w:rsidP="00046745">
      <w:pPr>
        <w:pStyle w:val="ListParagraph"/>
        <w:numPr>
          <w:ilvl w:val="0"/>
          <w:numId w:val="1"/>
        </w:numPr>
        <w:spacing w:after="0" w:line="240" w:lineRule="auto"/>
        <w:jc w:val="both"/>
        <w:rPr>
          <w:rFonts w:asciiTheme="majorBidi" w:hAnsiTheme="majorBidi" w:cstheme="majorBidi"/>
          <w:vanish/>
        </w:rPr>
      </w:pPr>
    </w:p>
    <w:p w14:paraId="0D826834" w14:textId="77777777" w:rsidR="006C3E45" w:rsidRPr="001A322B" w:rsidRDefault="006C3E45" w:rsidP="00046745">
      <w:pPr>
        <w:pStyle w:val="ListParagraph"/>
        <w:numPr>
          <w:ilvl w:val="0"/>
          <w:numId w:val="1"/>
        </w:numPr>
        <w:spacing w:after="0" w:line="240" w:lineRule="auto"/>
        <w:jc w:val="both"/>
        <w:rPr>
          <w:rFonts w:asciiTheme="majorBidi" w:hAnsiTheme="majorBidi" w:cstheme="majorBidi"/>
          <w:vanish/>
        </w:rPr>
      </w:pPr>
    </w:p>
    <w:p w14:paraId="5EE442C5" w14:textId="77777777" w:rsidR="006C3E45" w:rsidRPr="001A322B" w:rsidRDefault="006C3E45" w:rsidP="00046745">
      <w:pPr>
        <w:pStyle w:val="ListParagraph"/>
        <w:numPr>
          <w:ilvl w:val="0"/>
          <w:numId w:val="1"/>
        </w:numPr>
        <w:spacing w:after="0" w:line="240" w:lineRule="auto"/>
        <w:jc w:val="both"/>
        <w:rPr>
          <w:rFonts w:asciiTheme="majorBidi" w:hAnsiTheme="majorBidi" w:cstheme="majorBidi"/>
          <w:vanish/>
        </w:rPr>
      </w:pPr>
    </w:p>
    <w:p w14:paraId="75E25C06" w14:textId="77777777" w:rsidR="006C3E45" w:rsidRPr="001A322B" w:rsidRDefault="006C3E45" w:rsidP="00046745">
      <w:pPr>
        <w:pStyle w:val="ListParagraph"/>
        <w:numPr>
          <w:ilvl w:val="0"/>
          <w:numId w:val="1"/>
        </w:numPr>
        <w:spacing w:after="0" w:line="240" w:lineRule="auto"/>
        <w:jc w:val="both"/>
        <w:rPr>
          <w:rFonts w:asciiTheme="majorBidi" w:hAnsiTheme="majorBidi" w:cstheme="majorBidi"/>
          <w:vanish/>
        </w:rPr>
      </w:pPr>
    </w:p>
    <w:p w14:paraId="4519302F" w14:textId="7BF84164" w:rsidR="00A34CCE" w:rsidRPr="001A322B" w:rsidRDefault="006C3E45" w:rsidP="00046745">
      <w:pPr>
        <w:pStyle w:val="ListParagraph"/>
        <w:numPr>
          <w:ilvl w:val="1"/>
          <w:numId w:val="1"/>
        </w:numPr>
        <w:spacing w:after="0" w:line="240" w:lineRule="auto"/>
        <w:jc w:val="both"/>
        <w:rPr>
          <w:rFonts w:asciiTheme="majorBidi" w:hAnsiTheme="majorBidi" w:cstheme="majorBidi"/>
          <w:sz w:val="24"/>
          <w:szCs w:val="24"/>
          <w:u w:val="single"/>
        </w:rPr>
      </w:pPr>
      <w:r w:rsidRPr="001A322B">
        <w:rPr>
          <w:rFonts w:asciiTheme="majorBidi" w:hAnsiTheme="majorBidi" w:cstheme="majorBidi"/>
          <w:b/>
          <w:bCs/>
          <w:sz w:val="24"/>
          <w:szCs w:val="24"/>
          <w:u w:val="single"/>
        </w:rPr>
        <w:t>Iepirkuma priekšmeta apraksts</w:t>
      </w:r>
      <w:r w:rsidR="00A34CCE" w:rsidRPr="001A322B">
        <w:rPr>
          <w:rFonts w:asciiTheme="majorBidi" w:hAnsiTheme="majorBidi" w:cstheme="majorBidi"/>
          <w:sz w:val="24"/>
          <w:szCs w:val="24"/>
          <w:u w:val="single"/>
        </w:rPr>
        <w:t>:</w:t>
      </w:r>
    </w:p>
    <w:p w14:paraId="4EF0FF65" w14:textId="434644BF" w:rsidR="008616E3" w:rsidRPr="008616E3" w:rsidRDefault="008616E3" w:rsidP="00B6698F">
      <w:pPr>
        <w:spacing w:after="0" w:line="240" w:lineRule="auto"/>
        <w:ind w:left="681"/>
        <w:jc w:val="both"/>
        <w:rPr>
          <w:rFonts w:asciiTheme="majorBidi" w:hAnsiTheme="majorBidi" w:cstheme="majorBidi"/>
          <w:sz w:val="24"/>
          <w:szCs w:val="24"/>
        </w:rPr>
      </w:pPr>
      <w:r w:rsidRPr="008616E3">
        <w:rPr>
          <w:rFonts w:asciiTheme="majorBidi" w:hAnsiTheme="majorBidi" w:cstheme="majorBidi"/>
          <w:sz w:val="24"/>
          <w:szCs w:val="24"/>
        </w:rPr>
        <w:t>Viena ja</w:t>
      </w:r>
      <w:r w:rsidR="00B6698F">
        <w:rPr>
          <w:rFonts w:asciiTheme="majorBidi" w:hAnsiTheme="majorBidi" w:cstheme="majorBidi"/>
          <w:sz w:val="24"/>
          <w:szCs w:val="24"/>
        </w:rPr>
        <w:t xml:space="preserve">una kāpurķēžu mini ekskavatora </w:t>
      </w:r>
      <w:r w:rsidR="00D10458">
        <w:rPr>
          <w:rFonts w:asciiTheme="majorBidi" w:hAnsiTheme="majorBidi" w:cstheme="majorBidi"/>
          <w:sz w:val="24"/>
          <w:szCs w:val="24"/>
        </w:rPr>
        <w:t>p</w:t>
      </w:r>
      <w:r w:rsidRPr="008616E3">
        <w:rPr>
          <w:rFonts w:asciiTheme="majorBidi" w:hAnsiTheme="majorBidi" w:cstheme="majorBidi"/>
          <w:sz w:val="24"/>
          <w:szCs w:val="24"/>
        </w:rPr>
        <w:t xml:space="preserve">iegāde (turpmāk - Prece) </w:t>
      </w:r>
      <w:r w:rsidRPr="008616E3">
        <w:rPr>
          <w:rFonts w:asciiTheme="majorBidi" w:hAnsiTheme="majorBidi" w:cstheme="majorBidi"/>
          <w:bCs/>
          <w:iCs/>
          <w:sz w:val="24"/>
          <w:szCs w:val="24"/>
        </w:rPr>
        <w:t>saskaņā ar Tehnisko specifikāciju (A pielikums).</w:t>
      </w:r>
      <w:r w:rsidR="00B6698F">
        <w:rPr>
          <w:rFonts w:asciiTheme="majorBidi" w:hAnsiTheme="majorBidi" w:cstheme="majorBidi"/>
          <w:bCs/>
          <w:iCs/>
          <w:sz w:val="24"/>
          <w:szCs w:val="24"/>
        </w:rPr>
        <w:t xml:space="preserve"> K</w:t>
      </w:r>
      <w:r w:rsidR="00B6698F">
        <w:rPr>
          <w:rFonts w:asciiTheme="majorBidi" w:hAnsiTheme="majorBidi" w:cstheme="majorBidi"/>
          <w:sz w:val="24"/>
          <w:szCs w:val="24"/>
        </w:rPr>
        <w:t>āpurķēžu mini ekskavators jāpiegādā SIA “DOBELES ŪDENS” teritorijā Noliktavas ielā 5, Dobelē.</w:t>
      </w:r>
    </w:p>
    <w:p w14:paraId="3F76A5F4" w14:textId="5476891F" w:rsidR="00B73FA0" w:rsidRPr="002148C2" w:rsidRDefault="00B73FA0" w:rsidP="00564A2F">
      <w:pPr>
        <w:pStyle w:val="ListParagraph"/>
        <w:numPr>
          <w:ilvl w:val="1"/>
          <w:numId w:val="1"/>
        </w:numPr>
        <w:spacing w:after="0" w:line="240" w:lineRule="auto"/>
        <w:jc w:val="both"/>
        <w:rPr>
          <w:rFonts w:asciiTheme="majorBidi" w:hAnsiTheme="majorBidi" w:cstheme="majorBidi"/>
          <w:sz w:val="24"/>
          <w:szCs w:val="24"/>
        </w:rPr>
      </w:pPr>
      <w:bookmarkStart w:id="11" w:name="_Toc448761872"/>
      <w:bookmarkStart w:id="12" w:name="_Toc448761902"/>
      <w:bookmarkStart w:id="13" w:name="_Toc448762119"/>
      <w:bookmarkStart w:id="14" w:name="_Toc448762452"/>
      <w:bookmarkStart w:id="15" w:name="_Toc448762560"/>
      <w:bookmarkStart w:id="16" w:name="_Toc448816628"/>
      <w:bookmarkStart w:id="17" w:name="_Toc448821563"/>
      <w:bookmarkStart w:id="18" w:name="_Toc448821601"/>
      <w:bookmarkStart w:id="19" w:name="_Toc448822305"/>
      <w:bookmarkStart w:id="20" w:name="_Toc448822335"/>
      <w:bookmarkStart w:id="21" w:name="_Toc448822365"/>
      <w:bookmarkStart w:id="22" w:name="_Toc448822415"/>
      <w:bookmarkStart w:id="23" w:name="_Toc448822483"/>
      <w:bookmarkStart w:id="24" w:name="_Toc448835739"/>
      <w:bookmarkStart w:id="25" w:name="_Toc448835780"/>
      <w:bookmarkStart w:id="26" w:name="_Toc448845548"/>
      <w:bookmarkStart w:id="27" w:name="_Toc448846096"/>
      <w:bookmarkStart w:id="28" w:name="_Toc448847147"/>
      <w:bookmarkStart w:id="29" w:name="_Toc448847961"/>
      <w:bookmarkStart w:id="30" w:name="_Toc448847989"/>
      <w:bookmarkStart w:id="31" w:name="_Toc448848647"/>
      <w:bookmarkStart w:id="32" w:name="_Toc448862996"/>
      <w:bookmarkStart w:id="33" w:name="_Toc463599247"/>
      <w:bookmarkStart w:id="34" w:name="_Toc463601754"/>
      <w:bookmarkStart w:id="35" w:name="_Toc463623230"/>
      <w:bookmarkStart w:id="36" w:name="_Toc463899201"/>
      <w:bookmarkStart w:id="37" w:name="_Toc463945825"/>
      <w:bookmarkStart w:id="38" w:name="_Toc463945853"/>
      <w:bookmarkStart w:id="39" w:name="_Toc463946384"/>
      <w:bookmarkStart w:id="40" w:name="_Toc463946570"/>
      <w:bookmarkStart w:id="41" w:name="_Toc463947175"/>
      <w:bookmarkStart w:id="42" w:name="_Toc463948630"/>
      <w:bookmarkStart w:id="43" w:name="_Toc46394866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2148C2">
        <w:rPr>
          <w:rFonts w:asciiTheme="majorBidi" w:hAnsiTheme="majorBidi" w:cstheme="majorBidi"/>
          <w:b/>
          <w:bCs/>
          <w:sz w:val="24"/>
          <w:szCs w:val="24"/>
        </w:rPr>
        <w:t xml:space="preserve">Iepirkuma līguma paredzamā līgumcena </w:t>
      </w:r>
      <w:r w:rsidRPr="002148C2">
        <w:rPr>
          <w:rFonts w:asciiTheme="majorBidi" w:hAnsiTheme="majorBidi" w:cstheme="majorBidi"/>
          <w:sz w:val="24"/>
          <w:szCs w:val="24"/>
        </w:rPr>
        <w:t>– līdz 35 000,00 EUR (bez PVN) (trīsdesmit pieci tūkstoši eiro un nulle centi).</w:t>
      </w:r>
      <w:r w:rsidR="00FE278C" w:rsidRPr="002148C2">
        <w:rPr>
          <w:rFonts w:asciiTheme="majorBidi" w:hAnsiTheme="majorBidi" w:cstheme="majorBidi"/>
          <w:sz w:val="24"/>
          <w:szCs w:val="24"/>
        </w:rPr>
        <w:t xml:space="preserve"> </w:t>
      </w:r>
      <w:r w:rsidRPr="002148C2">
        <w:rPr>
          <w:rFonts w:asciiTheme="majorBidi" w:hAnsiTheme="majorBidi" w:cstheme="majorBidi"/>
          <w:sz w:val="24"/>
          <w:szCs w:val="24"/>
        </w:rPr>
        <w:t xml:space="preserve"> Kāpurķēžu mini ekskavators </w:t>
      </w:r>
      <w:r w:rsidR="00D10458" w:rsidRPr="002148C2">
        <w:rPr>
          <w:rFonts w:asciiTheme="majorBidi" w:hAnsiTheme="majorBidi" w:cstheme="majorBidi"/>
          <w:sz w:val="24"/>
          <w:szCs w:val="24"/>
        </w:rPr>
        <w:t>tiks iegādāts</w:t>
      </w:r>
      <w:r w:rsidRPr="002148C2">
        <w:rPr>
          <w:rFonts w:asciiTheme="majorBidi" w:hAnsiTheme="majorBidi" w:cstheme="majorBidi"/>
          <w:sz w:val="24"/>
          <w:szCs w:val="24"/>
        </w:rPr>
        <w:t xml:space="preserve"> </w:t>
      </w:r>
      <w:r w:rsidR="00564A2F" w:rsidRPr="002148C2">
        <w:rPr>
          <w:rFonts w:asciiTheme="majorBidi" w:hAnsiTheme="majorBidi" w:cstheme="majorBidi"/>
          <w:sz w:val="24"/>
          <w:szCs w:val="24"/>
        </w:rPr>
        <w:t>finanšu</w:t>
      </w:r>
      <w:r w:rsidRPr="002148C2">
        <w:rPr>
          <w:rFonts w:asciiTheme="majorBidi" w:hAnsiTheme="majorBidi" w:cstheme="majorBidi"/>
          <w:sz w:val="24"/>
          <w:szCs w:val="24"/>
        </w:rPr>
        <w:t xml:space="preserve">  līzingā.</w:t>
      </w:r>
    </w:p>
    <w:p w14:paraId="45C9678B" w14:textId="77777777" w:rsidR="00B73FA0" w:rsidRPr="002148C2" w:rsidRDefault="00B73FA0" w:rsidP="00B73FA0">
      <w:pPr>
        <w:pStyle w:val="ListParagraph"/>
        <w:numPr>
          <w:ilvl w:val="1"/>
          <w:numId w:val="1"/>
        </w:numPr>
        <w:spacing w:after="0" w:line="240" w:lineRule="auto"/>
        <w:jc w:val="both"/>
        <w:rPr>
          <w:rFonts w:asciiTheme="majorBidi" w:hAnsiTheme="majorBidi" w:cstheme="majorBidi"/>
          <w:sz w:val="24"/>
          <w:szCs w:val="24"/>
        </w:rPr>
      </w:pPr>
      <w:r w:rsidRPr="002148C2">
        <w:rPr>
          <w:rFonts w:asciiTheme="majorBidi" w:hAnsiTheme="majorBidi" w:cstheme="majorBidi"/>
          <w:b/>
          <w:bCs/>
          <w:sz w:val="24"/>
          <w:szCs w:val="24"/>
        </w:rPr>
        <w:t>Līguma izpildes laiks</w:t>
      </w:r>
    </w:p>
    <w:p w14:paraId="6AB4E8D1" w14:textId="2EF73E15" w:rsidR="007A6C4C" w:rsidRPr="007A6C4C" w:rsidRDefault="00B73FA0" w:rsidP="00771632">
      <w:pPr>
        <w:pStyle w:val="Apakpunkts"/>
        <w:suppressAutoHyphens w:val="0"/>
        <w:spacing w:line="240" w:lineRule="auto"/>
        <w:ind w:left="792" w:firstLine="0"/>
        <w:jc w:val="both"/>
        <w:rPr>
          <w:rFonts w:asciiTheme="majorBidi" w:hAnsiTheme="majorBidi" w:cstheme="majorBidi"/>
          <w:b w:val="0"/>
          <w:i/>
          <w:strike/>
          <w:sz w:val="24"/>
          <w:szCs w:val="24"/>
        </w:rPr>
      </w:pPr>
      <w:r w:rsidRPr="002148C2">
        <w:rPr>
          <w:rFonts w:asciiTheme="majorBidi" w:hAnsiTheme="majorBidi" w:cstheme="majorBidi"/>
          <w:b w:val="0"/>
          <w:bCs w:val="0"/>
          <w:sz w:val="24"/>
          <w:szCs w:val="24"/>
        </w:rPr>
        <w:t>Prece jāpiegādā  ne ilgāk</w:t>
      </w:r>
      <w:r w:rsidRPr="002148C2">
        <w:rPr>
          <w:rFonts w:asciiTheme="majorBidi" w:hAnsiTheme="majorBidi" w:cstheme="majorBidi"/>
          <w:sz w:val="24"/>
          <w:szCs w:val="24"/>
        </w:rPr>
        <w:t xml:space="preserve"> </w:t>
      </w:r>
      <w:r w:rsidRPr="002148C2">
        <w:rPr>
          <w:rFonts w:asciiTheme="majorBidi" w:hAnsiTheme="majorBidi" w:cstheme="majorBidi"/>
          <w:b w:val="0"/>
          <w:bCs w:val="0"/>
          <w:sz w:val="24"/>
          <w:szCs w:val="24"/>
        </w:rPr>
        <w:t>kā</w:t>
      </w:r>
      <w:r w:rsidRPr="00771632">
        <w:rPr>
          <w:rFonts w:asciiTheme="majorBidi" w:hAnsiTheme="majorBidi" w:cstheme="majorBidi"/>
          <w:b w:val="0"/>
          <w:sz w:val="24"/>
          <w:szCs w:val="24"/>
        </w:rPr>
        <w:t xml:space="preserve"> </w:t>
      </w:r>
      <w:r w:rsidR="00771632" w:rsidRPr="00771632">
        <w:rPr>
          <w:rFonts w:asciiTheme="majorBidi" w:hAnsiTheme="majorBidi" w:cstheme="majorBidi"/>
          <w:b w:val="0"/>
          <w:iCs/>
          <w:sz w:val="24"/>
          <w:szCs w:val="24"/>
        </w:rPr>
        <w:t>8</w:t>
      </w:r>
      <w:r w:rsidR="007A6C4C" w:rsidRPr="00771632">
        <w:rPr>
          <w:rFonts w:asciiTheme="majorBidi" w:hAnsiTheme="majorBidi" w:cstheme="majorBidi"/>
          <w:b w:val="0"/>
          <w:iCs/>
          <w:sz w:val="24"/>
          <w:szCs w:val="24"/>
        </w:rPr>
        <w:t xml:space="preserve"> (</w:t>
      </w:r>
      <w:r w:rsidR="00771632" w:rsidRPr="00771632">
        <w:rPr>
          <w:rFonts w:asciiTheme="majorBidi" w:hAnsiTheme="majorBidi" w:cstheme="majorBidi"/>
          <w:b w:val="0"/>
          <w:iCs/>
          <w:sz w:val="24"/>
          <w:szCs w:val="24"/>
        </w:rPr>
        <w:t>astoņas) kalendāro nedēļu</w:t>
      </w:r>
      <w:r w:rsidR="00771632">
        <w:rPr>
          <w:rFonts w:asciiTheme="majorBidi" w:hAnsiTheme="majorBidi" w:cstheme="majorBidi"/>
          <w:iCs/>
          <w:sz w:val="24"/>
          <w:szCs w:val="24"/>
        </w:rPr>
        <w:t xml:space="preserve"> </w:t>
      </w:r>
      <w:r w:rsidR="007A6C4C" w:rsidRPr="002148C2">
        <w:rPr>
          <w:rFonts w:asciiTheme="majorBidi" w:hAnsiTheme="majorBidi" w:cstheme="majorBidi"/>
          <w:b w:val="0"/>
          <w:iCs/>
          <w:sz w:val="24"/>
          <w:szCs w:val="24"/>
        </w:rPr>
        <w:t>laikā</w:t>
      </w:r>
      <w:r w:rsidR="007A6C4C" w:rsidRPr="002148C2">
        <w:rPr>
          <w:rFonts w:asciiTheme="majorBidi" w:hAnsiTheme="majorBidi" w:cstheme="majorBidi"/>
          <w:iCs/>
          <w:sz w:val="24"/>
          <w:szCs w:val="24"/>
        </w:rPr>
        <w:t xml:space="preserve"> </w:t>
      </w:r>
      <w:r w:rsidR="007A6C4C" w:rsidRPr="002148C2">
        <w:rPr>
          <w:rFonts w:asciiTheme="majorBidi" w:hAnsiTheme="majorBidi" w:cstheme="majorBidi"/>
          <w:b w:val="0"/>
          <w:bCs w:val="0"/>
          <w:sz w:val="24"/>
          <w:szCs w:val="24"/>
        </w:rPr>
        <w:t>no līguma noslēgšanas brīža</w:t>
      </w:r>
      <w:r w:rsidR="007A6C4C" w:rsidRPr="007A6C4C">
        <w:rPr>
          <w:rFonts w:asciiTheme="majorBidi" w:hAnsiTheme="majorBidi" w:cstheme="majorBidi"/>
          <w:sz w:val="24"/>
          <w:szCs w:val="24"/>
        </w:rPr>
        <w:t xml:space="preserve"> </w:t>
      </w:r>
    </w:p>
    <w:p w14:paraId="5A961A88" w14:textId="0EFF1428" w:rsidR="00B73FA0" w:rsidRPr="00EA28A7" w:rsidRDefault="00B73FA0" w:rsidP="007A6C4C">
      <w:pPr>
        <w:pStyle w:val="ListParagraph"/>
        <w:spacing w:line="240" w:lineRule="auto"/>
        <w:ind w:left="792"/>
        <w:jc w:val="both"/>
      </w:pPr>
    </w:p>
    <w:p w14:paraId="01AA9371" w14:textId="77777777" w:rsidR="0059798C" w:rsidRPr="0059798C" w:rsidRDefault="0059798C" w:rsidP="0047485F">
      <w:pPr>
        <w:pStyle w:val="ListParagraph"/>
        <w:keepNext/>
        <w:keepLines/>
        <w:numPr>
          <w:ilvl w:val="0"/>
          <w:numId w:val="1"/>
        </w:numPr>
        <w:spacing w:before="240" w:after="0"/>
        <w:contextualSpacing w:val="0"/>
        <w:outlineLvl w:val="0"/>
        <w:rPr>
          <w:rFonts w:ascii="Times New Roman" w:eastAsiaTheme="majorEastAsia" w:hAnsi="Times New Roman" w:cstheme="majorBidi"/>
          <w:b/>
          <w:vanish/>
          <w:sz w:val="24"/>
          <w:szCs w:val="32"/>
        </w:rPr>
      </w:pPr>
      <w:bookmarkStart w:id="44" w:name="_Toc466988353"/>
      <w:bookmarkStart w:id="45" w:name="_Toc466988937"/>
      <w:bookmarkStart w:id="46" w:name="_Toc466989672"/>
      <w:bookmarkStart w:id="47" w:name="_Toc467054459"/>
      <w:bookmarkStart w:id="48" w:name="_Toc467054484"/>
      <w:bookmarkStart w:id="49" w:name="_Toc467054607"/>
      <w:bookmarkStart w:id="50" w:name="_Toc467054633"/>
      <w:bookmarkStart w:id="51" w:name="_Toc467054670"/>
      <w:bookmarkStart w:id="52" w:name="_Toc467054693"/>
      <w:bookmarkEnd w:id="44"/>
      <w:bookmarkEnd w:id="45"/>
      <w:bookmarkEnd w:id="46"/>
      <w:bookmarkEnd w:id="47"/>
      <w:bookmarkEnd w:id="48"/>
      <w:bookmarkEnd w:id="49"/>
      <w:bookmarkEnd w:id="50"/>
      <w:bookmarkEnd w:id="51"/>
      <w:bookmarkEnd w:id="52"/>
    </w:p>
    <w:p w14:paraId="51CB3C22" w14:textId="4208B624" w:rsidR="00FB1099" w:rsidRDefault="0061309A" w:rsidP="0061309A">
      <w:pPr>
        <w:pStyle w:val="Heading1"/>
      </w:pPr>
      <w:bookmarkStart w:id="53" w:name="_Toc444171332"/>
      <w:bookmarkStart w:id="54" w:name="_Toc467054694"/>
      <w:r>
        <w:t xml:space="preserve">6. </w:t>
      </w:r>
      <w:r w:rsidR="006C3E45" w:rsidRPr="006C3E45">
        <w:t>Piedāvājums</w:t>
      </w:r>
      <w:bookmarkEnd w:id="53"/>
      <w:bookmarkEnd w:id="54"/>
    </w:p>
    <w:p w14:paraId="6EE4864C" w14:textId="77777777" w:rsidR="00FB1099" w:rsidRPr="00FB1099" w:rsidRDefault="00FB1099" w:rsidP="00317E9C">
      <w:pPr>
        <w:pStyle w:val="ListParagraph"/>
        <w:numPr>
          <w:ilvl w:val="0"/>
          <w:numId w:val="22"/>
        </w:numPr>
        <w:rPr>
          <w:vanish/>
        </w:rPr>
      </w:pPr>
    </w:p>
    <w:p w14:paraId="53AACF2B" w14:textId="77777777" w:rsidR="00FB1099" w:rsidRPr="00FB1099" w:rsidRDefault="00FB1099" w:rsidP="00317E9C">
      <w:pPr>
        <w:pStyle w:val="ListParagraph"/>
        <w:numPr>
          <w:ilvl w:val="0"/>
          <w:numId w:val="22"/>
        </w:numPr>
        <w:rPr>
          <w:vanish/>
        </w:rPr>
      </w:pPr>
    </w:p>
    <w:p w14:paraId="0D1250F2" w14:textId="77777777" w:rsidR="00FB1099" w:rsidRPr="00FB1099" w:rsidRDefault="00FB1099" w:rsidP="00317E9C">
      <w:pPr>
        <w:pStyle w:val="ListParagraph"/>
        <w:numPr>
          <w:ilvl w:val="0"/>
          <w:numId w:val="22"/>
        </w:numPr>
        <w:rPr>
          <w:vanish/>
        </w:rPr>
      </w:pPr>
    </w:p>
    <w:p w14:paraId="394835C4" w14:textId="77777777" w:rsidR="00FB1099" w:rsidRPr="00FB1099" w:rsidRDefault="00FB1099" w:rsidP="00317E9C">
      <w:pPr>
        <w:pStyle w:val="ListParagraph"/>
        <w:numPr>
          <w:ilvl w:val="0"/>
          <w:numId w:val="22"/>
        </w:numPr>
        <w:rPr>
          <w:vanish/>
        </w:rPr>
      </w:pPr>
    </w:p>
    <w:p w14:paraId="136B55A0" w14:textId="77777777" w:rsidR="00FB1099" w:rsidRPr="00FB1099" w:rsidRDefault="00FB1099" w:rsidP="00317E9C">
      <w:pPr>
        <w:pStyle w:val="ListParagraph"/>
        <w:numPr>
          <w:ilvl w:val="0"/>
          <w:numId w:val="22"/>
        </w:numPr>
        <w:rPr>
          <w:vanish/>
        </w:rPr>
      </w:pPr>
    </w:p>
    <w:p w14:paraId="531CC53E" w14:textId="77777777" w:rsidR="00FB1099" w:rsidRPr="00FB1099" w:rsidRDefault="00FB1099" w:rsidP="00317E9C">
      <w:pPr>
        <w:pStyle w:val="ListParagraph"/>
        <w:numPr>
          <w:ilvl w:val="0"/>
          <w:numId w:val="22"/>
        </w:numPr>
        <w:rPr>
          <w:vanish/>
        </w:rPr>
      </w:pPr>
    </w:p>
    <w:p w14:paraId="37D887B0" w14:textId="77777777" w:rsidR="00FB1099" w:rsidRPr="00FB1099" w:rsidRDefault="00FB1099" w:rsidP="00317E9C">
      <w:pPr>
        <w:pStyle w:val="ListParagraph"/>
        <w:numPr>
          <w:ilvl w:val="0"/>
          <w:numId w:val="22"/>
        </w:numPr>
        <w:rPr>
          <w:vanish/>
        </w:rPr>
      </w:pPr>
    </w:p>
    <w:p w14:paraId="1CA70974" w14:textId="77777777" w:rsidR="0061309A" w:rsidRPr="0061309A" w:rsidRDefault="0061309A" w:rsidP="00317E9C">
      <w:pPr>
        <w:pStyle w:val="ListParagraph"/>
        <w:numPr>
          <w:ilvl w:val="0"/>
          <w:numId w:val="23"/>
        </w:numPr>
        <w:spacing w:after="0" w:line="240" w:lineRule="auto"/>
        <w:rPr>
          <w:rFonts w:asciiTheme="majorBidi" w:hAnsiTheme="majorBidi" w:cstheme="majorBidi"/>
          <w:b/>
          <w:bCs/>
          <w:vanish/>
          <w:sz w:val="24"/>
          <w:szCs w:val="24"/>
        </w:rPr>
      </w:pPr>
    </w:p>
    <w:p w14:paraId="751AA423" w14:textId="77777777" w:rsidR="0061309A" w:rsidRPr="0061309A" w:rsidRDefault="0061309A" w:rsidP="00317E9C">
      <w:pPr>
        <w:pStyle w:val="ListParagraph"/>
        <w:numPr>
          <w:ilvl w:val="0"/>
          <w:numId w:val="23"/>
        </w:numPr>
        <w:spacing w:after="0" w:line="240" w:lineRule="auto"/>
        <w:rPr>
          <w:rFonts w:asciiTheme="majorBidi" w:hAnsiTheme="majorBidi" w:cstheme="majorBidi"/>
          <w:b/>
          <w:bCs/>
          <w:vanish/>
          <w:sz w:val="24"/>
          <w:szCs w:val="24"/>
        </w:rPr>
      </w:pPr>
    </w:p>
    <w:p w14:paraId="1AADC50A" w14:textId="77777777" w:rsidR="0061309A" w:rsidRPr="0061309A" w:rsidRDefault="0061309A" w:rsidP="00317E9C">
      <w:pPr>
        <w:pStyle w:val="ListParagraph"/>
        <w:numPr>
          <w:ilvl w:val="0"/>
          <w:numId w:val="23"/>
        </w:numPr>
        <w:spacing w:after="0" w:line="240" w:lineRule="auto"/>
        <w:rPr>
          <w:rFonts w:asciiTheme="majorBidi" w:hAnsiTheme="majorBidi" w:cstheme="majorBidi"/>
          <w:b/>
          <w:bCs/>
          <w:vanish/>
          <w:sz w:val="24"/>
          <w:szCs w:val="24"/>
        </w:rPr>
      </w:pPr>
    </w:p>
    <w:p w14:paraId="46526DD0" w14:textId="77777777" w:rsidR="0061309A" w:rsidRPr="0061309A" w:rsidRDefault="0061309A" w:rsidP="00317E9C">
      <w:pPr>
        <w:pStyle w:val="ListParagraph"/>
        <w:numPr>
          <w:ilvl w:val="0"/>
          <w:numId w:val="23"/>
        </w:numPr>
        <w:spacing w:after="0" w:line="240" w:lineRule="auto"/>
        <w:rPr>
          <w:rFonts w:asciiTheme="majorBidi" w:hAnsiTheme="majorBidi" w:cstheme="majorBidi"/>
          <w:b/>
          <w:bCs/>
          <w:vanish/>
          <w:sz w:val="24"/>
          <w:szCs w:val="24"/>
        </w:rPr>
      </w:pPr>
    </w:p>
    <w:p w14:paraId="6778C20B" w14:textId="77777777" w:rsidR="0061309A" w:rsidRPr="0061309A" w:rsidRDefault="0061309A" w:rsidP="00317E9C">
      <w:pPr>
        <w:pStyle w:val="ListParagraph"/>
        <w:numPr>
          <w:ilvl w:val="0"/>
          <w:numId w:val="23"/>
        </w:numPr>
        <w:spacing w:after="0" w:line="240" w:lineRule="auto"/>
        <w:rPr>
          <w:rFonts w:asciiTheme="majorBidi" w:hAnsiTheme="majorBidi" w:cstheme="majorBidi"/>
          <w:b/>
          <w:bCs/>
          <w:vanish/>
          <w:sz w:val="24"/>
          <w:szCs w:val="24"/>
        </w:rPr>
      </w:pPr>
    </w:p>
    <w:p w14:paraId="3DED0385" w14:textId="77777777" w:rsidR="0061309A" w:rsidRPr="0061309A" w:rsidRDefault="0061309A" w:rsidP="00317E9C">
      <w:pPr>
        <w:pStyle w:val="ListParagraph"/>
        <w:numPr>
          <w:ilvl w:val="0"/>
          <w:numId w:val="23"/>
        </w:numPr>
        <w:spacing w:after="0" w:line="240" w:lineRule="auto"/>
        <w:rPr>
          <w:rFonts w:asciiTheme="majorBidi" w:hAnsiTheme="majorBidi" w:cstheme="majorBidi"/>
          <w:b/>
          <w:bCs/>
          <w:vanish/>
          <w:sz w:val="24"/>
          <w:szCs w:val="24"/>
        </w:rPr>
      </w:pPr>
    </w:p>
    <w:p w14:paraId="2C66AC19" w14:textId="1EB9187C" w:rsidR="00FB1099" w:rsidRPr="00FB1099" w:rsidRDefault="006C3E45" w:rsidP="00317E9C">
      <w:pPr>
        <w:pStyle w:val="ListParagraph"/>
        <w:numPr>
          <w:ilvl w:val="1"/>
          <w:numId w:val="23"/>
        </w:numPr>
        <w:spacing w:after="0" w:line="240" w:lineRule="auto"/>
        <w:rPr>
          <w:rFonts w:asciiTheme="majorBidi" w:hAnsiTheme="majorBidi" w:cstheme="majorBidi"/>
          <w:b/>
          <w:bCs/>
          <w:sz w:val="24"/>
          <w:szCs w:val="24"/>
        </w:rPr>
      </w:pPr>
      <w:r w:rsidRPr="00FB1099">
        <w:rPr>
          <w:rFonts w:asciiTheme="majorBidi" w:hAnsiTheme="majorBidi" w:cstheme="majorBidi"/>
          <w:b/>
          <w:bCs/>
          <w:sz w:val="24"/>
          <w:szCs w:val="24"/>
        </w:rPr>
        <w:t>Piedāvājuma iesniegšana un atvēršanas vieta, laiks un kārtība</w:t>
      </w:r>
    </w:p>
    <w:p w14:paraId="1BDD8C8C" w14:textId="77777777" w:rsidR="00FB1099" w:rsidRDefault="006C3E45" w:rsidP="00317E9C">
      <w:pPr>
        <w:pStyle w:val="ListParagraph"/>
        <w:numPr>
          <w:ilvl w:val="2"/>
          <w:numId w:val="23"/>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Piegādātājs var iesniegt tikai vienu piedāvājumu.</w:t>
      </w:r>
    </w:p>
    <w:p w14:paraId="1EB037CC" w14:textId="45E74A1D" w:rsidR="00FB1099" w:rsidRPr="00203113" w:rsidRDefault="006C3E45" w:rsidP="005A32C6">
      <w:pPr>
        <w:pStyle w:val="ListParagraph"/>
        <w:numPr>
          <w:ilvl w:val="2"/>
          <w:numId w:val="23"/>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Piegādātāji piedāvājumus var iesniegt līdz </w:t>
      </w:r>
      <w:r w:rsidRPr="006631E3">
        <w:rPr>
          <w:rFonts w:asciiTheme="majorBidi" w:hAnsiTheme="majorBidi" w:cstheme="majorBidi"/>
          <w:bCs/>
          <w:sz w:val="24"/>
          <w:szCs w:val="24"/>
        </w:rPr>
        <w:t>2016.</w:t>
      </w:r>
      <w:r w:rsidRPr="00203113">
        <w:rPr>
          <w:rFonts w:asciiTheme="majorBidi" w:hAnsiTheme="majorBidi" w:cstheme="majorBidi"/>
          <w:bCs/>
          <w:sz w:val="24"/>
          <w:szCs w:val="24"/>
        </w:rPr>
        <w:t xml:space="preserve">gada </w:t>
      </w:r>
      <w:r w:rsidR="005A32C6" w:rsidRPr="005A32C6">
        <w:rPr>
          <w:rFonts w:asciiTheme="majorBidi" w:hAnsiTheme="majorBidi" w:cstheme="majorBidi"/>
          <w:bCs/>
          <w:sz w:val="24"/>
          <w:szCs w:val="24"/>
          <w:u w:val="single"/>
        </w:rPr>
        <w:t>1</w:t>
      </w:r>
      <w:r w:rsidR="00D10458" w:rsidRPr="005A32C6">
        <w:rPr>
          <w:rFonts w:asciiTheme="majorBidi" w:hAnsiTheme="majorBidi" w:cstheme="majorBidi"/>
          <w:bCs/>
          <w:sz w:val="24"/>
          <w:szCs w:val="24"/>
          <w:u w:val="single"/>
        </w:rPr>
        <w:t>. decembr</w:t>
      </w:r>
      <w:r w:rsidR="005A32C6" w:rsidRPr="005A32C6">
        <w:rPr>
          <w:rFonts w:asciiTheme="majorBidi" w:hAnsiTheme="majorBidi" w:cstheme="majorBidi"/>
          <w:bCs/>
          <w:sz w:val="24"/>
          <w:szCs w:val="24"/>
          <w:u w:val="single"/>
        </w:rPr>
        <w:t>im</w:t>
      </w:r>
      <w:r w:rsidRPr="00203113">
        <w:rPr>
          <w:rFonts w:asciiTheme="majorBidi" w:hAnsiTheme="majorBidi" w:cstheme="majorBidi"/>
          <w:sz w:val="24"/>
          <w:szCs w:val="24"/>
        </w:rPr>
        <w:t xml:space="preserve">, </w:t>
      </w:r>
      <w:proofErr w:type="spellStart"/>
      <w:r w:rsidRPr="00203113">
        <w:rPr>
          <w:rFonts w:asciiTheme="majorBidi" w:hAnsiTheme="majorBidi" w:cstheme="majorBidi"/>
          <w:sz w:val="24"/>
          <w:szCs w:val="24"/>
        </w:rPr>
        <w:t>plkst</w:t>
      </w:r>
      <w:proofErr w:type="spellEnd"/>
      <w:r w:rsidRPr="00203113">
        <w:rPr>
          <w:rFonts w:asciiTheme="majorBidi" w:hAnsiTheme="majorBidi" w:cstheme="majorBidi"/>
          <w:sz w:val="24"/>
          <w:szCs w:val="24"/>
        </w:rPr>
        <w:t xml:space="preserve">: </w:t>
      </w:r>
      <w:r w:rsidR="00E7334F" w:rsidRPr="00203113">
        <w:rPr>
          <w:rFonts w:asciiTheme="majorBidi" w:hAnsiTheme="majorBidi" w:cstheme="majorBidi"/>
          <w:sz w:val="24"/>
          <w:szCs w:val="24"/>
        </w:rPr>
        <w:t>10</w:t>
      </w:r>
      <w:r w:rsidRPr="00203113">
        <w:rPr>
          <w:rFonts w:asciiTheme="majorBidi" w:hAnsiTheme="majorBidi" w:cstheme="majorBidi"/>
          <w:sz w:val="24"/>
          <w:szCs w:val="24"/>
        </w:rPr>
        <w:t>.00, SIA „DOBELES ŪDENS” birojā, Noliktavas ielā 5, Dobelē, LV 3701, piedāvājumus  iesniedzot personīgi vai atsūtot pa pastu.  Pasta sūtījumam jābūt saņemtam šajā punktā norādītajā adresē līdz šajā punktā minētajam termiņam. Iesniegtie piedāvājumi ir Pasūtītāja īpašums.</w:t>
      </w:r>
    </w:p>
    <w:p w14:paraId="20E702A7" w14:textId="3BB5D592" w:rsidR="00FB1099" w:rsidRDefault="006C3E45" w:rsidP="005A32C6">
      <w:pPr>
        <w:pStyle w:val="ListParagraph"/>
        <w:numPr>
          <w:ilvl w:val="2"/>
          <w:numId w:val="23"/>
        </w:numPr>
        <w:spacing w:after="0" w:line="240" w:lineRule="auto"/>
        <w:jc w:val="both"/>
        <w:rPr>
          <w:rFonts w:asciiTheme="majorBidi" w:hAnsiTheme="majorBidi" w:cstheme="majorBidi"/>
          <w:sz w:val="24"/>
          <w:szCs w:val="24"/>
        </w:rPr>
      </w:pPr>
      <w:r w:rsidRPr="00203113">
        <w:rPr>
          <w:rFonts w:asciiTheme="majorBidi" w:hAnsiTheme="majorBidi" w:cstheme="majorBidi"/>
          <w:sz w:val="24"/>
          <w:szCs w:val="24"/>
        </w:rPr>
        <w:t>Piedāvājumi tiks atvērti 2016.</w:t>
      </w:r>
      <w:r w:rsidR="0059798C" w:rsidRPr="00203113">
        <w:rPr>
          <w:rFonts w:asciiTheme="majorBidi" w:hAnsiTheme="majorBidi" w:cstheme="majorBidi"/>
          <w:sz w:val="24"/>
          <w:szCs w:val="24"/>
        </w:rPr>
        <w:t xml:space="preserve"> </w:t>
      </w:r>
      <w:r w:rsidRPr="00203113">
        <w:rPr>
          <w:rFonts w:asciiTheme="majorBidi" w:hAnsiTheme="majorBidi" w:cstheme="majorBidi"/>
          <w:sz w:val="24"/>
          <w:szCs w:val="24"/>
        </w:rPr>
        <w:t xml:space="preserve">gada </w:t>
      </w:r>
      <w:r w:rsidR="005A32C6">
        <w:rPr>
          <w:rFonts w:asciiTheme="majorBidi" w:hAnsiTheme="majorBidi" w:cstheme="majorBidi"/>
          <w:bCs/>
          <w:sz w:val="24"/>
          <w:szCs w:val="24"/>
        </w:rPr>
        <w:t>1</w:t>
      </w:r>
      <w:r w:rsidR="005A32C6" w:rsidRPr="00203113">
        <w:rPr>
          <w:rFonts w:asciiTheme="majorBidi" w:hAnsiTheme="majorBidi" w:cstheme="majorBidi"/>
          <w:bCs/>
          <w:sz w:val="24"/>
          <w:szCs w:val="24"/>
        </w:rPr>
        <w:t>. decembr</w:t>
      </w:r>
      <w:r w:rsidR="005A32C6">
        <w:rPr>
          <w:rFonts w:asciiTheme="majorBidi" w:hAnsiTheme="majorBidi" w:cstheme="majorBidi"/>
          <w:bCs/>
          <w:sz w:val="24"/>
          <w:szCs w:val="24"/>
        </w:rPr>
        <w:t>ī</w:t>
      </w:r>
      <w:r w:rsidRPr="00203113">
        <w:rPr>
          <w:rFonts w:asciiTheme="majorBidi" w:hAnsiTheme="majorBidi" w:cstheme="majorBidi"/>
          <w:sz w:val="24"/>
          <w:szCs w:val="24"/>
        </w:rPr>
        <w:t xml:space="preserve"> </w:t>
      </w:r>
      <w:proofErr w:type="spellStart"/>
      <w:r w:rsidRPr="00203113">
        <w:rPr>
          <w:rFonts w:asciiTheme="majorBidi" w:hAnsiTheme="majorBidi" w:cstheme="majorBidi"/>
          <w:sz w:val="24"/>
          <w:szCs w:val="24"/>
        </w:rPr>
        <w:t>plkst</w:t>
      </w:r>
      <w:proofErr w:type="spellEnd"/>
      <w:r w:rsidRPr="00203113">
        <w:rPr>
          <w:rFonts w:asciiTheme="majorBidi" w:hAnsiTheme="majorBidi" w:cstheme="majorBidi"/>
          <w:sz w:val="24"/>
          <w:szCs w:val="24"/>
        </w:rPr>
        <w:t xml:space="preserve">: </w:t>
      </w:r>
      <w:r w:rsidR="00E7334F" w:rsidRPr="00203113">
        <w:rPr>
          <w:rFonts w:asciiTheme="majorBidi" w:hAnsiTheme="majorBidi" w:cstheme="majorBidi"/>
          <w:sz w:val="24"/>
          <w:szCs w:val="24"/>
        </w:rPr>
        <w:t>10</w:t>
      </w:r>
      <w:r w:rsidRPr="00203113">
        <w:rPr>
          <w:rFonts w:asciiTheme="majorBidi" w:hAnsiTheme="majorBidi" w:cstheme="majorBidi"/>
          <w:sz w:val="24"/>
          <w:szCs w:val="24"/>
        </w:rPr>
        <w:t>.00, SIA „DOBELES ŪDENS” biroja telpās (2.stāvs), Noliktavas ielā 5, Dobelē</w:t>
      </w:r>
      <w:r w:rsidRPr="00FB1099">
        <w:rPr>
          <w:rFonts w:asciiTheme="majorBidi" w:hAnsiTheme="majorBidi" w:cstheme="majorBidi"/>
          <w:sz w:val="24"/>
          <w:szCs w:val="24"/>
        </w:rPr>
        <w:t>, Dobeles novadā, LV 3701. Piedāvājumu atvēršana</w:t>
      </w:r>
      <w:r w:rsidR="00740D89" w:rsidRPr="00FB1099">
        <w:rPr>
          <w:rFonts w:asciiTheme="majorBidi" w:hAnsiTheme="majorBidi" w:cstheme="majorBidi"/>
          <w:sz w:val="24"/>
          <w:szCs w:val="24"/>
        </w:rPr>
        <w:t>s sēde</w:t>
      </w:r>
      <w:r w:rsidRPr="00FB1099">
        <w:rPr>
          <w:rFonts w:asciiTheme="majorBidi" w:hAnsiTheme="majorBidi" w:cstheme="majorBidi"/>
          <w:sz w:val="24"/>
          <w:szCs w:val="24"/>
        </w:rPr>
        <w:t xml:space="preserve"> ir atklāta.</w:t>
      </w:r>
    </w:p>
    <w:p w14:paraId="5AEF71BB" w14:textId="77777777" w:rsidR="00FB1099" w:rsidRPr="00FB1099" w:rsidRDefault="006C3E45" w:rsidP="00317E9C">
      <w:pPr>
        <w:pStyle w:val="ListParagraph"/>
        <w:numPr>
          <w:ilvl w:val="2"/>
          <w:numId w:val="23"/>
        </w:numPr>
        <w:spacing w:after="0" w:line="240" w:lineRule="auto"/>
        <w:jc w:val="both"/>
        <w:rPr>
          <w:rStyle w:val="apple-style-span"/>
          <w:rFonts w:asciiTheme="majorBidi" w:hAnsiTheme="majorBidi" w:cstheme="majorBidi"/>
          <w:sz w:val="24"/>
          <w:szCs w:val="24"/>
        </w:rPr>
      </w:pPr>
      <w:r w:rsidRPr="00FB1099">
        <w:rPr>
          <w:rStyle w:val="apple-style-span"/>
          <w:rFonts w:asciiTheme="majorBidi" w:hAnsiTheme="majorBidi" w:cstheme="majorBidi"/>
          <w:color w:val="000000"/>
          <w:sz w:val="24"/>
          <w:szCs w:val="24"/>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3198190E" w14:textId="77777777" w:rsidR="00FB1099" w:rsidRPr="001A322B" w:rsidRDefault="006C3E45" w:rsidP="00317E9C">
      <w:pPr>
        <w:pStyle w:val="ListParagraph"/>
        <w:numPr>
          <w:ilvl w:val="2"/>
          <w:numId w:val="23"/>
        </w:numPr>
        <w:spacing w:after="0" w:line="240" w:lineRule="auto"/>
        <w:jc w:val="both"/>
        <w:rPr>
          <w:rFonts w:asciiTheme="majorBidi" w:hAnsiTheme="majorBidi" w:cstheme="majorBidi"/>
          <w:sz w:val="24"/>
          <w:szCs w:val="24"/>
        </w:rPr>
      </w:pPr>
      <w:r w:rsidRPr="00FB1099">
        <w:rPr>
          <w:rFonts w:asciiTheme="majorBidi" w:hAnsiTheme="majorBidi" w:cstheme="majorBidi"/>
          <w:bCs/>
          <w:sz w:val="24"/>
          <w:szCs w:val="24"/>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14:paraId="35B13914" w14:textId="77777777" w:rsidR="001A322B" w:rsidRDefault="001A322B" w:rsidP="001A322B">
      <w:pPr>
        <w:pStyle w:val="ListParagraph"/>
        <w:spacing w:after="0" w:line="240" w:lineRule="auto"/>
        <w:ind w:left="1224"/>
        <w:jc w:val="both"/>
        <w:rPr>
          <w:rFonts w:asciiTheme="majorBidi" w:hAnsiTheme="majorBidi" w:cstheme="majorBidi"/>
          <w:bCs/>
          <w:sz w:val="24"/>
          <w:szCs w:val="24"/>
        </w:rPr>
      </w:pPr>
    </w:p>
    <w:p w14:paraId="5C8CA1DA" w14:textId="77777777" w:rsidR="00FB1099" w:rsidRPr="00FB1099" w:rsidRDefault="006C3E45" w:rsidP="00317E9C">
      <w:pPr>
        <w:pStyle w:val="ListParagraph"/>
        <w:numPr>
          <w:ilvl w:val="1"/>
          <w:numId w:val="23"/>
        </w:numPr>
        <w:spacing w:after="0" w:line="240" w:lineRule="auto"/>
        <w:rPr>
          <w:rFonts w:asciiTheme="majorBidi" w:hAnsiTheme="majorBidi" w:cstheme="majorBidi"/>
          <w:sz w:val="24"/>
          <w:szCs w:val="24"/>
        </w:rPr>
      </w:pPr>
      <w:r w:rsidRPr="00FB1099">
        <w:rPr>
          <w:rFonts w:asciiTheme="majorBidi" w:hAnsiTheme="majorBidi" w:cstheme="majorBidi"/>
          <w:b/>
          <w:bCs/>
          <w:sz w:val="24"/>
          <w:szCs w:val="24"/>
        </w:rPr>
        <w:t>Piedāvājuma derīguma termiņš</w:t>
      </w:r>
    </w:p>
    <w:p w14:paraId="24472985" w14:textId="5343BA58" w:rsidR="00FB1099" w:rsidRDefault="006C3E45" w:rsidP="00317E9C">
      <w:pPr>
        <w:pStyle w:val="ListParagraph"/>
        <w:numPr>
          <w:ilvl w:val="2"/>
          <w:numId w:val="23"/>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Pretendenta iesniegtajam piedāvājumam jābūt derīgam, tas ir saistošs Pretendentam, līdz iepirkuma </w:t>
      </w:r>
      <w:smartTag w:uri="schemas-tilde-lv/tildestengine" w:element="veidnes">
        <w:smartTagPr>
          <w:attr w:name="text" w:val="līguma"/>
          <w:attr w:name="id" w:val="-1"/>
          <w:attr w:name="baseform" w:val="līgum|s"/>
        </w:smartTagPr>
        <w:r w:rsidRPr="00FB1099">
          <w:rPr>
            <w:rFonts w:asciiTheme="majorBidi" w:hAnsiTheme="majorBidi" w:cstheme="majorBidi"/>
            <w:sz w:val="24"/>
            <w:szCs w:val="24"/>
          </w:rPr>
          <w:t>līguma</w:t>
        </w:r>
      </w:smartTag>
      <w:r w:rsidRPr="00FB1099">
        <w:rPr>
          <w:rFonts w:asciiTheme="majorBidi" w:hAnsiTheme="majorBidi" w:cstheme="majorBidi"/>
          <w:sz w:val="24"/>
          <w:szCs w:val="24"/>
        </w:rPr>
        <w:t xml:space="preserve"> noslēgšanai, bet ne </w:t>
      </w:r>
      <w:r w:rsidRPr="001A322B">
        <w:rPr>
          <w:rFonts w:asciiTheme="majorBidi" w:hAnsiTheme="majorBidi" w:cstheme="majorBidi"/>
          <w:sz w:val="24"/>
          <w:szCs w:val="24"/>
        </w:rPr>
        <w:t xml:space="preserve">mazāk kā </w:t>
      </w:r>
      <w:r w:rsidR="001A322B" w:rsidRPr="001A322B">
        <w:rPr>
          <w:rFonts w:asciiTheme="majorBidi" w:hAnsiTheme="majorBidi" w:cstheme="majorBidi"/>
          <w:bCs/>
          <w:sz w:val="24"/>
          <w:szCs w:val="24"/>
        </w:rPr>
        <w:t>60</w:t>
      </w:r>
      <w:r w:rsidRPr="001A322B">
        <w:rPr>
          <w:rFonts w:asciiTheme="majorBidi" w:hAnsiTheme="majorBidi" w:cstheme="majorBidi"/>
          <w:bCs/>
          <w:sz w:val="24"/>
          <w:szCs w:val="24"/>
        </w:rPr>
        <w:t xml:space="preserve"> (</w:t>
      </w:r>
      <w:r w:rsidR="001A322B" w:rsidRPr="001A322B">
        <w:rPr>
          <w:rFonts w:asciiTheme="majorBidi" w:hAnsiTheme="majorBidi" w:cstheme="majorBidi"/>
          <w:bCs/>
          <w:sz w:val="24"/>
          <w:szCs w:val="24"/>
        </w:rPr>
        <w:t>sešdesmit</w:t>
      </w:r>
      <w:r w:rsidRPr="001A322B">
        <w:rPr>
          <w:rFonts w:asciiTheme="majorBidi" w:hAnsiTheme="majorBidi" w:cstheme="majorBidi"/>
          <w:bCs/>
          <w:sz w:val="24"/>
          <w:szCs w:val="24"/>
        </w:rPr>
        <w:t>)</w:t>
      </w:r>
      <w:r w:rsidRPr="00FB1099">
        <w:rPr>
          <w:rFonts w:asciiTheme="majorBidi" w:hAnsiTheme="majorBidi" w:cstheme="majorBidi"/>
          <w:sz w:val="24"/>
          <w:szCs w:val="24"/>
        </w:rPr>
        <w:t xml:space="preserve"> dienas no piedāvājumu iesniegšanas termiņa.</w:t>
      </w:r>
    </w:p>
    <w:p w14:paraId="4D97A245" w14:textId="77777777" w:rsidR="00FB1099" w:rsidRDefault="006C3E45" w:rsidP="00317E9C">
      <w:pPr>
        <w:pStyle w:val="ListParagraph"/>
        <w:numPr>
          <w:ilvl w:val="2"/>
          <w:numId w:val="23"/>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Ja objektīvu iemeslu dēļ Pasūtītājs nevar noslēgt iepirkuma līgumu piedāvājuma derīguma termiņā, Pasūtītājs var rakstiski lūgt Pretendentus pagarināt sava piedāvājuma derīguma termiņu. </w:t>
      </w:r>
    </w:p>
    <w:p w14:paraId="10B6F40B" w14:textId="77777777" w:rsidR="00FB1099" w:rsidRPr="00FB1099" w:rsidRDefault="006C3E45" w:rsidP="00317E9C">
      <w:pPr>
        <w:pStyle w:val="ListParagraph"/>
        <w:numPr>
          <w:ilvl w:val="1"/>
          <w:numId w:val="23"/>
        </w:numPr>
        <w:spacing w:after="0" w:line="240" w:lineRule="auto"/>
        <w:rPr>
          <w:rFonts w:asciiTheme="majorBidi" w:hAnsiTheme="majorBidi" w:cstheme="majorBidi"/>
          <w:sz w:val="24"/>
          <w:szCs w:val="24"/>
        </w:rPr>
      </w:pPr>
      <w:r w:rsidRPr="00FB1099">
        <w:rPr>
          <w:rFonts w:asciiTheme="majorBidi" w:hAnsiTheme="majorBidi" w:cstheme="majorBidi"/>
          <w:b/>
          <w:bCs/>
          <w:iCs/>
          <w:sz w:val="24"/>
          <w:szCs w:val="24"/>
        </w:rPr>
        <w:t>Piedāvājuma noformējums</w:t>
      </w:r>
    </w:p>
    <w:p w14:paraId="7C2DB6F6" w14:textId="55BD0351" w:rsidR="006C3E45" w:rsidRPr="00FB1099" w:rsidRDefault="006C3E45" w:rsidP="00317E9C">
      <w:pPr>
        <w:pStyle w:val="ListParagraph"/>
        <w:numPr>
          <w:ilvl w:val="2"/>
          <w:numId w:val="23"/>
        </w:numPr>
        <w:spacing w:after="0" w:line="240" w:lineRule="auto"/>
        <w:rPr>
          <w:rFonts w:asciiTheme="majorBidi" w:hAnsiTheme="majorBidi" w:cstheme="majorBidi"/>
          <w:sz w:val="24"/>
          <w:szCs w:val="24"/>
        </w:rPr>
      </w:pPr>
      <w:r w:rsidRPr="00FB1099">
        <w:rPr>
          <w:rFonts w:asciiTheme="majorBidi" w:hAnsiTheme="majorBidi" w:cstheme="majorBidi"/>
          <w:sz w:val="24"/>
          <w:szCs w:val="24"/>
        </w:rPr>
        <w:t>Piedāvājums sastāv no</w:t>
      </w:r>
      <w:r w:rsidR="001475BF" w:rsidRPr="00FB1099">
        <w:rPr>
          <w:rFonts w:asciiTheme="majorBidi" w:hAnsiTheme="majorBidi" w:cstheme="majorBidi"/>
          <w:sz w:val="24"/>
          <w:szCs w:val="24"/>
        </w:rPr>
        <w:t xml:space="preserve"> 3 (</w:t>
      </w:r>
      <w:r w:rsidRPr="00FB1099">
        <w:rPr>
          <w:rFonts w:asciiTheme="majorBidi" w:hAnsiTheme="majorBidi" w:cstheme="majorBidi"/>
          <w:sz w:val="24"/>
          <w:szCs w:val="24"/>
        </w:rPr>
        <w:t xml:space="preserve"> trīs</w:t>
      </w:r>
      <w:r w:rsidR="001475BF" w:rsidRPr="00FB1099">
        <w:rPr>
          <w:rFonts w:asciiTheme="majorBidi" w:hAnsiTheme="majorBidi" w:cstheme="majorBidi"/>
          <w:sz w:val="24"/>
          <w:szCs w:val="24"/>
        </w:rPr>
        <w:t xml:space="preserve">) </w:t>
      </w:r>
      <w:r w:rsidRPr="00FB1099">
        <w:rPr>
          <w:rFonts w:asciiTheme="majorBidi" w:hAnsiTheme="majorBidi" w:cstheme="majorBidi"/>
          <w:sz w:val="24"/>
          <w:szCs w:val="24"/>
        </w:rPr>
        <w:t>daļām:</w:t>
      </w:r>
    </w:p>
    <w:p w14:paraId="5A683E96" w14:textId="77777777" w:rsidR="00FB1099" w:rsidRPr="00203113"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203113">
        <w:rPr>
          <w:rFonts w:asciiTheme="majorBidi" w:hAnsiTheme="majorBidi" w:cstheme="majorBidi"/>
          <w:sz w:val="24"/>
        </w:rPr>
        <w:t>Pieteikum</w:t>
      </w:r>
      <w:r w:rsidR="001475BF" w:rsidRPr="00203113">
        <w:rPr>
          <w:rFonts w:asciiTheme="majorBidi" w:hAnsiTheme="majorBidi" w:cstheme="majorBidi"/>
          <w:sz w:val="24"/>
        </w:rPr>
        <w:t>s</w:t>
      </w:r>
      <w:r w:rsidRPr="00203113">
        <w:rPr>
          <w:rFonts w:asciiTheme="majorBidi" w:hAnsiTheme="majorBidi" w:cstheme="majorBidi"/>
          <w:sz w:val="24"/>
        </w:rPr>
        <w:t xml:space="preserve"> dalībai iepirkuma procedūrā un Atlases dokumentiem (viens oriģināls un  1 kopija)</w:t>
      </w:r>
      <w:r w:rsidR="00FB1099" w:rsidRPr="00203113">
        <w:rPr>
          <w:rFonts w:asciiTheme="majorBidi" w:hAnsiTheme="majorBidi" w:cstheme="majorBidi"/>
          <w:sz w:val="24"/>
        </w:rPr>
        <w:t>;</w:t>
      </w:r>
    </w:p>
    <w:p w14:paraId="1279C2C6" w14:textId="77777777" w:rsidR="00FB1099" w:rsidRPr="00203113"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203113">
        <w:rPr>
          <w:rFonts w:asciiTheme="majorBidi" w:hAnsiTheme="majorBidi" w:cstheme="majorBidi"/>
          <w:sz w:val="24"/>
        </w:rPr>
        <w:t>Tehnisk</w:t>
      </w:r>
      <w:r w:rsidR="001475BF" w:rsidRPr="00203113">
        <w:rPr>
          <w:rFonts w:asciiTheme="majorBidi" w:hAnsiTheme="majorBidi" w:cstheme="majorBidi"/>
          <w:sz w:val="24"/>
        </w:rPr>
        <w:t xml:space="preserve">ais </w:t>
      </w:r>
      <w:r w:rsidRPr="00203113">
        <w:rPr>
          <w:rFonts w:asciiTheme="majorBidi" w:hAnsiTheme="majorBidi" w:cstheme="majorBidi"/>
          <w:sz w:val="24"/>
        </w:rPr>
        <w:t xml:space="preserve"> piedāvājum</w:t>
      </w:r>
      <w:r w:rsidR="001475BF" w:rsidRPr="00203113">
        <w:rPr>
          <w:rFonts w:asciiTheme="majorBidi" w:hAnsiTheme="majorBidi" w:cstheme="majorBidi"/>
          <w:sz w:val="24"/>
        </w:rPr>
        <w:t>s</w:t>
      </w:r>
      <w:r w:rsidRPr="00203113">
        <w:rPr>
          <w:rFonts w:asciiTheme="majorBidi" w:hAnsiTheme="majorBidi" w:cstheme="majorBidi"/>
          <w:sz w:val="24"/>
        </w:rPr>
        <w:t xml:space="preserve"> (</w:t>
      </w:r>
      <w:r w:rsidR="00D726AD" w:rsidRPr="00203113">
        <w:rPr>
          <w:rFonts w:asciiTheme="majorBidi" w:hAnsiTheme="majorBidi" w:cstheme="majorBidi"/>
          <w:sz w:val="24"/>
        </w:rPr>
        <w:t xml:space="preserve">viens </w:t>
      </w:r>
      <w:r w:rsidR="001475BF" w:rsidRPr="00203113">
        <w:rPr>
          <w:rFonts w:asciiTheme="majorBidi" w:hAnsiTheme="majorBidi" w:cstheme="majorBidi"/>
          <w:sz w:val="24"/>
        </w:rPr>
        <w:t xml:space="preserve"> </w:t>
      </w:r>
      <w:r w:rsidRPr="00203113">
        <w:rPr>
          <w:rFonts w:asciiTheme="majorBidi" w:hAnsiTheme="majorBidi" w:cstheme="majorBidi"/>
          <w:sz w:val="24"/>
        </w:rPr>
        <w:t>oriģināls un  1</w:t>
      </w:r>
      <w:r w:rsidR="00CB2E59" w:rsidRPr="00203113">
        <w:rPr>
          <w:rFonts w:asciiTheme="majorBidi" w:hAnsiTheme="majorBidi" w:cstheme="majorBidi"/>
          <w:sz w:val="24"/>
        </w:rPr>
        <w:t xml:space="preserve"> </w:t>
      </w:r>
      <w:r w:rsidR="00FB1099" w:rsidRPr="00203113">
        <w:rPr>
          <w:rFonts w:asciiTheme="majorBidi" w:hAnsiTheme="majorBidi" w:cstheme="majorBidi"/>
          <w:sz w:val="24"/>
        </w:rPr>
        <w:t xml:space="preserve"> kopija);</w:t>
      </w:r>
    </w:p>
    <w:p w14:paraId="4FD3F697" w14:textId="6F65CD60" w:rsidR="006C3E45" w:rsidRPr="00FB1099" w:rsidRDefault="006C3E45" w:rsidP="0061309A">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203113">
        <w:rPr>
          <w:rFonts w:asciiTheme="majorBidi" w:hAnsiTheme="majorBidi" w:cstheme="majorBidi"/>
          <w:sz w:val="24"/>
        </w:rPr>
        <w:t>Finanšu piedāvājum</w:t>
      </w:r>
      <w:r w:rsidR="001475BF" w:rsidRPr="00203113">
        <w:rPr>
          <w:rFonts w:asciiTheme="majorBidi" w:hAnsiTheme="majorBidi" w:cstheme="majorBidi"/>
          <w:sz w:val="24"/>
        </w:rPr>
        <w:t>s</w:t>
      </w:r>
      <w:r w:rsidRPr="00FB1099">
        <w:rPr>
          <w:rFonts w:asciiTheme="majorBidi" w:hAnsiTheme="majorBidi" w:cstheme="majorBidi"/>
          <w:sz w:val="24"/>
        </w:rPr>
        <w:t xml:space="preserve"> </w:t>
      </w:r>
      <w:r w:rsidR="0059798C" w:rsidRPr="00FB1099">
        <w:rPr>
          <w:rFonts w:asciiTheme="majorBidi" w:hAnsiTheme="majorBidi" w:cstheme="majorBidi"/>
          <w:sz w:val="24"/>
        </w:rPr>
        <w:t xml:space="preserve"> (</w:t>
      </w:r>
      <w:r w:rsidR="00D726AD" w:rsidRPr="00FB1099">
        <w:rPr>
          <w:rFonts w:asciiTheme="majorBidi" w:hAnsiTheme="majorBidi" w:cstheme="majorBidi"/>
          <w:sz w:val="24"/>
        </w:rPr>
        <w:t xml:space="preserve">viens </w:t>
      </w:r>
      <w:r w:rsidRPr="00FB1099">
        <w:rPr>
          <w:rFonts w:asciiTheme="majorBidi" w:hAnsiTheme="majorBidi" w:cstheme="majorBidi"/>
          <w:sz w:val="24"/>
        </w:rPr>
        <w:t xml:space="preserve">oriģināls un 1  kopija). </w:t>
      </w:r>
    </w:p>
    <w:p w14:paraId="11A7F086"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2C30D35"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FDEA3DD"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B4127A1"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6D9A3D3A"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12BCFEF"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18D4D307"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7B066CB"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05645CE1"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64BE320" w14:textId="77777777" w:rsidR="006C3E45" w:rsidRPr="007A390B" w:rsidRDefault="006C3E45" w:rsidP="00AA42E4">
      <w:pPr>
        <w:pStyle w:val="ListParagraph"/>
        <w:numPr>
          <w:ilvl w:val="2"/>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2D2B007" w14:textId="77777777" w:rsidR="00FB1099" w:rsidRDefault="006C3E45" w:rsidP="00317E9C">
      <w:pPr>
        <w:pStyle w:val="Rindkopa"/>
        <w:numPr>
          <w:ilvl w:val="2"/>
          <w:numId w:val="23"/>
        </w:numPr>
        <w:suppressAutoHyphens w:val="0"/>
        <w:rPr>
          <w:rFonts w:asciiTheme="majorBidi" w:hAnsiTheme="majorBidi" w:cstheme="majorBidi"/>
          <w:sz w:val="24"/>
        </w:rPr>
      </w:pPr>
      <w:r w:rsidRPr="007A390B">
        <w:rPr>
          <w:rFonts w:asciiTheme="majorBidi" w:hAnsiTheme="majorBidi" w:cstheme="majorBidi"/>
          <w:bCs/>
          <w:sz w:val="24"/>
        </w:rPr>
        <w:t xml:space="preserve">Piedāvājums jāsagatavo latviešu valodā, </w:t>
      </w:r>
      <w:r w:rsidRPr="007A390B">
        <w:rPr>
          <w:rFonts w:asciiTheme="majorBidi" w:hAnsiTheme="majorBidi" w:cstheme="majorBidi"/>
          <w:sz w:val="24"/>
        </w:rPr>
        <w:t>datorrakstā,</w:t>
      </w:r>
      <w:r w:rsidRPr="007A390B">
        <w:rPr>
          <w:rFonts w:asciiTheme="majorBidi" w:hAnsiTheme="majorBidi" w:cstheme="majorBidi"/>
          <w:bCs/>
          <w:sz w:val="24"/>
        </w:rPr>
        <w:t xml:space="preserve"> tam jābūt skaidri salasāmam, bez labojumiem un dzēsumiem. </w:t>
      </w:r>
    </w:p>
    <w:p w14:paraId="5808E6BF" w14:textId="77B7F061" w:rsidR="006C3E45" w:rsidRPr="00FB1099" w:rsidRDefault="006C3E45" w:rsidP="00317E9C">
      <w:pPr>
        <w:pStyle w:val="Rindkopa"/>
        <w:numPr>
          <w:ilvl w:val="2"/>
          <w:numId w:val="23"/>
        </w:numPr>
        <w:suppressAutoHyphens w:val="0"/>
        <w:rPr>
          <w:rFonts w:asciiTheme="majorBidi" w:hAnsiTheme="majorBidi" w:cstheme="majorBidi"/>
          <w:sz w:val="24"/>
        </w:rPr>
      </w:pPr>
      <w:r w:rsidRPr="00FB1099">
        <w:rPr>
          <w:rFonts w:asciiTheme="majorBidi" w:hAnsiTheme="majorBidi" w:cstheme="majorBidi"/>
          <w:bCs/>
          <w:sz w:val="24"/>
        </w:rPr>
        <w:t xml:space="preserve">Katras piedāvājuma daļas sākumā ievieto satura rādītāju. Piedāvājuma daļas lapas </w:t>
      </w:r>
      <w:r w:rsidRPr="00FB1099">
        <w:rPr>
          <w:rFonts w:asciiTheme="majorBidi" w:hAnsiTheme="majorBidi" w:cstheme="majorBidi"/>
          <w:sz w:val="24"/>
        </w:rPr>
        <w:t>numurē un caurauklo, piestiprina auklas galus pēdējā lappusē un apliecina caurauklojumu</w:t>
      </w:r>
      <w:r w:rsidRPr="00FB1099">
        <w:rPr>
          <w:rFonts w:asciiTheme="majorBidi" w:hAnsiTheme="majorBidi" w:cstheme="majorBidi"/>
          <w:bCs/>
          <w:sz w:val="24"/>
        </w:rPr>
        <w:t>. Caurauklojuma apliecinājums ietver:</w:t>
      </w:r>
    </w:p>
    <w:p w14:paraId="442FB2CB" w14:textId="77777777" w:rsidR="00FB1099" w:rsidRDefault="006C3E45" w:rsidP="00317E9C">
      <w:pPr>
        <w:pStyle w:val="Rindkopa"/>
        <w:numPr>
          <w:ilvl w:val="0"/>
          <w:numId w:val="24"/>
        </w:numPr>
        <w:suppressAutoHyphens w:val="0"/>
        <w:rPr>
          <w:rFonts w:asciiTheme="majorBidi" w:hAnsiTheme="majorBidi" w:cstheme="majorBidi"/>
          <w:sz w:val="24"/>
        </w:rPr>
      </w:pPr>
      <w:r w:rsidRPr="007A390B">
        <w:rPr>
          <w:rFonts w:asciiTheme="majorBidi" w:hAnsiTheme="majorBidi" w:cstheme="majorBidi"/>
          <w:sz w:val="24"/>
        </w:rPr>
        <w:t>norādi par</w:t>
      </w:r>
      <w:r w:rsidR="00FB1099">
        <w:rPr>
          <w:rFonts w:asciiTheme="majorBidi" w:hAnsiTheme="majorBidi" w:cstheme="majorBidi"/>
          <w:sz w:val="24"/>
        </w:rPr>
        <w:t xml:space="preserve"> kopējo cauraukloto lapu skaitu;</w:t>
      </w:r>
    </w:p>
    <w:p w14:paraId="2B5D5441" w14:textId="77777777" w:rsidR="00FB1099" w:rsidRDefault="006C3E45" w:rsidP="00317E9C">
      <w:pPr>
        <w:pStyle w:val="Rindkopa"/>
        <w:numPr>
          <w:ilvl w:val="0"/>
          <w:numId w:val="24"/>
        </w:numPr>
        <w:suppressAutoHyphens w:val="0"/>
        <w:rPr>
          <w:rFonts w:asciiTheme="majorBidi" w:hAnsiTheme="majorBidi" w:cstheme="majorBidi"/>
          <w:sz w:val="24"/>
        </w:rPr>
      </w:pPr>
      <w:r w:rsidRPr="00FB1099">
        <w:rPr>
          <w:rFonts w:asciiTheme="majorBidi" w:hAnsiTheme="majorBidi" w:cstheme="majorBidi"/>
          <w:sz w:val="24"/>
        </w:rPr>
        <w:t>Pretendenta (ja Pretendents ir fiziska persona) vai tā pārstāvja p</w:t>
      </w:r>
      <w:r w:rsidR="00FB1099">
        <w:rPr>
          <w:rFonts w:asciiTheme="majorBidi" w:hAnsiTheme="majorBidi" w:cstheme="majorBidi"/>
          <w:sz w:val="24"/>
        </w:rPr>
        <w:t>arakstu un paraksta atšifrējumu;</w:t>
      </w:r>
    </w:p>
    <w:p w14:paraId="4CD07540" w14:textId="36760533" w:rsidR="006C3E45" w:rsidRPr="00FB1099" w:rsidRDefault="006C3E45" w:rsidP="00317E9C">
      <w:pPr>
        <w:pStyle w:val="Rindkopa"/>
        <w:numPr>
          <w:ilvl w:val="0"/>
          <w:numId w:val="24"/>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742EECB1" w14:textId="04C118FF" w:rsidR="006C3E45" w:rsidRPr="007A390B" w:rsidRDefault="006C3E45" w:rsidP="00317E9C">
      <w:pPr>
        <w:pStyle w:val="Rindkopa"/>
        <w:numPr>
          <w:ilvl w:val="2"/>
          <w:numId w:val="23"/>
        </w:numPr>
        <w:suppressAutoHyphens w:val="0"/>
        <w:rPr>
          <w:rFonts w:asciiTheme="majorBidi" w:hAnsiTheme="majorBidi" w:cstheme="majorBidi"/>
          <w:bCs/>
          <w:sz w:val="24"/>
        </w:rPr>
      </w:pPr>
      <w:r w:rsidRPr="007A390B">
        <w:rPr>
          <w:rFonts w:asciiTheme="majorBidi" w:hAnsiTheme="majorBidi" w:cstheme="majorBidi"/>
          <w:bCs/>
          <w:sz w:val="24"/>
        </w:rPr>
        <w:t>Atlases dokumentus un tehnisko dokumentāciju var iesniegt arī citā valodā, ja tiem ir pievienots Pretendenta apliecināts tulkojums latviešu valodā</w:t>
      </w:r>
      <w:r w:rsidRPr="00203113">
        <w:rPr>
          <w:rFonts w:asciiTheme="majorBidi" w:hAnsiTheme="majorBidi" w:cstheme="majorBidi"/>
          <w:bCs/>
          <w:sz w:val="24"/>
        </w:rPr>
        <w:t xml:space="preserve">. Par kaitējumu, kas radies dokumenta tulkojuma nepareizības dēļ, Pretendents atbild normatīvajos tiesību </w:t>
      </w:r>
      <w:smartTag w:uri="schemas-tilde-lv/tildestengine" w:element="veidnes">
        <w:smartTagPr>
          <w:attr w:name="text" w:val="aktos"/>
          <w:attr w:name="id" w:val="-1"/>
          <w:attr w:name="baseform" w:val="akt|s"/>
        </w:smartTagPr>
        <w:r w:rsidRPr="00203113">
          <w:rPr>
            <w:rFonts w:asciiTheme="majorBidi" w:hAnsiTheme="majorBidi" w:cstheme="majorBidi"/>
            <w:bCs/>
            <w:sz w:val="24"/>
          </w:rPr>
          <w:t>aktos</w:t>
        </w:r>
      </w:smartTag>
      <w:r w:rsidRPr="00203113">
        <w:rPr>
          <w:rFonts w:asciiTheme="majorBidi" w:hAnsiTheme="majorBidi" w:cstheme="majorBidi"/>
          <w:bCs/>
          <w:sz w:val="24"/>
        </w:rPr>
        <w:t xml:space="preserve"> noteiktajā kārtībā.</w:t>
      </w:r>
      <w:r w:rsidRPr="007A390B">
        <w:rPr>
          <w:rFonts w:asciiTheme="majorBidi" w:hAnsiTheme="majorBidi" w:cstheme="majorBidi"/>
          <w:bCs/>
          <w:sz w:val="24"/>
        </w:rPr>
        <w:t xml:space="preserve"> Tulkojuma apliecinājums ietver:</w:t>
      </w:r>
    </w:p>
    <w:p w14:paraId="4ECB5B5A" w14:textId="77777777" w:rsidR="00FB1099" w:rsidRDefault="00FB1099" w:rsidP="00317E9C">
      <w:pPr>
        <w:pStyle w:val="Rindkopa"/>
        <w:numPr>
          <w:ilvl w:val="0"/>
          <w:numId w:val="25"/>
        </w:numPr>
        <w:suppressAutoHyphens w:val="0"/>
        <w:rPr>
          <w:rFonts w:asciiTheme="majorBidi" w:hAnsiTheme="majorBidi" w:cstheme="majorBidi"/>
          <w:sz w:val="24"/>
        </w:rPr>
      </w:pPr>
      <w:r>
        <w:rPr>
          <w:rFonts w:asciiTheme="majorBidi" w:hAnsiTheme="majorBidi" w:cstheme="majorBidi"/>
          <w:sz w:val="24"/>
        </w:rPr>
        <w:t>norādi “TULKOJUMS PAREIZS”;</w:t>
      </w:r>
    </w:p>
    <w:p w14:paraId="5D471181" w14:textId="77777777" w:rsidR="00FB1099" w:rsidRDefault="006C3E45" w:rsidP="00317E9C">
      <w:pPr>
        <w:pStyle w:val="Rindkopa"/>
        <w:numPr>
          <w:ilvl w:val="0"/>
          <w:numId w:val="25"/>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7BE1F30" w14:textId="0A7764EC" w:rsidR="006C3E45" w:rsidRPr="00FB1099" w:rsidRDefault="006C3E45" w:rsidP="00317E9C">
      <w:pPr>
        <w:pStyle w:val="Rindkopa"/>
        <w:numPr>
          <w:ilvl w:val="0"/>
          <w:numId w:val="25"/>
        </w:numPr>
        <w:suppressAutoHyphens w:val="0"/>
        <w:rPr>
          <w:rFonts w:asciiTheme="majorBidi" w:hAnsiTheme="majorBidi" w:cstheme="majorBidi"/>
          <w:sz w:val="24"/>
        </w:rPr>
      </w:pPr>
      <w:r w:rsidRPr="00FB1099">
        <w:rPr>
          <w:rFonts w:asciiTheme="majorBidi" w:hAnsiTheme="majorBidi" w:cstheme="majorBidi"/>
          <w:bCs/>
          <w:sz w:val="24"/>
        </w:rPr>
        <w:t>apliecinājuma vietas nosaukumu un datumu.</w:t>
      </w:r>
    </w:p>
    <w:p w14:paraId="53BF75B0" w14:textId="49A5324C" w:rsidR="006C3E45" w:rsidRPr="007A390B" w:rsidRDefault="006C3E45" w:rsidP="00317E9C">
      <w:pPr>
        <w:pStyle w:val="Paragrfs"/>
        <w:numPr>
          <w:ilvl w:val="2"/>
          <w:numId w:val="23"/>
        </w:numPr>
        <w:rPr>
          <w:rFonts w:asciiTheme="majorBidi" w:hAnsiTheme="majorBidi" w:cstheme="majorBidi"/>
          <w:bCs/>
          <w:sz w:val="24"/>
          <w:szCs w:val="24"/>
          <w:lang w:eastAsia="zh-CN"/>
        </w:rPr>
      </w:pPr>
      <w:r w:rsidRPr="007A390B">
        <w:rPr>
          <w:rFonts w:asciiTheme="majorBidi" w:hAnsiTheme="majorBidi" w:cstheme="majorBidi"/>
          <w:bCs/>
          <w:sz w:val="24"/>
          <w:szCs w:val="24"/>
        </w:rPr>
        <w:t xml:space="preserve">Ja </w:t>
      </w:r>
      <w:r w:rsidRPr="007A390B">
        <w:rPr>
          <w:rFonts w:asciiTheme="majorBidi" w:hAnsiTheme="majorBidi" w:cstheme="majorBidi"/>
          <w:bCs/>
          <w:sz w:val="24"/>
          <w:szCs w:val="24"/>
          <w:lang w:eastAsia="zh-CN"/>
        </w:rPr>
        <w:t>Pretendents iesniedz dokumentu kopijas, Pretendents tās apliecina. Kopijas apliecinājums ietver:</w:t>
      </w:r>
    </w:p>
    <w:p w14:paraId="69DF447F" w14:textId="77777777" w:rsidR="00FB1099" w:rsidRDefault="00FB1099" w:rsidP="00317E9C">
      <w:pPr>
        <w:pStyle w:val="Rindkopa"/>
        <w:numPr>
          <w:ilvl w:val="0"/>
          <w:numId w:val="26"/>
        </w:numPr>
        <w:suppressAutoHyphens w:val="0"/>
        <w:rPr>
          <w:rFonts w:asciiTheme="majorBidi" w:hAnsiTheme="majorBidi" w:cstheme="majorBidi"/>
          <w:sz w:val="24"/>
        </w:rPr>
      </w:pPr>
      <w:r>
        <w:rPr>
          <w:rFonts w:asciiTheme="majorBidi" w:hAnsiTheme="majorBidi" w:cstheme="majorBidi"/>
          <w:sz w:val="24"/>
        </w:rPr>
        <w:t>norādi “KOPIJA PAREIZA”;</w:t>
      </w:r>
    </w:p>
    <w:p w14:paraId="1E9840C0" w14:textId="77777777" w:rsidR="00FB1099" w:rsidRDefault="006C3E45" w:rsidP="00317E9C">
      <w:pPr>
        <w:pStyle w:val="Rindkopa"/>
        <w:numPr>
          <w:ilvl w:val="0"/>
          <w:numId w:val="26"/>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BA96F88" w14:textId="51F8C4D7" w:rsidR="006C3E45" w:rsidRPr="00FB1099" w:rsidRDefault="006C3E45" w:rsidP="00317E9C">
      <w:pPr>
        <w:pStyle w:val="Rindkopa"/>
        <w:numPr>
          <w:ilvl w:val="0"/>
          <w:numId w:val="26"/>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2E289BF5" w14:textId="61875BE8" w:rsidR="006C3E45" w:rsidRPr="007A390B" w:rsidRDefault="006C3E45" w:rsidP="00317E9C">
      <w:pPr>
        <w:pStyle w:val="Paragrfs"/>
        <w:numPr>
          <w:ilvl w:val="2"/>
          <w:numId w:val="23"/>
        </w:numPr>
        <w:rPr>
          <w:rFonts w:asciiTheme="majorBidi" w:hAnsiTheme="majorBidi" w:cstheme="majorBidi"/>
          <w:sz w:val="24"/>
          <w:szCs w:val="24"/>
        </w:rPr>
      </w:pPr>
      <w:r w:rsidRPr="007A390B">
        <w:rPr>
          <w:rFonts w:asciiTheme="majorBidi" w:hAnsiTheme="majorBidi" w:cstheme="majorBidi"/>
          <w:bCs/>
          <w:sz w:val="24"/>
          <w:szCs w:val="24"/>
        </w:rPr>
        <w:t>Pretendenta pieteikumu dalībai iepirkuma procedūrā, tehnisko piedāvājumu, finanšu piedāvājumu un citus piedāvājuma dokumentus paraksta, kopijas, tulkojumus un piedāvājuma daļu caurauklojumu apliecina:</w:t>
      </w:r>
    </w:p>
    <w:p w14:paraId="5BF08F53" w14:textId="77777777" w:rsidR="00FB1099" w:rsidRDefault="006C3E45" w:rsidP="00317E9C">
      <w:pPr>
        <w:pStyle w:val="Rindkopa"/>
        <w:numPr>
          <w:ilvl w:val="0"/>
          <w:numId w:val="27"/>
        </w:numPr>
        <w:suppressAutoHyphens w:val="0"/>
        <w:rPr>
          <w:rFonts w:asciiTheme="majorBidi" w:hAnsiTheme="majorBidi" w:cstheme="majorBidi"/>
          <w:sz w:val="24"/>
        </w:rPr>
      </w:pPr>
      <w:r w:rsidRPr="007A390B">
        <w:rPr>
          <w:rFonts w:asciiTheme="majorBidi" w:hAnsiTheme="majorBidi" w:cstheme="majorBidi"/>
          <w:sz w:val="24"/>
        </w:rPr>
        <w:t xml:space="preserve">Pretendenta </w:t>
      </w:r>
      <w:proofErr w:type="spellStart"/>
      <w:r w:rsidRPr="007A390B">
        <w:rPr>
          <w:rFonts w:asciiTheme="majorBidi" w:hAnsiTheme="majorBidi" w:cstheme="majorBidi"/>
          <w:sz w:val="24"/>
        </w:rPr>
        <w:t>paraksttiesīga</w:t>
      </w:r>
      <w:proofErr w:type="spellEnd"/>
      <w:r w:rsidRPr="007A390B">
        <w:rPr>
          <w:rFonts w:asciiTheme="majorBidi" w:hAnsiTheme="majorBidi" w:cstheme="majorBidi"/>
          <w:sz w:val="24"/>
        </w:rPr>
        <w:t xml:space="preserve"> amatpersona (ja Pr</w:t>
      </w:r>
      <w:r w:rsidR="00FB1099">
        <w:rPr>
          <w:rFonts w:asciiTheme="majorBidi" w:hAnsiTheme="majorBidi" w:cstheme="majorBidi"/>
          <w:sz w:val="24"/>
        </w:rPr>
        <w:t>etendents ir juridiska persona);</w:t>
      </w:r>
    </w:p>
    <w:p w14:paraId="350D3113" w14:textId="36B7466F" w:rsidR="006C3E45" w:rsidRPr="00FB1099" w:rsidRDefault="006C3E45" w:rsidP="00317E9C">
      <w:pPr>
        <w:pStyle w:val="Rindkopa"/>
        <w:numPr>
          <w:ilvl w:val="0"/>
          <w:numId w:val="27"/>
        </w:numPr>
        <w:suppressAutoHyphens w:val="0"/>
        <w:rPr>
          <w:rFonts w:asciiTheme="majorBidi" w:hAnsiTheme="majorBidi" w:cstheme="majorBidi"/>
          <w:sz w:val="24"/>
        </w:rPr>
      </w:pPr>
      <w:r w:rsidRPr="00FB1099">
        <w:rPr>
          <w:rFonts w:asciiTheme="majorBidi" w:hAnsiTheme="majorBidi" w:cstheme="majorBidi"/>
          <w:sz w:val="24"/>
        </w:rPr>
        <w:t>Pretendenta pilnvarota persona.</w:t>
      </w:r>
    </w:p>
    <w:p w14:paraId="339E5E10" w14:textId="25A50276" w:rsidR="006C3E45" w:rsidRPr="007A390B" w:rsidRDefault="006C3E45" w:rsidP="00317E9C">
      <w:pPr>
        <w:pStyle w:val="Paragrfs"/>
        <w:numPr>
          <w:ilvl w:val="2"/>
          <w:numId w:val="23"/>
        </w:numPr>
        <w:rPr>
          <w:rFonts w:asciiTheme="majorBidi" w:hAnsiTheme="majorBidi" w:cstheme="majorBidi"/>
          <w:vanish/>
          <w:sz w:val="24"/>
          <w:szCs w:val="24"/>
        </w:rPr>
      </w:pPr>
      <w:r w:rsidRPr="007A390B">
        <w:rPr>
          <w:rFonts w:asciiTheme="majorBidi" w:hAnsiTheme="majorBidi" w:cstheme="majorBidi"/>
          <w:bCs/>
          <w:sz w:val="24"/>
          <w:szCs w:val="24"/>
        </w:rPr>
        <w:t xml:space="preserve">Iesniedzot piedāvājumu vai pieteikumu, Pretendents ir tiesīgs visu iesniegto dokumentu atvasinājumu vai tulkojumu pareizību apliecināt ar vienu apliecinājumu, ja viss piedāvājums vai pieteikums ir </w:t>
      </w:r>
      <w:proofErr w:type="spellStart"/>
      <w:r w:rsidRPr="007A390B">
        <w:rPr>
          <w:rFonts w:asciiTheme="majorBidi" w:hAnsiTheme="majorBidi" w:cstheme="majorBidi"/>
          <w:bCs/>
          <w:sz w:val="24"/>
          <w:szCs w:val="24"/>
        </w:rPr>
        <w:t>cauršūts</w:t>
      </w:r>
      <w:proofErr w:type="spellEnd"/>
      <w:r w:rsidRPr="007A390B">
        <w:rPr>
          <w:rFonts w:asciiTheme="majorBidi" w:hAnsiTheme="majorBidi" w:cstheme="majorBidi"/>
          <w:bCs/>
          <w:sz w:val="24"/>
          <w:szCs w:val="24"/>
        </w:rPr>
        <w:t xml:space="preserve"> vai caurauklots.</w:t>
      </w:r>
      <w:r w:rsidR="00FB1099" w:rsidRPr="007A390B">
        <w:rPr>
          <w:rFonts w:asciiTheme="majorBidi" w:hAnsiTheme="majorBidi" w:cstheme="majorBidi"/>
          <w:vanish/>
          <w:sz w:val="24"/>
          <w:szCs w:val="24"/>
        </w:rPr>
        <w:t xml:space="preserve"> </w:t>
      </w:r>
    </w:p>
    <w:p w14:paraId="5D8B6BF2"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8B8FE7A"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65C31C6" w14:textId="77777777" w:rsidR="00FB1099" w:rsidRDefault="00FB1099" w:rsidP="00FB1099">
      <w:pPr>
        <w:pStyle w:val="ListParagraph"/>
        <w:spacing w:after="0" w:line="240" w:lineRule="auto"/>
        <w:ind w:left="0"/>
        <w:contextualSpacing w:val="0"/>
        <w:jc w:val="both"/>
        <w:rPr>
          <w:rFonts w:asciiTheme="majorBidi" w:hAnsiTheme="majorBidi" w:cstheme="majorBidi"/>
          <w:sz w:val="24"/>
          <w:szCs w:val="24"/>
        </w:rPr>
      </w:pPr>
    </w:p>
    <w:p w14:paraId="7C0766CF" w14:textId="491A1902" w:rsidR="006C3E45" w:rsidRPr="00FB1099" w:rsidRDefault="006C3E45" w:rsidP="00317E9C">
      <w:pPr>
        <w:pStyle w:val="ListParagraph"/>
        <w:numPr>
          <w:ilvl w:val="2"/>
          <w:numId w:val="23"/>
        </w:numPr>
        <w:spacing w:after="0" w:line="240" w:lineRule="auto"/>
        <w:contextualSpacing w:val="0"/>
        <w:jc w:val="both"/>
        <w:rPr>
          <w:rFonts w:asciiTheme="majorBidi" w:hAnsiTheme="majorBidi" w:cstheme="majorBidi"/>
          <w:sz w:val="24"/>
          <w:szCs w:val="24"/>
        </w:rPr>
      </w:pPr>
      <w:r w:rsidRPr="00FB1099">
        <w:rPr>
          <w:rFonts w:asciiTheme="majorBidi" w:hAnsiTheme="majorBidi" w:cstheme="majorBidi"/>
          <w:sz w:val="24"/>
          <w:szCs w:val="24"/>
        </w:rPr>
        <w:t>Piedāvājumu iesniedz aizlīmētā ārējā iepakojumā, uz kura norāda:</w:t>
      </w:r>
    </w:p>
    <w:p w14:paraId="430000E5" w14:textId="77777777" w:rsidR="006C3E45" w:rsidRPr="007A390B" w:rsidRDefault="006C3E45" w:rsidP="00AA42E4">
      <w:pPr>
        <w:pStyle w:val="Rindkopa"/>
        <w:numPr>
          <w:ilvl w:val="0"/>
          <w:numId w:val="8"/>
        </w:numPr>
        <w:suppressAutoHyphens w:val="0"/>
        <w:ind w:left="1418" w:hanging="284"/>
        <w:rPr>
          <w:rFonts w:asciiTheme="majorBidi" w:hAnsiTheme="majorBidi" w:cstheme="majorBidi"/>
          <w:sz w:val="24"/>
        </w:rPr>
      </w:pPr>
      <w:r w:rsidRPr="007A390B">
        <w:rPr>
          <w:rFonts w:asciiTheme="majorBidi" w:hAnsiTheme="majorBidi" w:cstheme="majorBidi"/>
          <w:sz w:val="24"/>
        </w:rPr>
        <w:t xml:space="preserve">Pasūtītāja nosaukumu, reģistrācijas numuru un adresi, </w:t>
      </w:r>
    </w:p>
    <w:p w14:paraId="722F2808" w14:textId="77777777" w:rsidR="006C3E45" w:rsidRPr="007A390B" w:rsidRDefault="006C3E45" w:rsidP="00AA42E4">
      <w:pPr>
        <w:pStyle w:val="Rindkopa"/>
        <w:numPr>
          <w:ilvl w:val="0"/>
          <w:numId w:val="8"/>
        </w:numPr>
        <w:suppressAutoHyphens w:val="0"/>
        <w:ind w:left="1418" w:hanging="284"/>
        <w:rPr>
          <w:rFonts w:asciiTheme="majorBidi" w:hAnsiTheme="majorBidi" w:cstheme="majorBidi"/>
          <w:sz w:val="24"/>
        </w:rPr>
      </w:pPr>
      <w:r w:rsidRPr="007A390B">
        <w:rPr>
          <w:rFonts w:asciiTheme="majorBidi" w:hAnsiTheme="majorBidi" w:cstheme="majorBidi"/>
          <w:sz w:val="24"/>
        </w:rPr>
        <w:t>Pasūtītāja kontaktpersonas vārdu, uzvārdu un telefona numuru,</w:t>
      </w:r>
    </w:p>
    <w:p w14:paraId="161FA8C1" w14:textId="77777777" w:rsidR="006C3E45" w:rsidRPr="002A1C25" w:rsidRDefault="006C3E45" w:rsidP="00AA42E4">
      <w:pPr>
        <w:pStyle w:val="Rindkopa"/>
        <w:numPr>
          <w:ilvl w:val="0"/>
          <w:numId w:val="8"/>
        </w:numPr>
        <w:tabs>
          <w:tab w:val="left" w:pos="720"/>
        </w:tabs>
        <w:suppressAutoHyphens w:val="0"/>
        <w:ind w:left="1418" w:hanging="284"/>
        <w:rPr>
          <w:rFonts w:asciiTheme="majorBidi" w:hAnsiTheme="majorBidi" w:cstheme="majorBidi"/>
          <w:sz w:val="24"/>
        </w:rPr>
      </w:pPr>
      <w:r w:rsidRPr="002A1C25">
        <w:rPr>
          <w:rFonts w:asciiTheme="majorBidi" w:hAnsiTheme="majorBidi" w:cstheme="majorBidi"/>
          <w:sz w:val="24"/>
        </w:rPr>
        <w:t xml:space="preserve">Pretendenta nosaukumu, reģistrācijas numuru un adresi, </w:t>
      </w:r>
    </w:p>
    <w:p w14:paraId="2303CCC9" w14:textId="77777777" w:rsidR="002E0083" w:rsidRPr="002A1C25" w:rsidRDefault="006C3E45" w:rsidP="00AA42E4">
      <w:pPr>
        <w:pStyle w:val="Rindkopa"/>
        <w:numPr>
          <w:ilvl w:val="0"/>
          <w:numId w:val="8"/>
        </w:numPr>
        <w:suppressAutoHyphens w:val="0"/>
        <w:ind w:left="1276" w:hanging="142"/>
        <w:rPr>
          <w:rFonts w:asciiTheme="majorBidi" w:hAnsiTheme="majorBidi" w:cstheme="majorBidi"/>
          <w:sz w:val="24"/>
        </w:rPr>
      </w:pPr>
      <w:r w:rsidRPr="002A1C25">
        <w:rPr>
          <w:rFonts w:asciiTheme="majorBidi" w:hAnsiTheme="majorBidi" w:cstheme="majorBidi"/>
          <w:sz w:val="24"/>
        </w:rPr>
        <w:t xml:space="preserve">Pretendenta kontaktpersonas vārdu, uzvārdu, telefona un </w:t>
      </w:r>
      <w:smartTag w:uri="schemas-tilde-lv/tildestengine" w:element="veidnes">
        <w:smartTagPr>
          <w:attr w:name="text" w:val="faksa"/>
          <w:attr w:name="id" w:val="-1"/>
          <w:attr w:name="baseform" w:val="faks|s"/>
        </w:smartTagPr>
        <w:r w:rsidRPr="002A1C25">
          <w:rPr>
            <w:rFonts w:asciiTheme="majorBidi" w:hAnsiTheme="majorBidi" w:cstheme="majorBidi"/>
            <w:sz w:val="24"/>
          </w:rPr>
          <w:t>faksa</w:t>
        </w:r>
      </w:smartTag>
      <w:r w:rsidRPr="002A1C25">
        <w:rPr>
          <w:rFonts w:asciiTheme="majorBidi" w:hAnsiTheme="majorBidi" w:cstheme="majorBidi"/>
          <w:sz w:val="24"/>
        </w:rPr>
        <w:t xml:space="preserve"> numuru,</w:t>
      </w:r>
    </w:p>
    <w:p w14:paraId="3E688A63" w14:textId="0E80126A" w:rsidR="006C3E45" w:rsidRPr="002148C2" w:rsidRDefault="006C3E45" w:rsidP="00D10458">
      <w:pPr>
        <w:pStyle w:val="Rindkopa"/>
        <w:numPr>
          <w:ilvl w:val="0"/>
          <w:numId w:val="8"/>
        </w:numPr>
        <w:suppressAutoHyphens w:val="0"/>
        <w:ind w:left="1276" w:hanging="142"/>
        <w:rPr>
          <w:rFonts w:asciiTheme="majorBidi" w:hAnsiTheme="majorBidi" w:cstheme="majorBidi"/>
          <w:sz w:val="24"/>
        </w:rPr>
      </w:pPr>
      <w:r w:rsidRPr="002148C2">
        <w:rPr>
          <w:rFonts w:asciiTheme="majorBidi" w:hAnsiTheme="majorBidi" w:cstheme="majorBidi"/>
          <w:sz w:val="24"/>
        </w:rPr>
        <w:lastRenderedPageBreak/>
        <w:t>Atzīmi  ”Piedāvājums iepirkuma procedūrai</w:t>
      </w:r>
      <w:r w:rsidR="00802EA9" w:rsidRPr="002148C2">
        <w:rPr>
          <w:rFonts w:asciiTheme="majorBidi" w:hAnsiTheme="majorBidi" w:cstheme="majorBidi"/>
          <w:sz w:val="24"/>
        </w:rPr>
        <w:t xml:space="preserve"> atklātam konkursam </w:t>
      </w:r>
      <w:r w:rsidRPr="002148C2">
        <w:rPr>
          <w:rFonts w:asciiTheme="majorBidi" w:hAnsiTheme="majorBidi" w:cstheme="majorBidi"/>
          <w:sz w:val="24"/>
        </w:rPr>
        <w:t xml:space="preserve"> </w:t>
      </w:r>
      <w:r w:rsidRPr="002148C2">
        <w:rPr>
          <w:rFonts w:asciiTheme="majorBidi" w:hAnsiTheme="majorBidi" w:cstheme="majorBidi"/>
          <w:bCs/>
          <w:sz w:val="24"/>
        </w:rPr>
        <w:t>„</w:t>
      </w:r>
      <w:r w:rsidR="008945B9" w:rsidRPr="002148C2">
        <w:rPr>
          <w:rFonts w:asciiTheme="majorBidi" w:hAnsiTheme="majorBidi" w:cstheme="majorBidi"/>
          <w:bCs/>
          <w:sz w:val="24"/>
        </w:rPr>
        <w:t>K</w:t>
      </w:r>
      <w:r w:rsidR="008945B9" w:rsidRPr="002148C2">
        <w:rPr>
          <w:rFonts w:asciiTheme="majorBidi" w:hAnsiTheme="majorBidi" w:cstheme="majorBidi"/>
          <w:sz w:val="24"/>
        </w:rPr>
        <w:t xml:space="preserve">āpurķēžu mini ekskavatora </w:t>
      </w:r>
      <w:r w:rsidR="00B6698F" w:rsidRPr="002148C2">
        <w:rPr>
          <w:rFonts w:asciiTheme="majorBidi" w:hAnsiTheme="majorBidi" w:cstheme="majorBidi"/>
          <w:sz w:val="24"/>
        </w:rPr>
        <w:t>p</w:t>
      </w:r>
      <w:r w:rsidR="008945B9" w:rsidRPr="002148C2">
        <w:rPr>
          <w:rFonts w:asciiTheme="majorBidi" w:hAnsiTheme="majorBidi" w:cstheme="majorBidi"/>
          <w:sz w:val="24"/>
        </w:rPr>
        <w:t>iegāde</w:t>
      </w:r>
      <w:r w:rsidR="0026002D" w:rsidRPr="002148C2">
        <w:rPr>
          <w:rFonts w:asciiTheme="majorBidi" w:hAnsiTheme="majorBidi" w:cstheme="majorBidi"/>
          <w:bCs/>
          <w:sz w:val="24"/>
        </w:rPr>
        <w:t xml:space="preserve">” </w:t>
      </w:r>
      <w:r w:rsidRPr="002148C2">
        <w:rPr>
          <w:rFonts w:asciiTheme="majorBidi" w:hAnsiTheme="majorBidi" w:cstheme="majorBidi"/>
          <w:bCs/>
          <w:sz w:val="24"/>
        </w:rPr>
        <w:t>(</w:t>
      </w:r>
      <w:proofErr w:type="spellStart"/>
      <w:r w:rsidRPr="002148C2">
        <w:rPr>
          <w:rFonts w:asciiTheme="majorBidi" w:hAnsiTheme="majorBidi" w:cstheme="majorBidi"/>
          <w:bCs/>
          <w:sz w:val="24"/>
        </w:rPr>
        <w:t>Id</w:t>
      </w:r>
      <w:proofErr w:type="spellEnd"/>
      <w:r w:rsidRPr="002148C2">
        <w:rPr>
          <w:rFonts w:asciiTheme="majorBidi" w:hAnsiTheme="majorBidi" w:cstheme="majorBidi"/>
          <w:bCs/>
          <w:sz w:val="24"/>
        </w:rPr>
        <w:t>. Nr. DŪ 2016/</w:t>
      </w:r>
      <w:r w:rsidR="008945B9" w:rsidRPr="002148C2">
        <w:rPr>
          <w:rFonts w:asciiTheme="majorBidi" w:hAnsiTheme="majorBidi" w:cstheme="majorBidi"/>
          <w:bCs/>
          <w:sz w:val="24"/>
        </w:rPr>
        <w:t>12</w:t>
      </w:r>
      <w:r w:rsidRPr="002148C2">
        <w:rPr>
          <w:rFonts w:asciiTheme="majorBidi" w:hAnsiTheme="majorBidi" w:cstheme="majorBidi"/>
          <w:bCs/>
          <w:sz w:val="24"/>
        </w:rPr>
        <w:t xml:space="preserve">). </w:t>
      </w:r>
      <w:r w:rsidRPr="002148C2">
        <w:rPr>
          <w:rFonts w:asciiTheme="majorBidi" w:hAnsiTheme="majorBidi" w:cstheme="majorBidi"/>
          <w:sz w:val="24"/>
          <w:u w:val="single"/>
        </w:rPr>
        <w:t xml:space="preserve">Neatvērt  līdz  2016. gada </w:t>
      </w:r>
      <w:r w:rsidR="00771632">
        <w:rPr>
          <w:rFonts w:asciiTheme="majorBidi" w:hAnsiTheme="majorBidi" w:cstheme="majorBidi"/>
          <w:sz w:val="24"/>
          <w:u w:val="single"/>
        </w:rPr>
        <w:t>1</w:t>
      </w:r>
      <w:r w:rsidR="0059798C" w:rsidRPr="002148C2">
        <w:rPr>
          <w:rFonts w:asciiTheme="majorBidi" w:hAnsiTheme="majorBidi" w:cstheme="majorBidi"/>
          <w:sz w:val="24"/>
          <w:u w:val="single"/>
        </w:rPr>
        <w:t xml:space="preserve">. </w:t>
      </w:r>
      <w:r w:rsidR="00D10458" w:rsidRPr="002148C2">
        <w:rPr>
          <w:rFonts w:asciiTheme="majorBidi" w:hAnsiTheme="majorBidi" w:cstheme="majorBidi"/>
          <w:sz w:val="24"/>
          <w:u w:val="single"/>
        </w:rPr>
        <w:t>decembrim</w:t>
      </w:r>
      <w:r w:rsidRPr="002148C2">
        <w:rPr>
          <w:rFonts w:asciiTheme="majorBidi" w:hAnsiTheme="majorBidi" w:cstheme="majorBidi"/>
          <w:sz w:val="24"/>
          <w:u w:val="single"/>
        </w:rPr>
        <w:t>, plkst.</w:t>
      </w:r>
      <w:r w:rsidR="002A1C25" w:rsidRPr="002148C2">
        <w:rPr>
          <w:rFonts w:asciiTheme="majorBidi" w:hAnsiTheme="majorBidi" w:cstheme="majorBidi"/>
          <w:sz w:val="24"/>
          <w:u w:val="single"/>
        </w:rPr>
        <w:t>10</w:t>
      </w:r>
      <w:r w:rsidRPr="002148C2">
        <w:rPr>
          <w:rFonts w:asciiTheme="majorBidi" w:hAnsiTheme="majorBidi" w:cstheme="majorBidi"/>
          <w:sz w:val="24"/>
          <w:u w:val="single"/>
        </w:rPr>
        <w:t>.00</w:t>
      </w:r>
      <w:r w:rsidR="00B852A4" w:rsidRPr="002148C2">
        <w:rPr>
          <w:rFonts w:asciiTheme="majorBidi" w:hAnsiTheme="majorBidi" w:cstheme="majorBidi"/>
          <w:sz w:val="24"/>
        </w:rPr>
        <w:t>.</w:t>
      </w:r>
    </w:p>
    <w:p w14:paraId="4B91D540" w14:textId="77777777" w:rsidR="006C3E45" w:rsidRPr="007A390B" w:rsidRDefault="006C3E45" w:rsidP="00317E9C">
      <w:pPr>
        <w:pStyle w:val="Paragrfs"/>
        <w:numPr>
          <w:ilvl w:val="2"/>
          <w:numId w:val="23"/>
        </w:numPr>
        <w:rPr>
          <w:rFonts w:asciiTheme="majorBidi" w:hAnsiTheme="majorBidi" w:cstheme="majorBidi"/>
          <w:sz w:val="24"/>
          <w:szCs w:val="24"/>
        </w:rPr>
      </w:pPr>
      <w:r w:rsidRPr="007A390B">
        <w:rPr>
          <w:rFonts w:asciiTheme="majorBidi" w:hAnsiTheme="majorBidi" w:cstheme="majorBidi"/>
          <w:sz w:val="24"/>
          <w:szCs w:val="24"/>
        </w:rPr>
        <w:t>Piedāvājuma ārējā iepakojumā ievieto divus aizlīmētus iekšējus iepakojumus, no kuriem vienā ievieto piedāvājuma oriģinālu, bet otrā - piedāvājuma kopijas. Uz iekšējiem iepakojumiem attiecīgi norāda:</w:t>
      </w:r>
    </w:p>
    <w:p w14:paraId="36FCD0C4" w14:textId="77777777" w:rsidR="007C262D" w:rsidRDefault="006C3E45" w:rsidP="00317E9C">
      <w:pPr>
        <w:pStyle w:val="Rindkopa"/>
        <w:numPr>
          <w:ilvl w:val="0"/>
          <w:numId w:val="29"/>
        </w:numPr>
        <w:suppressAutoHyphens w:val="0"/>
        <w:rPr>
          <w:rFonts w:asciiTheme="majorBidi" w:hAnsiTheme="majorBidi" w:cstheme="majorBidi"/>
          <w:sz w:val="24"/>
        </w:rPr>
      </w:pPr>
      <w:r w:rsidRPr="007A390B">
        <w:rPr>
          <w:rFonts w:asciiTheme="majorBidi" w:hAnsiTheme="majorBidi" w:cstheme="majorBidi"/>
          <w:sz w:val="24"/>
        </w:rPr>
        <w:t>atzīmi “ORIĢINĀLS” vai “KOPIJAS”</w:t>
      </w:r>
      <w:r w:rsidR="007C262D">
        <w:rPr>
          <w:rFonts w:asciiTheme="majorBidi" w:hAnsiTheme="majorBidi" w:cstheme="majorBidi"/>
          <w:sz w:val="24"/>
        </w:rPr>
        <w:t>;</w:t>
      </w:r>
    </w:p>
    <w:p w14:paraId="69B7D5F7" w14:textId="77777777" w:rsidR="007C262D" w:rsidRDefault="006C3E45" w:rsidP="00317E9C">
      <w:pPr>
        <w:pStyle w:val="Rindkopa"/>
        <w:numPr>
          <w:ilvl w:val="0"/>
          <w:numId w:val="29"/>
        </w:numPr>
        <w:suppressAutoHyphens w:val="0"/>
        <w:rPr>
          <w:rFonts w:asciiTheme="majorBidi" w:hAnsiTheme="majorBidi" w:cstheme="majorBidi"/>
          <w:sz w:val="24"/>
        </w:rPr>
      </w:pPr>
      <w:r w:rsidRPr="007C262D">
        <w:rPr>
          <w:rFonts w:asciiTheme="majorBidi" w:hAnsiTheme="majorBidi" w:cstheme="majorBidi"/>
          <w:sz w:val="24"/>
        </w:rPr>
        <w:t>Pretendenta nosaukumu un reģistrācijas numuru vai personas kodu</w:t>
      </w:r>
      <w:r w:rsidR="007C262D">
        <w:rPr>
          <w:rFonts w:asciiTheme="majorBidi" w:hAnsiTheme="majorBidi" w:cstheme="majorBidi"/>
          <w:sz w:val="24"/>
        </w:rPr>
        <w:t>;</w:t>
      </w:r>
    </w:p>
    <w:p w14:paraId="686FADF3" w14:textId="0FB341EC" w:rsidR="006C3E45" w:rsidRPr="007C262D" w:rsidRDefault="000C21B4" w:rsidP="00317E9C">
      <w:pPr>
        <w:pStyle w:val="Rindkopa"/>
        <w:numPr>
          <w:ilvl w:val="0"/>
          <w:numId w:val="29"/>
        </w:numPr>
        <w:suppressAutoHyphens w:val="0"/>
        <w:rPr>
          <w:rFonts w:asciiTheme="majorBidi" w:hAnsiTheme="majorBidi" w:cstheme="majorBidi"/>
          <w:sz w:val="24"/>
        </w:rPr>
      </w:pPr>
      <w:r w:rsidRPr="007C262D">
        <w:rPr>
          <w:rFonts w:asciiTheme="majorBidi" w:hAnsiTheme="majorBidi" w:cstheme="majorBidi"/>
          <w:sz w:val="24"/>
        </w:rPr>
        <w:t>Atzīmi ”</w:t>
      </w:r>
      <w:r w:rsidRPr="008945B9">
        <w:rPr>
          <w:rFonts w:asciiTheme="majorBidi" w:hAnsiTheme="majorBidi" w:cstheme="majorBidi"/>
          <w:sz w:val="24"/>
        </w:rPr>
        <w:t>P</w:t>
      </w:r>
      <w:r w:rsidR="0061309A" w:rsidRPr="008945B9">
        <w:rPr>
          <w:rFonts w:asciiTheme="majorBidi" w:hAnsiTheme="majorBidi" w:cstheme="majorBidi"/>
          <w:sz w:val="24"/>
        </w:rPr>
        <w:t xml:space="preserve">iedāvājums iepirkuma procedūrai </w:t>
      </w:r>
      <w:r w:rsidR="00534B19" w:rsidRPr="008945B9">
        <w:rPr>
          <w:rFonts w:asciiTheme="majorBidi" w:hAnsiTheme="majorBidi" w:cstheme="majorBidi"/>
          <w:sz w:val="24"/>
        </w:rPr>
        <w:t>-</w:t>
      </w:r>
      <w:r w:rsidR="001A322B" w:rsidRPr="008945B9">
        <w:rPr>
          <w:rFonts w:asciiTheme="majorBidi" w:hAnsiTheme="majorBidi" w:cstheme="majorBidi"/>
          <w:sz w:val="24"/>
        </w:rPr>
        <w:t xml:space="preserve"> </w:t>
      </w:r>
      <w:r w:rsidR="00534B19" w:rsidRPr="008945B9">
        <w:rPr>
          <w:rFonts w:asciiTheme="majorBidi" w:hAnsiTheme="majorBidi" w:cstheme="majorBidi"/>
          <w:sz w:val="24"/>
        </w:rPr>
        <w:t xml:space="preserve">atklātam konkursam </w:t>
      </w:r>
      <w:proofErr w:type="spellStart"/>
      <w:r w:rsidR="001A322B" w:rsidRPr="008945B9">
        <w:rPr>
          <w:rFonts w:asciiTheme="majorBidi" w:hAnsiTheme="majorBidi" w:cstheme="majorBidi"/>
          <w:sz w:val="24"/>
        </w:rPr>
        <w:t>konkursam</w:t>
      </w:r>
      <w:proofErr w:type="spellEnd"/>
      <w:r w:rsidR="001A322B" w:rsidRPr="008945B9">
        <w:rPr>
          <w:rFonts w:asciiTheme="majorBidi" w:hAnsiTheme="majorBidi" w:cstheme="majorBidi"/>
          <w:sz w:val="24"/>
        </w:rPr>
        <w:t xml:space="preserve">  </w:t>
      </w:r>
      <w:r w:rsidR="001A322B" w:rsidRPr="00203113">
        <w:rPr>
          <w:rFonts w:asciiTheme="majorBidi" w:hAnsiTheme="majorBidi" w:cstheme="majorBidi"/>
          <w:bCs/>
          <w:sz w:val="24"/>
        </w:rPr>
        <w:t>„</w:t>
      </w:r>
      <w:r w:rsidR="008945B9" w:rsidRPr="00203113">
        <w:rPr>
          <w:rFonts w:asciiTheme="majorBidi" w:hAnsiTheme="majorBidi" w:cstheme="majorBidi"/>
          <w:bCs/>
          <w:sz w:val="24"/>
        </w:rPr>
        <w:t xml:space="preserve"> K</w:t>
      </w:r>
      <w:r w:rsidR="008945B9" w:rsidRPr="00203113">
        <w:rPr>
          <w:rFonts w:asciiTheme="majorBidi" w:hAnsiTheme="majorBidi" w:cstheme="majorBidi"/>
          <w:sz w:val="24"/>
        </w:rPr>
        <w:t xml:space="preserve">āpurķēžu mini ekskavatora </w:t>
      </w:r>
      <w:r w:rsidR="00B6698F" w:rsidRPr="00203113">
        <w:rPr>
          <w:rFonts w:asciiTheme="majorBidi" w:hAnsiTheme="majorBidi" w:cstheme="majorBidi"/>
          <w:sz w:val="24"/>
        </w:rPr>
        <w:t>p</w:t>
      </w:r>
      <w:r w:rsidR="008945B9" w:rsidRPr="00203113">
        <w:rPr>
          <w:rFonts w:asciiTheme="majorBidi" w:hAnsiTheme="majorBidi" w:cstheme="majorBidi"/>
          <w:sz w:val="24"/>
        </w:rPr>
        <w:t>iegāde</w:t>
      </w:r>
      <w:r w:rsidR="001A322B" w:rsidRPr="00203113">
        <w:rPr>
          <w:rFonts w:asciiTheme="majorBidi" w:hAnsiTheme="majorBidi" w:cstheme="majorBidi"/>
          <w:bCs/>
          <w:sz w:val="24"/>
        </w:rPr>
        <w:t xml:space="preserve">” </w:t>
      </w:r>
      <w:r w:rsidR="006C3E45" w:rsidRPr="00203113">
        <w:rPr>
          <w:rFonts w:asciiTheme="majorBidi" w:hAnsiTheme="majorBidi" w:cstheme="majorBidi"/>
          <w:bCs/>
          <w:sz w:val="24"/>
        </w:rPr>
        <w:t>(</w:t>
      </w:r>
      <w:proofErr w:type="spellStart"/>
      <w:r w:rsidR="006C3E45" w:rsidRPr="00203113">
        <w:rPr>
          <w:rFonts w:asciiTheme="majorBidi" w:hAnsiTheme="majorBidi" w:cstheme="majorBidi"/>
          <w:bCs/>
          <w:sz w:val="24"/>
        </w:rPr>
        <w:t>Id</w:t>
      </w:r>
      <w:proofErr w:type="spellEnd"/>
      <w:r w:rsidR="006C3E45" w:rsidRPr="00203113">
        <w:rPr>
          <w:rFonts w:asciiTheme="majorBidi" w:hAnsiTheme="majorBidi" w:cstheme="majorBidi"/>
          <w:bCs/>
          <w:sz w:val="24"/>
        </w:rPr>
        <w:t>. Nr. DŪ 2016/</w:t>
      </w:r>
      <w:r w:rsidR="008945B9" w:rsidRPr="00203113">
        <w:rPr>
          <w:rFonts w:asciiTheme="majorBidi" w:hAnsiTheme="majorBidi" w:cstheme="majorBidi"/>
          <w:bCs/>
          <w:sz w:val="24"/>
        </w:rPr>
        <w:t>12</w:t>
      </w:r>
      <w:r w:rsidR="006C3E45" w:rsidRPr="00203113">
        <w:rPr>
          <w:rFonts w:asciiTheme="majorBidi" w:hAnsiTheme="majorBidi" w:cstheme="majorBidi"/>
          <w:bCs/>
          <w:sz w:val="24"/>
        </w:rPr>
        <w:t>).</w:t>
      </w:r>
      <w:r w:rsidR="006C3E45" w:rsidRPr="00203113">
        <w:rPr>
          <w:rFonts w:asciiTheme="majorBidi" w:hAnsiTheme="majorBidi" w:cstheme="majorBidi"/>
          <w:bCs/>
          <w:sz w:val="24"/>
          <w:u w:val="single"/>
        </w:rPr>
        <w:t xml:space="preserve"> </w:t>
      </w:r>
      <w:r w:rsidR="006C3E45" w:rsidRPr="00203113">
        <w:rPr>
          <w:rFonts w:asciiTheme="majorBidi" w:hAnsiTheme="majorBidi" w:cstheme="majorBidi"/>
          <w:sz w:val="24"/>
          <w:u w:val="single"/>
        </w:rPr>
        <w:t>Neatvērt  līdz  2016</w:t>
      </w:r>
      <w:r w:rsidR="006C3E45" w:rsidRPr="00203113">
        <w:rPr>
          <w:rFonts w:asciiTheme="majorBidi" w:hAnsiTheme="majorBidi" w:cstheme="majorBidi"/>
          <w:b/>
          <w:sz w:val="24"/>
          <w:u w:val="single"/>
        </w:rPr>
        <w:t xml:space="preserve">. </w:t>
      </w:r>
      <w:r w:rsidR="006C3E45" w:rsidRPr="00203113">
        <w:rPr>
          <w:rFonts w:asciiTheme="majorBidi" w:hAnsiTheme="majorBidi" w:cstheme="majorBidi"/>
          <w:sz w:val="24"/>
          <w:u w:val="single"/>
        </w:rPr>
        <w:t xml:space="preserve">gada  </w:t>
      </w:r>
      <w:r w:rsidR="00771632">
        <w:rPr>
          <w:rFonts w:asciiTheme="majorBidi" w:hAnsiTheme="majorBidi" w:cstheme="majorBidi"/>
          <w:sz w:val="24"/>
          <w:u w:val="single"/>
        </w:rPr>
        <w:t>1</w:t>
      </w:r>
      <w:r w:rsidR="00B852A4" w:rsidRPr="00203113">
        <w:rPr>
          <w:rFonts w:asciiTheme="majorBidi" w:hAnsiTheme="majorBidi" w:cstheme="majorBidi"/>
          <w:sz w:val="24"/>
          <w:u w:val="single"/>
        </w:rPr>
        <w:t xml:space="preserve">. </w:t>
      </w:r>
      <w:bookmarkStart w:id="55" w:name="_GoBack"/>
      <w:r w:rsidR="00D10458" w:rsidRPr="00203113">
        <w:rPr>
          <w:rFonts w:asciiTheme="majorBidi" w:hAnsiTheme="majorBidi" w:cstheme="majorBidi"/>
          <w:sz w:val="24"/>
          <w:u w:val="single"/>
        </w:rPr>
        <w:t>decembr</w:t>
      </w:r>
      <w:bookmarkEnd w:id="55"/>
      <w:r w:rsidR="00D10458" w:rsidRPr="00203113">
        <w:rPr>
          <w:rFonts w:asciiTheme="majorBidi" w:hAnsiTheme="majorBidi" w:cstheme="majorBidi"/>
          <w:sz w:val="24"/>
          <w:u w:val="single"/>
        </w:rPr>
        <w:t>im</w:t>
      </w:r>
      <w:r w:rsidRPr="00203113">
        <w:rPr>
          <w:rFonts w:asciiTheme="majorBidi" w:hAnsiTheme="majorBidi" w:cstheme="majorBidi"/>
          <w:sz w:val="24"/>
          <w:u w:val="single"/>
        </w:rPr>
        <w:t>,</w:t>
      </w:r>
      <w:r w:rsidR="006C3E45" w:rsidRPr="00203113">
        <w:rPr>
          <w:rFonts w:asciiTheme="majorBidi" w:hAnsiTheme="majorBidi" w:cstheme="majorBidi"/>
          <w:sz w:val="24"/>
          <w:u w:val="single"/>
        </w:rPr>
        <w:t xml:space="preserve"> plkst.</w:t>
      </w:r>
      <w:r w:rsidR="002A1C25" w:rsidRPr="00203113">
        <w:rPr>
          <w:rFonts w:asciiTheme="majorBidi" w:hAnsiTheme="majorBidi" w:cstheme="majorBidi"/>
          <w:sz w:val="24"/>
          <w:u w:val="single"/>
        </w:rPr>
        <w:t>10</w:t>
      </w:r>
      <w:r w:rsidR="006C3E45" w:rsidRPr="00203113">
        <w:rPr>
          <w:rFonts w:asciiTheme="majorBidi" w:hAnsiTheme="majorBidi" w:cstheme="majorBidi"/>
          <w:sz w:val="24"/>
          <w:u w:val="single"/>
        </w:rPr>
        <w:t xml:space="preserve">.00 </w:t>
      </w:r>
      <w:r w:rsidR="006C3E45" w:rsidRPr="00203113">
        <w:rPr>
          <w:rFonts w:asciiTheme="majorBidi" w:hAnsiTheme="majorBidi" w:cstheme="majorBidi"/>
          <w:i/>
          <w:sz w:val="24"/>
          <w:u w:val="single"/>
        </w:rPr>
        <w:t>.</w:t>
      </w:r>
    </w:p>
    <w:p w14:paraId="1F712CDB" w14:textId="77777777" w:rsidR="006C3E45" w:rsidRPr="007A390B" w:rsidRDefault="006C3E45" w:rsidP="00317E9C">
      <w:pPr>
        <w:pStyle w:val="Header"/>
        <w:numPr>
          <w:ilvl w:val="2"/>
          <w:numId w:val="23"/>
        </w:numPr>
        <w:tabs>
          <w:tab w:val="clear" w:pos="4513"/>
          <w:tab w:val="clear" w:pos="9026"/>
          <w:tab w:val="left" w:pos="1560"/>
        </w:tabs>
        <w:jc w:val="both"/>
        <w:rPr>
          <w:rFonts w:asciiTheme="majorBidi" w:hAnsiTheme="majorBidi" w:cstheme="majorBidi"/>
          <w:bCs/>
          <w:sz w:val="24"/>
          <w:szCs w:val="24"/>
        </w:rPr>
      </w:pPr>
      <w:r w:rsidRPr="008525E6">
        <w:rPr>
          <w:rFonts w:asciiTheme="majorBidi" w:hAnsiTheme="majorBidi" w:cstheme="majorBidi"/>
          <w:bCs/>
          <w:sz w:val="24"/>
          <w:szCs w:val="24"/>
        </w:rPr>
        <w:t>Piedāvājuma iekšējos iepakojumos attiecīgi ievieto piedāvājuma daļu</w:t>
      </w:r>
      <w:r w:rsidRPr="007A390B">
        <w:rPr>
          <w:rFonts w:asciiTheme="majorBidi" w:hAnsiTheme="majorBidi" w:cstheme="majorBidi"/>
          <w:bCs/>
          <w:sz w:val="24"/>
          <w:szCs w:val="24"/>
        </w:rPr>
        <w:t xml:space="preserve"> oriģinālus vai kopijas. Uz piedāvājuma daļu oriģināliem un to kopijām attiecīgi norāda:</w:t>
      </w:r>
    </w:p>
    <w:p w14:paraId="37AAA0EE" w14:textId="77777777" w:rsidR="00FB1099" w:rsidRDefault="00FB1099" w:rsidP="00317E9C">
      <w:pPr>
        <w:pStyle w:val="Rindkopa"/>
        <w:numPr>
          <w:ilvl w:val="0"/>
          <w:numId w:val="28"/>
        </w:numPr>
        <w:suppressAutoHyphens w:val="0"/>
        <w:rPr>
          <w:rFonts w:asciiTheme="majorBidi" w:hAnsiTheme="majorBidi" w:cstheme="majorBidi"/>
          <w:sz w:val="24"/>
        </w:rPr>
      </w:pPr>
      <w:r>
        <w:rPr>
          <w:rFonts w:asciiTheme="majorBidi" w:hAnsiTheme="majorBidi" w:cstheme="majorBidi"/>
          <w:sz w:val="24"/>
        </w:rPr>
        <w:t>atzīmi “ORIĢINĀLS” vai “KOPIJA”;</w:t>
      </w:r>
    </w:p>
    <w:p w14:paraId="453FC465" w14:textId="77777777" w:rsidR="00FB1099" w:rsidRDefault="006C3E45" w:rsidP="00317E9C">
      <w:pPr>
        <w:pStyle w:val="Rindkopa"/>
        <w:numPr>
          <w:ilvl w:val="0"/>
          <w:numId w:val="28"/>
        </w:numPr>
        <w:suppressAutoHyphens w:val="0"/>
        <w:rPr>
          <w:rFonts w:asciiTheme="majorBidi" w:hAnsiTheme="majorBidi" w:cstheme="majorBidi"/>
          <w:sz w:val="24"/>
        </w:rPr>
      </w:pPr>
      <w:r w:rsidRPr="00FB1099">
        <w:rPr>
          <w:rFonts w:asciiTheme="majorBidi" w:hAnsiTheme="majorBidi" w:cstheme="majorBidi"/>
          <w:sz w:val="24"/>
        </w:rPr>
        <w:t>Pretendenta nosaukumu un reģistr</w:t>
      </w:r>
      <w:r w:rsidR="00FB1099">
        <w:rPr>
          <w:rFonts w:asciiTheme="majorBidi" w:hAnsiTheme="majorBidi" w:cstheme="majorBidi"/>
          <w:sz w:val="24"/>
        </w:rPr>
        <w:t>ācijas numuru vai personas kodu;</w:t>
      </w:r>
    </w:p>
    <w:p w14:paraId="6E7607C4" w14:textId="3A5E4224" w:rsidR="006C3E45" w:rsidRPr="00FB1099" w:rsidRDefault="006C3E45" w:rsidP="00317E9C">
      <w:pPr>
        <w:pStyle w:val="Rindkopa"/>
        <w:numPr>
          <w:ilvl w:val="0"/>
          <w:numId w:val="28"/>
        </w:numPr>
        <w:suppressAutoHyphens w:val="0"/>
        <w:rPr>
          <w:rFonts w:asciiTheme="majorBidi" w:hAnsiTheme="majorBidi" w:cstheme="majorBidi"/>
          <w:sz w:val="24"/>
        </w:rPr>
      </w:pPr>
      <w:r w:rsidRPr="00FB1099">
        <w:rPr>
          <w:rFonts w:asciiTheme="majorBidi" w:hAnsiTheme="majorBidi" w:cstheme="majorBidi"/>
          <w:sz w:val="24"/>
        </w:rPr>
        <w:t xml:space="preserve">piedāvājuma daļas nosaukumu “Pretendenta </w:t>
      </w:r>
      <w:smartTag w:uri="schemas-tilde-lv/tildestengine" w:element="veidnes">
        <w:smartTagPr>
          <w:attr w:name="text" w:val="pieteikums"/>
          <w:attr w:name="baseform" w:val="pieteikum|s"/>
          <w:attr w:name="id" w:val="-1"/>
        </w:smartTagPr>
        <w:r w:rsidRPr="00FB1099">
          <w:rPr>
            <w:rFonts w:asciiTheme="majorBidi" w:hAnsiTheme="majorBidi" w:cstheme="majorBidi"/>
            <w:sz w:val="24"/>
          </w:rPr>
          <w:t>pieteikums</w:t>
        </w:r>
      </w:smartTag>
      <w:r w:rsidRPr="00FB1099">
        <w:rPr>
          <w:rFonts w:asciiTheme="majorBidi" w:hAnsiTheme="majorBidi" w:cstheme="majorBidi"/>
          <w:sz w:val="24"/>
        </w:rPr>
        <w:t xml:space="preserve"> dalībai iepirkuma procedūrā un atlases dokumenti”, “Tehniskais piedāvājums” vai “Finanšu piedāvājums”. </w:t>
      </w:r>
    </w:p>
    <w:p w14:paraId="5009A622" w14:textId="77777777" w:rsidR="007F0E55" w:rsidRDefault="007F0E55" w:rsidP="007F0E55">
      <w:pPr>
        <w:pStyle w:val="Punkts"/>
      </w:pPr>
    </w:p>
    <w:p w14:paraId="56BCD434" w14:textId="463D7D61" w:rsidR="006C3E45" w:rsidRPr="00B852A4" w:rsidRDefault="006C3E45" w:rsidP="00317E9C">
      <w:pPr>
        <w:pStyle w:val="Heading1"/>
        <w:keepLines w:val="0"/>
        <w:numPr>
          <w:ilvl w:val="0"/>
          <w:numId w:val="23"/>
        </w:numPr>
        <w:suppressAutoHyphens/>
        <w:spacing w:before="60" w:line="100" w:lineRule="atLeast"/>
        <w:jc w:val="both"/>
        <w:rPr>
          <w:rFonts w:asciiTheme="majorBidi" w:eastAsia="Times New Roman" w:hAnsiTheme="majorBidi"/>
          <w:bCs/>
          <w:vanish/>
          <w:kern w:val="22"/>
          <w:szCs w:val="24"/>
          <w:lang w:val="x-none" w:eastAsia="ar-SA"/>
        </w:rPr>
      </w:pPr>
      <w:bookmarkStart w:id="56" w:name="_Toc444171333"/>
      <w:bookmarkStart w:id="57" w:name="_Toc467054695"/>
      <w:r w:rsidRPr="00B852A4">
        <w:rPr>
          <w:rFonts w:asciiTheme="majorBidi" w:hAnsiTheme="majorBidi"/>
          <w:szCs w:val="24"/>
        </w:rPr>
        <w:t>Nosacījumi dalībai iepirkuma procedūrā</w:t>
      </w:r>
      <w:bookmarkEnd w:id="56"/>
      <w:bookmarkEnd w:id="57"/>
    </w:p>
    <w:p w14:paraId="7BCCB16E" w14:textId="77777777" w:rsidR="00B852A4" w:rsidRDefault="00B852A4" w:rsidP="00B852A4">
      <w:pPr>
        <w:suppressAutoHyphens/>
        <w:spacing w:after="0" w:line="100" w:lineRule="atLeast"/>
        <w:jc w:val="both"/>
        <w:rPr>
          <w:rFonts w:asciiTheme="majorBidi" w:hAnsiTheme="majorBidi" w:cstheme="majorBidi"/>
          <w:sz w:val="24"/>
          <w:szCs w:val="24"/>
        </w:rPr>
      </w:pPr>
    </w:p>
    <w:p w14:paraId="206E0633" w14:textId="77777777" w:rsidR="00B852A4" w:rsidRPr="00B852A4" w:rsidRDefault="00B852A4" w:rsidP="00317E9C">
      <w:pPr>
        <w:pStyle w:val="ListParagraph"/>
        <w:numPr>
          <w:ilvl w:val="0"/>
          <w:numId w:val="20"/>
        </w:numPr>
        <w:suppressAutoHyphens/>
        <w:spacing w:after="0" w:line="100" w:lineRule="atLeast"/>
        <w:jc w:val="both"/>
        <w:rPr>
          <w:rFonts w:asciiTheme="majorBidi" w:hAnsiTheme="majorBidi" w:cstheme="majorBidi"/>
          <w:vanish/>
          <w:sz w:val="24"/>
          <w:szCs w:val="24"/>
        </w:rPr>
      </w:pPr>
    </w:p>
    <w:p w14:paraId="241A85F7" w14:textId="77777777" w:rsidR="00B852A4" w:rsidRPr="00B852A4" w:rsidRDefault="00B852A4" w:rsidP="00317E9C">
      <w:pPr>
        <w:pStyle w:val="ListParagraph"/>
        <w:numPr>
          <w:ilvl w:val="0"/>
          <w:numId w:val="20"/>
        </w:numPr>
        <w:suppressAutoHyphens/>
        <w:spacing w:after="0" w:line="100" w:lineRule="atLeast"/>
        <w:jc w:val="both"/>
        <w:rPr>
          <w:rFonts w:asciiTheme="majorBidi" w:hAnsiTheme="majorBidi" w:cstheme="majorBidi"/>
          <w:vanish/>
          <w:sz w:val="24"/>
          <w:szCs w:val="24"/>
        </w:rPr>
      </w:pPr>
    </w:p>
    <w:p w14:paraId="075153E9" w14:textId="77777777" w:rsidR="00B852A4" w:rsidRPr="00B852A4" w:rsidRDefault="00B852A4" w:rsidP="00317E9C">
      <w:pPr>
        <w:pStyle w:val="ListParagraph"/>
        <w:numPr>
          <w:ilvl w:val="0"/>
          <w:numId w:val="20"/>
        </w:numPr>
        <w:suppressAutoHyphens/>
        <w:spacing w:after="0" w:line="100" w:lineRule="atLeast"/>
        <w:jc w:val="both"/>
        <w:rPr>
          <w:rFonts w:asciiTheme="majorBidi" w:hAnsiTheme="majorBidi" w:cstheme="majorBidi"/>
          <w:vanish/>
          <w:sz w:val="24"/>
          <w:szCs w:val="24"/>
        </w:rPr>
      </w:pPr>
    </w:p>
    <w:p w14:paraId="422F90BA" w14:textId="77777777" w:rsidR="00B852A4" w:rsidRPr="00B852A4" w:rsidRDefault="00B852A4" w:rsidP="00317E9C">
      <w:pPr>
        <w:pStyle w:val="ListParagraph"/>
        <w:numPr>
          <w:ilvl w:val="0"/>
          <w:numId w:val="20"/>
        </w:numPr>
        <w:suppressAutoHyphens/>
        <w:spacing w:after="0" w:line="100" w:lineRule="atLeast"/>
        <w:jc w:val="both"/>
        <w:rPr>
          <w:rFonts w:asciiTheme="majorBidi" w:hAnsiTheme="majorBidi" w:cstheme="majorBidi"/>
          <w:vanish/>
          <w:sz w:val="24"/>
          <w:szCs w:val="24"/>
        </w:rPr>
      </w:pPr>
    </w:p>
    <w:p w14:paraId="0AB4FF6C" w14:textId="77777777" w:rsidR="00B852A4" w:rsidRPr="00B852A4" w:rsidRDefault="00B852A4" w:rsidP="00317E9C">
      <w:pPr>
        <w:pStyle w:val="ListParagraph"/>
        <w:numPr>
          <w:ilvl w:val="0"/>
          <w:numId w:val="20"/>
        </w:numPr>
        <w:suppressAutoHyphens/>
        <w:spacing w:after="0" w:line="100" w:lineRule="atLeast"/>
        <w:jc w:val="both"/>
        <w:rPr>
          <w:rFonts w:asciiTheme="majorBidi" w:hAnsiTheme="majorBidi" w:cstheme="majorBidi"/>
          <w:vanish/>
          <w:sz w:val="24"/>
          <w:szCs w:val="24"/>
        </w:rPr>
      </w:pPr>
    </w:p>
    <w:p w14:paraId="06D97112" w14:textId="77777777" w:rsidR="00B852A4" w:rsidRPr="00B852A4" w:rsidRDefault="00B852A4" w:rsidP="00317E9C">
      <w:pPr>
        <w:pStyle w:val="ListParagraph"/>
        <w:numPr>
          <w:ilvl w:val="0"/>
          <w:numId w:val="20"/>
        </w:numPr>
        <w:suppressAutoHyphens/>
        <w:spacing w:after="0" w:line="100" w:lineRule="atLeast"/>
        <w:jc w:val="both"/>
        <w:rPr>
          <w:rFonts w:asciiTheme="majorBidi" w:hAnsiTheme="majorBidi" w:cstheme="majorBidi"/>
          <w:vanish/>
          <w:sz w:val="24"/>
          <w:szCs w:val="24"/>
        </w:rPr>
      </w:pPr>
    </w:p>
    <w:p w14:paraId="7026FB2D" w14:textId="77777777" w:rsidR="00B852A4" w:rsidRPr="00B852A4" w:rsidRDefault="00B852A4" w:rsidP="00317E9C">
      <w:pPr>
        <w:pStyle w:val="ListParagraph"/>
        <w:numPr>
          <w:ilvl w:val="0"/>
          <w:numId w:val="20"/>
        </w:numPr>
        <w:suppressAutoHyphens/>
        <w:spacing w:after="0" w:line="100" w:lineRule="atLeast"/>
        <w:jc w:val="both"/>
        <w:rPr>
          <w:rFonts w:asciiTheme="majorBidi" w:hAnsiTheme="majorBidi" w:cstheme="majorBidi"/>
          <w:vanish/>
          <w:sz w:val="24"/>
          <w:szCs w:val="24"/>
        </w:rPr>
      </w:pPr>
    </w:p>
    <w:p w14:paraId="7797AC8E" w14:textId="77777777" w:rsidR="00B852A4" w:rsidRPr="00B852A4" w:rsidRDefault="00B852A4" w:rsidP="00317E9C">
      <w:pPr>
        <w:pStyle w:val="ListParagraph"/>
        <w:numPr>
          <w:ilvl w:val="0"/>
          <w:numId w:val="20"/>
        </w:numPr>
        <w:suppressAutoHyphens/>
        <w:spacing w:after="0" w:line="100" w:lineRule="atLeast"/>
        <w:jc w:val="both"/>
        <w:rPr>
          <w:rFonts w:asciiTheme="majorBidi" w:hAnsiTheme="majorBidi" w:cstheme="majorBidi"/>
          <w:vanish/>
          <w:sz w:val="24"/>
          <w:szCs w:val="24"/>
        </w:rPr>
      </w:pPr>
    </w:p>
    <w:p w14:paraId="3AED598B" w14:textId="77777777" w:rsidR="007C262D" w:rsidRDefault="006C3E45" w:rsidP="00317E9C">
      <w:pPr>
        <w:pStyle w:val="ListParagraph"/>
        <w:numPr>
          <w:ilvl w:val="1"/>
          <w:numId w:val="23"/>
        </w:numPr>
        <w:suppressAutoHyphens/>
        <w:spacing w:after="0" w:line="100" w:lineRule="atLeast"/>
        <w:jc w:val="both"/>
        <w:rPr>
          <w:rFonts w:asciiTheme="majorBidi" w:hAnsiTheme="majorBidi" w:cstheme="majorBidi"/>
          <w:sz w:val="24"/>
          <w:szCs w:val="24"/>
        </w:rPr>
      </w:pPr>
      <w:r w:rsidRPr="00B852A4">
        <w:rPr>
          <w:rFonts w:asciiTheme="majorBidi" w:hAnsiTheme="majorBidi" w:cstheme="majorBidi"/>
          <w:sz w:val="24"/>
          <w:szCs w:val="24"/>
        </w:rPr>
        <w:t xml:space="preserve">Pretendents vai personas, kurām ir pārstāvības tiesības, un personas, kurām ir </w:t>
      </w:r>
      <w:smartTag w:uri="schemas-tilde-lv/tildestengine" w:element="veidnes">
        <w:smartTagPr>
          <w:attr w:name="text" w:val="lēmumu"/>
          <w:attr w:name="id" w:val="-1"/>
          <w:attr w:name="baseform" w:val="lēmum|s"/>
        </w:smartTagPr>
        <w:r w:rsidRPr="00B852A4">
          <w:rPr>
            <w:rFonts w:asciiTheme="majorBidi" w:hAnsiTheme="majorBidi" w:cstheme="majorBidi"/>
            <w:sz w:val="24"/>
            <w:szCs w:val="24"/>
          </w:rPr>
          <w:t>lēmumu</w:t>
        </w:r>
      </w:smartTag>
      <w:r w:rsidRPr="00B852A4">
        <w:rPr>
          <w:rFonts w:asciiTheme="majorBidi" w:hAnsiTheme="majorBidi" w:cstheme="majorBidi"/>
          <w:sz w:val="24"/>
          <w:szCs w:val="24"/>
        </w:rPr>
        <w:t xml:space="preserve"> pieņemšanas vai uzraudzības tiesības attiecībā uz Pretendentu, </w:t>
      </w:r>
      <w:r w:rsidRPr="00B852A4">
        <w:rPr>
          <w:rStyle w:val="apple-style-span"/>
          <w:rFonts w:asciiTheme="majorBidi" w:hAnsiTheme="majorBidi" w:cstheme="majorBidi"/>
          <w:sz w:val="24"/>
          <w:szCs w:val="24"/>
        </w:rPr>
        <w:t>ar tādu tiesas spriedumu vai prokurora priekšrakstu par sodu, kurš stājies spēkā un kļuvis neapstrīdams,</w:t>
      </w:r>
      <w:r w:rsidRPr="00B852A4">
        <w:rPr>
          <w:rFonts w:asciiTheme="majorBidi" w:hAnsiTheme="majorBidi" w:cstheme="majorBidi"/>
          <w:sz w:val="24"/>
          <w:szCs w:val="24"/>
        </w:rPr>
        <w:t xml:space="preserve"> un no kura spēkā stāšanās dienas līdz piedāvājuma iesniegšanas dienai nav pagājuši trīs gadi, nav atzītas par vainīgām </w:t>
      </w:r>
      <w:proofErr w:type="spellStart"/>
      <w:r w:rsidRPr="00B852A4">
        <w:rPr>
          <w:rFonts w:asciiTheme="majorBidi" w:hAnsiTheme="majorBidi" w:cstheme="majorBidi"/>
          <w:sz w:val="24"/>
          <w:szCs w:val="24"/>
        </w:rPr>
        <w:t>koruptīva</w:t>
      </w:r>
      <w:proofErr w:type="spellEnd"/>
      <w:r w:rsidRPr="00B852A4">
        <w:rPr>
          <w:rFonts w:asciiTheme="majorBidi" w:hAnsiTheme="majorBidi" w:cstheme="majorBidi"/>
          <w:sz w:val="24"/>
          <w:szCs w:val="24"/>
        </w:rPr>
        <w:t xml:space="preserve"> rakstura noziedzīgos nodarījumos, krāpnieciskās darbībās finanšu jomā, noziedzīgi iegūtu līdzekļu legalizācijā vai līdzdalībā noziedzīgā organizācijā.</w:t>
      </w:r>
    </w:p>
    <w:p w14:paraId="1423A4DE" w14:textId="77777777" w:rsidR="007C262D" w:rsidRDefault="006C3E45" w:rsidP="00317E9C">
      <w:pPr>
        <w:pStyle w:val="ListParagraph"/>
        <w:numPr>
          <w:ilvl w:val="1"/>
          <w:numId w:val="23"/>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id" w:val="-1"/>
          <w:attr w:name="baseform" w:val="lēmums"/>
          <w:attr w:name="text" w:val="lēmums"/>
        </w:smartTagPr>
        <w:r w:rsidRPr="007C262D">
          <w:rPr>
            <w:rStyle w:val="apple-style-span"/>
            <w:rFonts w:asciiTheme="majorBidi" w:hAnsiTheme="majorBidi" w:cstheme="majorBidi"/>
            <w:sz w:val="24"/>
            <w:szCs w:val="24"/>
          </w:rPr>
          <w:t>lēmums</w:t>
        </w:r>
      </w:smartTag>
      <w:r w:rsidRPr="007C262D">
        <w:rPr>
          <w:rStyle w:val="apple-style-span"/>
          <w:rFonts w:asciiTheme="majorBidi" w:hAnsiTheme="majorBidi" w:cstheme="majorBidi"/>
          <w:sz w:val="24"/>
          <w:szCs w:val="24"/>
        </w:rPr>
        <w:t xml:space="preserve"> līdz piedāvājuma iesniegšanas dienai nav pagājuši 18 mēneši.</w:t>
      </w:r>
    </w:p>
    <w:p w14:paraId="3D36AB0A" w14:textId="77777777" w:rsidR="007C262D" w:rsidRDefault="006C3E45" w:rsidP="00317E9C">
      <w:pPr>
        <w:pStyle w:val="ListParagraph"/>
        <w:numPr>
          <w:ilvl w:val="1"/>
          <w:numId w:val="23"/>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w:t>
      </w:r>
      <w:r w:rsidRPr="007C262D">
        <w:rPr>
          <w:rFonts w:asciiTheme="majorBidi" w:hAnsiTheme="majorBidi" w:cstheme="majorBidi"/>
          <w:sz w:val="24"/>
          <w:szCs w:val="24"/>
        </w:rPr>
        <w:t>un no kura spēkā stāšanās dienas līdz piedāvājuma iesniegšanas dienai nav pagājuši 12 mēneši, nav</w:t>
      </w:r>
      <w:r w:rsidRPr="007C262D">
        <w:rPr>
          <w:rStyle w:val="apple-style-span"/>
          <w:rFonts w:asciiTheme="majorBidi" w:hAnsiTheme="majorBidi" w:cstheme="majorBidi"/>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6FAB15F3" w14:textId="77777777" w:rsidR="007C262D" w:rsidRDefault="006C3E45" w:rsidP="00317E9C">
      <w:pPr>
        <w:pStyle w:val="ListParagraph"/>
        <w:numPr>
          <w:ilvl w:val="1"/>
          <w:numId w:val="23"/>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6507DB91" w14:textId="77777777" w:rsidR="0061309A" w:rsidRPr="00EC20B2" w:rsidRDefault="0061309A" w:rsidP="00317E9C">
      <w:pPr>
        <w:pStyle w:val="ListParagraph"/>
        <w:numPr>
          <w:ilvl w:val="1"/>
          <w:numId w:val="23"/>
        </w:numPr>
        <w:suppressAutoHyphens/>
        <w:spacing w:after="0" w:line="100" w:lineRule="atLeast"/>
        <w:jc w:val="both"/>
        <w:rPr>
          <w:rStyle w:val="apple-style-span"/>
          <w:rFonts w:asciiTheme="majorBidi" w:hAnsiTheme="majorBidi" w:cstheme="majorBidi"/>
          <w:b/>
          <w:sz w:val="24"/>
          <w:szCs w:val="24"/>
        </w:rPr>
      </w:pPr>
      <w:r w:rsidRPr="007C262D">
        <w:rPr>
          <w:rStyle w:val="apple-style-span"/>
          <w:rFonts w:asciiTheme="majorBidi" w:hAnsiTheme="majorBidi" w:cstheme="majorBidi"/>
          <w:sz w:val="24"/>
          <w:szCs w:val="24"/>
        </w:rPr>
        <w:t xml:space="preserve">Pretendentam Latvijā un valstī, kurā tas reģistrēts vai kurā atrodas tā pastāvīgā dzīvesvieta (ja tas nav reģistrēts Latvijā vai tā pastāvīgā dzīvesvieta nav Latvijā), nav nodokļu parādu, tajā skaitā valsts sociālās apdrošināšanas obligāto iemaksu parādu, </w:t>
      </w:r>
      <w:r w:rsidRPr="007C262D">
        <w:rPr>
          <w:rStyle w:val="apple-style-span"/>
          <w:rFonts w:asciiTheme="majorBidi" w:hAnsiTheme="majorBidi" w:cstheme="majorBidi"/>
          <w:sz w:val="24"/>
          <w:szCs w:val="24"/>
        </w:rPr>
        <w:lastRenderedPageBreak/>
        <w:t xml:space="preserve">kas kopsummā </w:t>
      </w:r>
      <w:r>
        <w:rPr>
          <w:rStyle w:val="apple-style-span"/>
          <w:rFonts w:asciiTheme="majorBidi" w:hAnsiTheme="majorBidi" w:cstheme="majorBidi"/>
          <w:sz w:val="24"/>
          <w:szCs w:val="24"/>
        </w:rPr>
        <w:t xml:space="preserve">katrā valstī pārsniedz 150  EUR dienā, </w:t>
      </w:r>
      <w:r w:rsidRPr="00C22FFA">
        <w:rPr>
          <w:rFonts w:ascii="Times New Roman" w:hAnsi="Times New Roman"/>
          <w:color w:val="000000"/>
          <w:sz w:val="24"/>
        </w:rPr>
        <w:t>kad paziņojums par plānoto līgumu publicēts Pasūtītāja mājaslapā</w:t>
      </w:r>
      <w:r>
        <w:rPr>
          <w:rStyle w:val="apple-style-span"/>
          <w:rFonts w:ascii="Times New Roman" w:hAnsi="Times New Roman"/>
          <w:sz w:val="24"/>
        </w:rPr>
        <w:t>.</w:t>
      </w:r>
    </w:p>
    <w:p w14:paraId="5F230F4D" w14:textId="5BC60534" w:rsidR="007C262D" w:rsidRPr="007129F9" w:rsidRDefault="00C43202" w:rsidP="00317E9C">
      <w:pPr>
        <w:pStyle w:val="ListParagraph"/>
        <w:numPr>
          <w:ilvl w:val="1"/>
          <w:numId w:val="23"/>
        </w:numPr>
        <w:suppressAutoHyphens/>
        <w:spacing w:after="0" w:line="100" w:lineRule="atLeast"/>
        <w:jc w:val="both"/>
        <w:rPr>
          <w:rFonts w:asciiTheme="majorBidi" w:hAnsiTheme="majorBidi" w:cstheme="majorBidi"/>
          <w:sz w:val="24"/>
          <w:szCs w:val="24"/>
        </w:rPr>
      </w:pPr>
      <w:r w:rsidRPr="007C262D">
        <w:rPr>
          <w:rStyle w:val="apple-style-span"/>
          <w:rFonts w:asciiTheme="majorBidi" w:hAnsiTheme="majorBidi" w:cstheme="majorBidi"/>
          <w:sz w:val="24"/>
          <w:szCs w:val="24"/>
        </w:rPr>
        <w:t>N</w:t>
      </w:r>
      <w:r w:rsidRPr="007C262D">
        <w:rPr>
          <w:rFonts w:ascii="Times New Roman" w:hAnsi="Times New Roman"/>
          <w:sz w:val="24"/>
        </w:rPr>
        <w:t xml:space="preserve">osacījumi dalībai </w:t>
      </w:r>
      <w:r w:rsidR="007129F9">
        <w:rPr>
          <w:rFonts w:ascii="Times New Roman" w:hAnsi="Times New Roman"/>
          <w:sz w:val="24"/>
        </w:rPr>
        <w:t xml:space="preserve">iepirkuma procedūrā attiecas uz </w:t>
      </w:r>
      <w:r w:rsidRPr="007129F9">
        <w:rPr>
          <w:rFonts w:ascii="Times New Roman" w:hAnsi="Times New Roman"/>
          <w:sz w:val="24"/>
        </w:rPr>
        <w:t>pretendentu (ja pretendents ir fiziska vai juridiska persona), personālsabiedrību un visiem personālsabiedrības biedriem (ja piedāvājumu iesniedz personālsabiedrība) vai personu apvienības dalībniekiem (ja piedāvāj</w:t>
      </w:r>
      <w:r w:rsidR="00DC74E2">
        <w:rPr>
          <w:rFonts w:ascii="Times New Roman" w:hAnsi="Times New Roman"/>
          <w:sz w:val="24"/>
        </w:rPr>
        <w:t xml:space="preserve">umu iesniedz personu apvienība) un </w:t>
      </w:r>
      <w:r w:rsidR="00DC74E2" w:rsidRPr="00DC74E2">
        <w:rPr>
          <w:rFonts w:ascii="Times New Roman" w:hAnsi="Times New Roman"/>
          <w:bCs/>
          <w:sz w:val="24"/>
        </w:rPr>
        <w:t xml:space="preserve">apakšuzņēmējiem, uz kuru iespējām Pretendents balstās, lai apliecinātu, ka tā kvalifikācija atbilst iepirkuma procedūras  </w:t>
      </w:r>
      <w:r w:rsidR="00D01C7E" w:rsidRPr="00DC74E2">
        <w:rPr>
          <w:rFonts w:ascii="Times New Roman" w:hAnsi="Times New Roman"/>
          <w:bCs/>
          <w:sz w:val="24"/>
        </w:rPr>
        <w:t>dokumentos</w:t>
      </w:r>
      <w:r w:rsidR="00DC74E2" w:rsidRPr="00DC74E2">
        <w:rPr>
          <w:rFonts w:ascii="Times New Roman" w:hAnsi="Times New Roman"/>
          <w:bCs/>
          <w:sz w:val="24"/>
        </w:rPr>
        <w:t xml:space="preserve">  noteiktajām prasībām.</w:t>
      </w:r>
      <w:r w:rsidR="00DC74E2">
        <w:rPr>
          <w:rFonts w:ascii="Times New Roman" w:hAnsi="Times New Roman"/>
          <w:sz w:val="24"/>
        </w:rPr>
        <w:t xml:space="preserve"> </w:t>
      </w:r>
    </w:p>
    <w:p w14:paraId="3AE7F5FE" w14:textId="48B2E67F" w:rsidR="008525E6" w:rsidRPr="00B852A4" w:rsidRDefault="007A390B" w:rsidP="00317E9C">
      <w:pPr>
        <w:pStyle w:val="Heading1"/>
        <w:numPr>
          <w:ilvl w:val="0"/>
          <w:numId w:val="23"/>
        </w:numPr>
      </w:pPr>
      <w:bookmarkStart w:id="58" w:name="_Toc444171334"/>
      <w:bookmarkStart w:id="59" w:name="_Toc467054696"/>
      <w:r w:rsidRPr="00B852A4">
        <w:t>Pretendenta kvalifikācijas prasības</w:t>
      </w:r>
      <w:bookmarkEnd w:id="58"/>
      <w:bookmarkEnd w:id="59"/>
    </w:p>
    <w:p w14:paraId="6E9572B0" w14:textId="77777777" w:rsidR="007C262D" w:rsidRPr="007C262D" w:rsidRDefault="007C262D" w:rsidP="00317E9C">
      <w:pPr>
        <w:pStyle w:val="ListParagraph"/>
        <w:numPr>
          <w:ilvl w:val="0"/>
          <w:numId w:val="20"/>
        </w:numPr>
        <w:spacing w:after="0" w:line="240" w:lineRule="auto"/>
        <w:jc w:val="both"/>
        <w:rPr>
          <w:rFonts w:asciiTheme="majorBidi" w:hAnsiTheme="majorBidi" w:cstheme="majorBidi"/>
          <w:b/>
          <w:bCs/>
          <w:vanish/>
          <w:sz w:val="24"/>
          <w:szCs w:val="24"/>
        </w:rPr>
      </w:pPr>
    </w:p>
    <w:p w14:paraId="1A3F1B37" w14:textId="1143DB75" w:rsidR="00B852A4" w:rsidRPr="0061309A" w:rsidRDefault="0061309A" w:rsidP="0061309A">
      <w:pPr>
        <w:spacing w:after="0" w:line="240" w:lineRule="auto"/>
        <w:ind w:left="360"/>
        <w:jc w:val="both"/>
        <w:rPr>
          <w:rFonts w:ascii="Times New Roman" w:hAnsi="Times New Roman"/>
          <w:vanish/>
          <w:sz w:val="24"/>
        </w:rPr>
      </w:pPr>
      <w:r>
        <w:rPr>
          <w:rFonts w:asciiTheme="majorBidi" w:hAnsiTheme="majorBidi" w:cstheme="majorBidi"/>
          <w:b/>
          <w:bCs/>
          <w:sz w:val="24"/>
          <w:szCs w:val="24"/>
        </w:rPr>
        <w:t xml:space="preserve">8.1. </w:t>
      </w:r>
      <w:r w:rsidR="007A390B" w:rsidRPr="0061309A">
        <w:rPr>
          <w:rFonts w:asciiTheme="majorBidi" w:hAnsiTheme="majorBidi" w:cstheme="majorBidi"/>
          <w:b/>
          <w:bCs/>
          <w:sz w:val="24"/>
          <w:szCs w:val="24"/>
        </w:rPr>
        <w:t>Prasības attiecībā uz Pretendenta atbilstību profesionālās darbības veikšanai</w:t>
      </w:r>
    </w:p>
    <w:p w14:paraId="12EA63A9" w14:textId="77777777" w:rsidR="007C262D" w:rsidRDefault="007C262D" w:rsidP="007C262D">
      <w:pPr>
        <w:pStyle w:val="ListParagraph"/>
        <w:spacing w:after="0" w:line="240" w:lineRule="auto"/>
        <w:ind w:left="360"/>
        <w:jc w:val="both"/>
        <w:rPr>
          <w:rFonts w:ascii="Times New Roman" w:hAnsi="Times New Roman"/>
          <w:sz w:val="24"/>
        </w:rPr>
      </w:pPr>
    </w:p>
    <w:p w14:paraId="301CE7B1" w14:textId="0D7ED868" w:rsidR="007C262D" w:rsidRPr="00460E18" w:rsidRDefault="00AF23E8" w:rsidP="00317E9C">
      <w:pPr>
        <w:pStyle w:val="ListParagraph"/>
        <w:numPr>
          <w:ilvl w:val="2"/>
          <w:numId w:val="23"/>
        </w:numPr>
        <w:spacing w:after="0" w:line="240" w:lineRule="auto"/>
        <w:jc w:val="both"/>
        <w:rPr>
          <w:rFonts w:asciiTheme="majorBidi" w:hAnsiTheme="majorBidi" w:cstheme="majorBidi"/>
          <w:b/>
          <w:bCs/>
          <w:sz w:val="24"/>
          <w:szCs w:val="24"/>
        </w:rPr>
      </w:pPr>
      <w:r w:rsidRPr="007C262D">
        <w:rPr>
          <w:rFonts w:ascii="Times New Roman" w:hAnsi="Times New Roman"/>
          <w:sz w:val="24"/>
        </w:rPr>
        <w:t>Pretendents, personālsabiedrība un visi personālsabiedrības biedri (ja piedāvājumu iesniedz personālsabiedrība) vai visi personu apvienības dalībnieki (ja piedāvāju</w:t>
      </w:r>
      <w:r w:rsidR="007129F9">
        <w:rPr>
          <w:rFonts w:ascii="Times New Roman" w:hAnsi="Times New Roman"/>
          <w:sz w:val="24"/>
        </w:rPr>
        <w:t xml:space="preserve">mu iesniedz personu apvienība) </w:t>
      </w:r>
      <w:r w:rsidRPr="007C262D">
        <w:rPr>
          <w:rFonts w:ascii="Times New Roman" w:hAnsi="Times New Roman"/>
          <w:sz w:val="24"/>
        </w:rPr>
        <w:t xml:space="preserve">normatīvajos tiesību </w:t>
      </w:r>
      <w:smartTag w:uri="schemas-tilde-lv/tildestengine" w:element="veidnes">
        <w:smartTagPr>
          <w:attr w:name="baseform" w:val="akt|s"/>
          <w:attr w:name="id" w:val="-1"/>
          <w:attr w:name="text" w:val="aktos"/>
        </w:smartTagPr>
        <w:r w:rsidRPr="007C262D">
          <w:rPr>
            <w:rFonts w:ascii="Times New Roman" w:hAnsi="Times New Roman"/>
            <w:sz w:val="24"/>
          </w:rPr>
          <w:t>aktos</w:t>
        </w:r>
      </w:smartTag>
      <w:r w:rsidRPr="007C262D">
        <w:rPr>
          <w:rFonts w:ascii="Times New Roman" w:hAnsi="Times New Roman"/>
          <w:sz w:val="24"/>
        </w:rPr>
        <w:t xml:space="preserve"> noteiktajos gadījumos ir reģistrēti komercreģistrā vai līdzvērtīgā reģistrā ārvalstīs.</w:t>
      </w:r>
    </w:p>
    <w:p w14:paraId="7B34E2D4" w14:textId="608A18AE" w:rsidR="00460E18" w:rsidRPr="006D7028" w:rsidRDefault="00460E18" w:rsidP="00317E9C">
      <w:pPr>
        <w:numPr>
          <w:ilvl w:val="2"/>
          <w:numId w:val="23"/>
        </w:numPr>
        <w:tabs>
          <w:tab w:val="left" w:pos="1276"/>
        </w:tabs>
        <w:suppressAutoHyphens/>
        <w:spacing w:after="0" w:line="240" w:lineRule="auto"/>
        <w:jc w:val="both"/>
        <w:rPr>
          <w:rFonts w:asciiTheme="majorBidi" w:hAnsiTheme="majorBidi" w:cstheme="majorBidi"/>
          <w:sz w:val="24"/>
          <w:szCs w:val="24"/>
        </w:rPr>
      </w:pPr>
      <w:r w:rsidRPr="006D7028">
        <w:rPr>
          <w:rFonts w:asciiTheme="majorBidi" w:hAnsiTheme="majorBidi" w:cstheme="majorBidi"/>
          <w:sz w:val="24"/>
          <w:szCs w:val="24"/>
        </w:rPr>
        <w:t xml:space="preserve">Pretendents ir reģistrēts </w:t>
      </w:r>
      <w:r w:rsidRPr="002148C2">
        <w:rPr>
          <w:rFonts w:asciiTheme="majorBidi" w:hAnsiTheme="majorBidi" w:cstheme="majorBidi"/>
          <w:sz w:val="24"/>
          <w:szCs w:val="24"/>
        </w:rPr>
        <w:t xml:space="preserve">Valsts tehniskās uzraudzības aģentūrā </w:t>
      </w:r>
      <w:r w:rsidR="000A5BDC" w:rsidRPr="002148C2">
        <w:rPr>
          <w:rFonts w:asciiTheme="majorBidi" w:hAnsiTheme="majorBidi" w:cstheme="majorBidi"/>
          <w:sz w:val="24"/>
          <w:szCs w:val="24"/>
        </w:rPr>
        <w:t xml:space="preserve"> </w:t>
      </w:r>
      <w:r w:rsidR="000A5BDC" w:rsidRPr="002148C2">
        <w:rPr>
          <w:rFonts w:ascii="Times New Roman" w:hAnsi="Times New Roman"/>
          <w:sz w:val="24"/>
        </w:rPr>
        <w:t>vai</w:t>
      </w:r>
      <w:r w:rsidR="000A5BDC" w:rsidRPr="007C262D">
        <w:rPr>
          <w:rFonts w:ascii="Times New Roman" w:hAnsi="Times New Roman"/>
          <w:sz w:val="24"/>
        </w:rPr>
        <w:t xml:space="preserve"> līdzvērtīgā reģistrā ārvalstīs</w:t>
      </w:r>
      <w:r w:rsidRPr="006D7028">
        <w:rPr>
          <w:rFonts w:asciiTheme="majorBidi" w:hAnsiTheme="majorBidi" w:cstheme="majorBidi"/>
          <w:sz w:val="24"/>
          <w:szCs w:val="24"/>
        </w:rPr>
        <w:t xml:space="preserve"> un tam ir izsniegta tirdzniecības vietas reģistrācijas apliecība.</w:t>
      </w:r>
    </w:p>
    <w:p w14:paraId="0C233EC7" w14:textId="77777777" w:rsidR="00FD53AB" w:rsidRPr="00FD53AB" w:rsidRDefault="00FD53AB" w:rsidP="00317E9C">
      <w:pPr>
        <w:pStyle w:val="ListParagraph"/>
        <w:widowControl w:val="0"/>
        <w:numPr>
          <w:ilvl w:val="0"/>
          <w:numId w:val="16"/>
        </w:numPr>
        <w:suppressAutoHyphens/>
        <w:jc w:val="both"/>
        <w:rPr>
          <w:rFonts w:ascii="Times New Roman" w:eastAsia="Times New Roman" w:hAnsi="Times New Roman" w:cs="Times New Roman"/>
          <w:b/>
          <w:bCs/>
          <w:vanish/>
          <w:kern w:val="22"/>
          <w:sz w:val="24"/>
          <w:szCs w:val="20"/>
          <w:lang w:eastAsia="ar-SA"/>
        </w:rPr>
      </w:pPr>
    </w:p>
    <w:p w14:paraId="16902478" w14:textId="77777777" w:rsidR="00FD53AB" w:rsidRPr="00FD53AB" w:rsidRDefault="00FD53AB" w:rsidP="00317E9C">
      <w:pPr>
        <w:pStyle w:val="ListParagraph"/>
        <w:widowControl w:val="0"/>
        <w:numPr>
          <w:ilvl w:val="1"/>
          <w:numId w:val="16"/>
        </w:numPr>
        <w:suppressAutoHyphens/>
        <w:jc w:val="both"/>
        <w:rPr>
          <w:rFonts w:ascii="Times New Roman" w:eastAsia="Times New Roman" w:hAnsi="Times New Roman" w:cs="Times New Roman"/>
          <w:b/>
          <w:bCs/>
          <w:vanish/>
          <w:kern w:val="22"/>
          <w:sz w:val="24"/>
          <w:szCs w:val="20"/>
          <w:lang w:eastAsia="ar-SA"/>
        </w:rPr>
      </w:pPr>
    </w:p>
    <w:p w14:paraId="7FCFE824" w14:textId="77777777" w:rsidR="00FD53AB" w:rsidRPr="00FD53AB" w:rsidRDefault="00FD53AB" w:rsidP="00317E9C">
      <w:pPr>
        <w:pStyle w:val="ListParagraph"/>
        <w:widowControl w:val="0"/>
        <w:numPr>
          <w:ilvl w:val="1"/>
          <w:numId w:val="16"/>
        </w:numPr>
        <w:suppressAutoHyphens/>
        <w:jc w:val="both"/>
        <w:rPr>
          <w:rFonts w:ascii="Times New Roman" w:eastAsia="Times New Roman" w:hAnsi="Times New Roman" w:cs="Times New Roman"/>
          <w:b/>
          <w:bCs/>
          <w:vanish/>
          <w:kern w:val="22"/>
          <w:sz w:val="24"/>
          <w:szCs w:val="20"/>
          <w:lang w:eastAsia="ar-SA"/>
        </w:rPr>
      </w:pPr>
    </w:p>
    <w:p w14:paraId="2AB0CC93" w14:textId="77777777" w:rsidR="001666D4" w:rsidRPr="001666D4" w:rsidRDefault="001666D4" w:rsidP="00317E9C">
      <w:pPr>
        <w:pStyle w:val="ListParagraph"/>
        <w:widowControl w:val="0"/>
        <w:numPr>
          <w:ilvl w:val="0"/>
          <w:numId w:val="30"/>
        </w:numPr>
        <w:suppressAutoHyphens/>
        <w:jc w:val="both"/>
        <w:rPr>
          <w:rFonts w:ascii="Times New Roman" w:eastAsia="Times New Roman" w:hAnsi="Times New Roman" w:cs="Times New Roman"/>
          <w:b/>
          <w:bCs/>
          <w:vanish/>
          <w:kern w:val="22"/>
          <w:sz w:val="24"/>
          <w:szCs w:val="20"/>
          <w:lang w:eastAsia="ar-SA"/>
        </w:rPr>
      </w:pPr>
    </w:p>
    <w:p w14:paraId="624C53F0" w14:textId="77777777" w:rsidR="001666D4" w:rsidRPr="001666D4" w:rsidRDefault="001666D4" w:rsidP="00317E9C">
      <w:pPr>
        <w:pStyle w:val="ListParagraph"/>
        <w:widowControl w:val="0"/>
        <w:numPr>
          <w:ilvl w:val="0"/>
          <w:numId w:val="30"/>
        </w:numPr>
        <w:suppressAutoHyphens/>
        <w:jc w:val="both"/>
        <w:rPr>
          <w:rFonts w:ascii="Times New Roman" w:eastAsia="Times New Roman" w:hAnsi="Times New Roman" w:cs="Times New Roman"/>
          <w:b/>
          <w:bCs/>
          <w:vanish/>
          <w:kern w:val="22"/>
          <w:sz w:val="24"/>
          <w:szCs w:val="20"/>
          <w:lang w:eastAsia="ar-SA"/>
        </w:rPr>
      </w:pPr>
    </w:p>
    <w:p w14:paraId="305CE6B2" w14:textId="77777777" w:rsidR="001666D4" w:rsidRPr="001666D4" w:rsidRDefault="001666D4" w:rsidP="00317E9C">
      <w:pPr>
        <w:pStyle w:val="ListParagraph"/>
        <w:widowControl w:val="0"/>
        <w:numPr>
          <w:ilvl w:val="0"/>
          <w:numId w:val="30"/>
        </w:numPr>
        <w:suppressAutoHyphens/>
        <w:jc w:val="both"/>
        <w:rPr>
          <w:rFonts w:ascii="Times New Roman" w:eastAsia="Times New Roman" w:hAnsi="Times New Roman" w:cs="Times New Roman"/>
          <w:b/>
          <w:bCs/>
          <w:vanish/>
          <w:kern w:val="22"/>
          <w:sz w:val="24"/>
          <w:szCs w:val="20"/>
          <w:lang w:eastAsia="ar-SA"/>
        </w:rPr>
      </w:pPr>
    </w:p>
    <w:p w14:paraId="7FAE2411" w14:textId="77777777" w:rsidR="001666D4" w:rsidRPr="001666D4" w:rsidRDefault="001666D4" w:rsidP="00317E9C">
      <w:pPr>
        <w:pStyle w:val="ListParagraph"/>
        <w:widowControl w:val="0"/>
        <w:numPr>
          <w:ilvl w:val="0"/>
          <w:numId w:val="30"/>
        </w:numPr>
        <w:suppressAutoHyphens/>
        <w:jc w:val="both"/>
        <w:rPr>
          <w:rFonts w:ascii="Times New Roman" w:eastAsia="Times New Roman" w:hAnsi="Times New Roman" w:cs="Times New Roman"/>
          <w:b/>
          <w:bCs/>
          <w:vanish/>
          <w:kern w:val="22"/>
          <w:sz w:val="24"/>
          <w:szCs w:val="20"/>
          <w:lang w:eastAsia="ar-SA"/>
        </w:rPr>
      </w:pPr>
    </w:p>
    <w:p w14:paraId="68A41455" w14:textId="77777777" w:rsidR="001666D4" w:rsidRPr="001666D4" w:rsidRDefault="001666D4" w:rsidP="00317E9C">
      <w:pPr>
        <w:pStyle w:val="ListParagraph"/>
        <w:widowControl w:val="0"/>
        <w:numPr>
          <w:ilvl w:val="0"/>
          <w:numId w:val="30"/>
        </w:numPr>
        <w:suppressAutoHyphens/>
        <w:jc w:val="both"/>
        <w:rPr>
          <w:rFonts w:ascii="Times New Roman" w:eastAsia="Times New Roman" w:hAnsi="Times New Roman" w:cs="Times New Roman"/>
          <w:b/>
          <w:bCs/>
          <w:vanish/>
          <w:kern w:val="22"/>
          <w:sz w:val="24"/>
          <w:szCs w:val="20"/>
          <w:lang w:eastAsia="ar-SA"/>
        </w:rPr>
      </w:pPr>
    </w:p>
    <w:p w14:paraId="789A27A4" w14:textId="77777777" w:rsidR="001666D4" w:rsidRPr="001666D4" w:rsidRDefault="001666D4" w:rsidP="00317E9C">
      <w:pPr>
        <w:pStyle w:val="ListParagraph"/>
        <w:widowControl w:val="0"/>
        <w:numPr>
          <w:ilvl w:val="0"/>
          <w:numId w:val="30"/>
        </w:numPr>
        <w:suppressAutoHyphens/>
        <w:jc w:val="both"/>
        <w:rPr>
          <w:rFonts w:ascii="Times New Roman" w:eastAsia="Times New Roman" w:hAnsi="Times New Roman" w:cs="Times New Roman"/>
          <w:b/>
          <w:bCs/>
          <w:vanish/>
          <w:kern w:val="22"/>
          <w:sz w:val="24"/>
          <w:szCs w:val="20"/>
          <w:lang w:eastAsia="ar-SA"/>
        </w:rPr>
      </w:pPr>
    </w:p>
    <w:p w14:paraId="22602876" w14:textId="77777777" w:rsidR="001666D4" w:rsidRPr="001666D4" w:rsidRDefault="001666D4" w:rsidP="00317E9C">
      <w:pPr>
        <w:pStyle w:val="ListParagraph"/>
        <w:widowControl w:val="0"/>
        <w:numPr>
          <w:ilvl w:val="0"/>
          <w:numId w:val="30"/>
        </w:numPr>
        <w:suppressAutoHyphens/>
        <w:jc w:val="both"/>
        <w:rPr>
          <w:rFonts w:ascii="Times New Roman" w:eastAsia="Times New Roman" w:hAnsi="Times New Roman" w:cs="Times New Roman"/>
          <w:b/>
          <w:bCs/>
          <w:vanish/>
          <w:kern w:val="22"/>
          <w:sz w:val="24"/>
          <w:szCs w:val="20"/>
          <w:lang w:eastAsia="ar-SA"/>
        </w:rPr>
      </w:pPr>
    </w:p>
    <w:p w14:paraId="4B9459AF" w14:textId="77777777" w:rsidR="001666D4" w:rsidRPr="001666D4" w:rsidRDefault="001666D4" w:rsidP="00317E9C">
      <w:pPr>
        <w:pStyle w:val="ListParagraph"/>
        <w:widowControl w:val="0"/>
        <w:numPr>
          <w:ilvl w:val="0"/>
          <w:numId w:val="30"/>
        </w:numPr>
        <w:suppressAutoHyphens/>
        <w:jc w:val="both"/>
        <w:rPr>
          <w:rFonts w:ascii="Times New Roman" w:eastAsia="Times New Roman" w:hAnsi="Times New Roman" w:cs="Times New Roman"/>
          <w:b/>
          <w:bCs/>
          <w:vanish/>
          <w:kern w:val="22"/>
          <w:sz w:val="24"/>
          <w:szCs w:val="20"/>
          <w:lang w:eastAsia="ar-SA"/>
        </w:rPr>
      </w:pPr>
    </w:p>
    <w:p w14:paraId="07AEAEF0" w14:textId="77777777" w:rsidR="001666D4" w:rsidRPr="001666D4" w:rsidRDefault="001666D4" w:rsidP="00317E9C">
      <w:pPr>
        <w:pStyle w:val="ListParagraph"/>
        <w:widowControl w:val="0"/>
        <w:numPr>
          <w:ilvl w:val="1"/>
          <w:numId w:val="30"/>
        </w:numPr>
        <w:suppressAutoHyphens/>
        <w:jc w:val="both"/>
        <w:rPr>
          <w:rFonts w:ascii="Times New Roman" w:eastAsia="Times New Roman" w:hAnsi="Times New Roman" w:cs="Times New Roman"/>
          <w:b/>
          <w:bCs/>
          <w:vanish/>
          <w:kern w:val="22"/>
          <w:sz w:val="24"/>
          <w:szCs w:val="20"/>
          <w:lang w:eastAsia="ar-SA"/>
        </w:rPr>
      </w:pPr>
    </w:p>
    <w:p w14:paraId="08C409BC" w14:textId="77777777" w:rsidR="002A1149" w:rsidRDefault="00E85BF3" w:rsidP="00317E9C">
      <w:pPr>
        <w:pStyle w:val="ListParagraph"/>
        <w:widowControl w:val="0"/>
        <w:numPr>
          <w:ilvl w:val="1"/>
          <w:numId w:val="30"/>
        </w:numPr>
        <w:suppressAutoHyphens/>
        <w:jc w:val="both"/>
        <w:rPr>
          <w:rFonts w:ascii="Times New Roman" w:eastAsia="Times New Roman" w:hAnsi="Times New Roman" w:cs="Times New Roman"/>
          <w:b/>
          <w:bCs/>
          <w:kern w:val="22"/>
          <w:sz w:val="24"/>
          <w:szCs w:val="20"/>
          <w:lang w:eastAsia="ar-SA"/>
        </w:rPr>
      </w:pPr>
      <w:r w:rsidRPr="007C262D">
        <w:rPr>
          <w:rFonts w:ascii="Times New Roman" w:eastAsia="Times New Roman" w:hAnsi="Times New Roman" w:cs="Times New Roman"/>
          <w:b/>
          <w:bCs/>
          <w:kern w:val="22"/>
          <w:sz w:val="24"/>
          <w:szCs w:val="20"/>
          <w:lang w:eastAsia="ar-SA"/>
        </w:rPr>
        <w:t>P</w:t>
      </w:r>
      <w:r w:rsidR="00FD53AB" w:rsidRPr="007C262D">
        <w:rPr>
          <w:rFonts w:ascii="Times New Roman" w:eastAsia="Times New Roman" w:hAnsi="Times New Roman" w:cs="Times New Roman"/>
          <w:b/>
          <w:bCs/>
          <w:kern w:val="22"/>
          <w:sz w:val="24"/>
          <w:szCs w:val="20"/>
          <w:lang w:eastAsia="ar-SA"/>
        </w:rPr>
        <w:t>rasības attiecībā uz Pretendenta tehniskajām un profesionālajām spējām.</w:t>
      </w:r>
      <w:bookmarkStart w:id="60" w:name="_Toc444171337"/>
    </w:p>
    <w:p w14:paraId="3AC20163" w14:textId="3C0783FA" w:rsidR="00564A2F" w:rsidRPr="00564A2F" w:rsidRDefault="002A1149" w:rsidP="000A5BDC">
      <w:pPr>
        <w:pStyle w:val="ListParagraph"/>
        <w:widowControl w:val="0"/>
        <w:numPr>
          <w:ilvl w:val="2"/>
          <w:numId w:val="30"/>
        </w:numPr>
        <w:suppressAutoHyphens/>
        <w:jc w:val="both"/>
        <w:rPr>
          <w:rFonts w:asciiTheme="majorBidi" w:eastAsia="Times New Roman" w:hAnsiTheme="majorBidi" w:cstheme="majorBidi"/>
          <w:b/>
          <w:bCs/>
          <w:kern w:val="22"/>
          <w:sz w:val="24"/>
          <w:szCs w:val="24"/>
          <w:lang w:eastAsia="ar-SA"/>
        </w:rPr>
      </w:pPr>
      <w:r w:rsidRPr="00564A2F">
        <w:rPr>
          <w:rFonts w:asciiTheme="majorBidi" w:hAnsiTheme="majorBidi" w:cstheme="majorBidi"/>
          <w:sz w:val="24"/>
          <w:szCs w:val="24"/>
        </w:rPr>
        <w:t xml:space="preserve">Pretendentam ir autorizētas tiesības pārdot </w:t>
      </w:r>
      <w:r w:rsidR="000A5BDC">
        <w:rPr>
          <w:rFonts w:asciiTheme="majorBidi" w:hAnsiTheme="majorBidi" w:cstheme="majorBidi"/>
          <w:sz w:val="24"/>
          <w:szCs w:val="24"/>
        </w:rPr>
        <w:t xml:space="preserve">kāpurķēžu </w:t>
      </w:r>
      <w:r w:rsidR="00D20063" w:rsidRPr="00564A2F">
        <w:rPr>
          <w:rFonts w:asciiTheme="majorBidi" w:hAnsiTheme="majorBidi" w:cstheme="majorBidi"/>
          <w:sz w:val="24"/>
          <w:szCs w:val="24"/>
        </w:rPr>
        <w:t>mini ekska</w:t>
      </w:r>
      <w:r w:rsidR="00564A2F" w:rsidRPr="00564A2F">
        <w:rPr>
          <w:rFonts w:asciiTheme="majorBidi" w:hAnsiTheme="majorBidi" w:cstheme="majorBidi"/>
          <w:sz w:val="24"/>
          <w:szCs w:val="24"/>
        </w:rPr>
        <w:t>vatora</w:t>
      </w:r>
      <w:r w:rsidRPr="00564A2F">
        <w:rPr>
          <w:rFonts w:asciiTheme="majorBidi" w:hAnsiTheme="majorBidi" w:cstheme="majorBidi"/>
          <w:sz w:val="24"/>
          <w:szCs w:val="24"/>
        </w:rPr>
        <w:t xml:space="preserve"> ražotāja produkciju un </w:t>
      </w:r>
      <w:r w:rsidR="000A5BDC">
        <w:rPr>
          <w:rFonts w:asciiTheme="majorBidi" w:hAnsiTheme="majorBidi" w:cstheme="majorBidi"/>
          <w:sz w:val="24"/>
          <w:szCs w:val="24"/>
        </w:rPr>
        <w:t xml:space="preserve">nodrošināt </w:t>
      </w:r>
      <w:r w:rsidRPr="00564A2F">
        <w:rPr>
          <w:rFonts w:asciiTheme="majorBidi" w:hAnsiTheme="majorBidi" w:cstheme="majorBidi"/>
          <w:sz w:val="24"/>
          <w:szCs w:val="24"/>
        </w:rPr>
        <w:t>garantijas saistības (apkalpošana un remonts).</w:t>
      </w:r>
    </w:p>
    <w:p w14:paraId="0AD63F78" w14:textId="7696F501" w:rsidR="00F77C0D" w:rsidRPr="002148C2" w:rsidRDefault="002A1149" w:rsidP="00F77C0D">
      <w:pPr>
        <w:pStyle w:val="ListParagraph"/>
        <w:widowControl w:val="0"/>
        <w:numPr>
          <w:ilvl w:val="2"/>
          <w:numId w:val="30"/>
        </w:numPr>
        <w:suppressAutoHyphens/>
        <w:spacing w:after="0" w:line="240" w:lineRule="auto"/>
        <w:jc w:val="both"/>
      </w:pPr>
      <w:r w:rsidRPr="00564A2F">
        <w:rPr>
          <w:rFonts w:asciiTheme="majorBidi" w:hAnsiTheme="majorBidi" w:cstheme="majorBidi"/>
          <w:sz w:val="24"/>
          <w:szCs w:val="24"/>
        </w:rPr>
        <w:t xml:space="preserve">Pretendents pēdējo trīs </w:t>
      </w:r>
      <w:r w:rsidRPr="002148C2">
        <w:rPr>
          <w:rFonts w:asciiTheme="majorBidi" w:hAnsiTheme="majorBidi" w:cstheme="majorBidi"/>
          <w:sz w:val="24"/>
          <w:szCs w:val="24"/>
        </w:rPr>
        <w:t xml:space="preserve">gadu laikā (2013.,2014.,2015.) nodrošinājis vismaz 2 (divu) </w:t>
      </w:r>
      <w:r w:rsidR="00F77C0D" w:rsidRPr="002148C2">
        <w:rPr>
          <w:rFonts w:asciiTheme="majorBidi" w:hAnsiTheme="majorBidi" w:cstheme="majorBidi"/>
          <w:sz w:val="24"/>
          <w:szCs w:val="24"/>
        </w:rPr>
        <w:t xml:space="preserve">jaunu </w:t>
      </w:r>
      <w:r w:rsidRPr="002148C2">
        <w:rPr>
          <w:rFonts w:asciiTheme="majorBidi" w:hAnsiTheme="majorBidi" w:cstheme="majorBidi"/>
          <w:sz w:val="24"/>
          <w:szCs w:val="24"/>
        </w:rPr>
        <w:t>līdzvērtīgu</w:t>
      </w:r>
      <w:r w:rsidR="00F77C0D" w:rsidRPr="002148C2">
        <w:rPr>
          <w:rFonts w:asciiTheme="majorBidi" w:hAnsiTheme="majorBidi" w:cstheme="majorBidi"/>
          <w:sz w:val="24"/>
          <w:szCs w:val="24"/>
        </w:rPr>
        <w:t xml:space="preserve"> kāpurķēžu</w:t>
      </w:r>
      <w:r w:rsidRPr="002148C2">
        <w:rPr>
          <w:rFonts w:asciiTheme="majorBidi" w:hAnsiTheme="majorBidi" w:cstheme="majorBidi"/>
          <w:sz w:val="24"/>
          <w:szCs w:val="24"/>
        </w:rPr>
        <w:t xml:space="preserve"> </w:t>
      </w:r>
      <w:r w:rsidR="00564A2F" w:rsidRPr="002148C2">
        <w:rPr>
          <w:rFonts w:asciiTheme="majorBidi" w:hAnsiTheme="majorBidi" w:cstheme="majorBidi"/>
          <w:sz w:val="24"/>
          <w:szCs w:val="24"/>
        </w:rPr>
        <w:t xml:space="preserve">mini ekskavatoru </w:t>
      </w:r>
      <w:r w:rsidRPr="002148C2">
        <w:rPr>
          <w:rFonts w:asciiTheme="majorBidi" w:hAnsiTheme="majorBidi" w:cstheme="majorBidi"/>
          <w:sz w:val="24"/>
          <w:szCs w:val="24"/>
        </w:rPr>
        <w:t>piegādi</w:t>
      </w:r>
      <w:r w:rsidR="002148C2" w:rsidRPr="002148C2">
        <w:rPr>
          <w:rFonts w:asciiTheme="majorBidi" w:hAnsiTheme="majorBidi" w:cstheme="majorBidi"/>
          <w:sz w:val="24"/>
          <w:szCs w:val="24"/>
        </w:rPr>
        <w:t>. Pretendents savu pieredzi var apliecināt arī ar 2016. gadā veiktajām piegādēm.</w:t>
      </w:r>
    </w:p>
    <w:p w14:paraId="317530FE" w14:textId="77777777" w:rsidR="00F77C0D" w:rsidRDefault="00F77C0D" w:rsidP="00F77C0D">
      <w:pPr>
        <w:widowControl w:val="0"/>
        <w:suppressAutoHyphens/>
        <w:spacing w:after="0" w:line="240" w:lineRule="auto"/>
        <w:jc w:val="both"/>
      </w:pPr>
    </w:p>
    <w:p w14:paraId="08A04E03" w14:textId="584D98E4" w:rsidR="0033160D" w:rsidRPr="00BF7854" w:rsidRDefault="001666D4" w:rsidP="00F77C0D">
      <w:pPr>
        <w:widowControl w:val="0"/>
        <w:suppressAutoHyphens/>
        <w:spacing w:after="0" w:line="240" w:lineRule="auto"/>
        <w:jc w:val="both"/>
        <w:rPr>
          <w:rFonts w:asciiTheme="majorBidi" w:hAnsiTheme="majorBidi" w:cstheme="majorBidi"/>
          <w:sz w:val="24"/>
          <w:szCs w:val="24"/>
        </w:rPr>
      </w:pPr>
      <w:r>
        <w:t>9</w:t>
      </w:r>
      <w:r w:rsidR="00B852A4">
        <w:t>.</w:t>
      </w:r>
      <w:r w:rsidR="0033160D" w:rsidRPr="00BF7854">
        <w:rPr>
          <w:rFonts w:ascii="Times New Roman" w:eastAsiaTheme="majorEastAsia" w:hAnsi="Times New Roman" w:cstheme="majorBidi"/>
          <w:b/>
          <w:sz w:val="24"/>
          <w:szCs w:val="32"/>
        </w:rPr>
        <w:t>Iesniedzamie dokumenti</w:t>
      </w:r>
      <w:bookmarkEnd w:id="60"/>
      <w:r w:rsidR="0033160D" w:rsidRPr="00BF7854">
        <w:rPr>
          <w:rFonts w:asciiTheme="majorBidi" w:hAnsiTheme="majorBidi" w:cstheme="majorBidi"/>
          <w:sz w:val="24"/>
          <w:szCs w:val="24"/>
        </w:rPr>
        <w:t xml:space="preserve"> </w:t>
      </w:r>
    </w:p>
    <w:p w14:paraId="08DD7A52" w14:textId="38739A27" w:rsidR="0033160D" w:rsidRPr="00BF7854" w:rsidRDefault="00040BEF" w:rsidP="00623099">
      <w:pPr>
        <w:suppressAutoHyphens/>
        <w:spacing w:after="0" w:line="240" w:lineRule="auto"/>
        <w:jc w:val="both"/>
        <w:rPr>
          <w:rFonts w:asciiTheme="majorBidi" w:hAnsiTheme="majorBidi" w:cstheme="majorBidi"/>
          <w:iCs/>
          <w:sz w:val="24"/>
          <w:szCs w:val="24"/>
        </w:rPr>
      </w:pPr>
      <w:r w:rsidRPr="00BF7854">
        <w:rPr>
          <w:rFonts w:asciiTheme="majorBidi" w:hAnsiTheme="majorBidi" w:cstheme="majorBidi"/>
          <w:i/>
          <w:sz w:val="24"/>
          <w:szCs w:val="24"/>
        </w:rPr>
        <w:t>(</w:t>
      </w:r>
      <w:r w:rsidR="0033160D" w:rsidRPr="00BF7854">
        <w:rPr>
          <w:rFonts w:asciiTheme="majorBidi" w:hAnsiTheme="majorBidi" w:cstheme="majorBidi"/>
          <w:i/>
          <w:sz w:val="24"/>
          <w:szCs w:val="24"/>
        </w:rPr>
        <w:t>Iesniedzamie dokumenti Pretendenta piedāvājumā kārtojami tādā secībā, kādā tie ir norādīti šajā sadaļā</w:t>
      </w:r>
      <w:r w:rsidRPr="00BF7854">
        <w:rPr>
          <w:rFonts w:asciiTheme="majorBidi" w:hAnsiTheme="majorBidi" w:cstheme="majorBidi"/>
          <w:i/>
          <w:sz w:val="24"/>
          <w:szCs w:val="24"/>
        </w:rPr>
        <w:t>)</w:t>
      </w:r>
      <w:bookmarkStart w:id="61" w:name="_Toc134628689"/>
      <w:r w:rsidR="00B852A4" w:rsidRPr="00BF7854">
        <w:rPr>
          <w:rFonts w:asciiTheme="majorBidi" w:hAnsiTheme="majorBidi" w:cstheme="majorBidi"/>
          <w:i/>
          <w:sz w:val="24"/>
          <w:szCs w:val="24"/>
        </w:rPr>
        <w:t>.</w:t>
      </w:r>
    </w:p>
    <w:p w14:paraId="33AA5C3A" w14:textId="1B3671A1" w:rsidR="0033160D" w:rsidRPr="0033160D" w:rsidRDefault="0033160D" w:rsidP="00317E9C">
      <w:pPr>
        <w:pStyle w:val="ListParagraph"/>
        <w:numPr>
          <w:ilvl w:val="0"/>
          <w:numId w:val="17"/>
        </w:numPr>
        <w:suppressAutoHyphens/>
        <w:spacing w:after="0" w:line="240" w:lineRule="auto"/>
        <w:contextualSpacing w:val="0"/>
        <w:jc w:val="both"/>
        <w:rPr>
          <w:rFonts w:asciiTheme="majorBidi" w:hAnsiTheme="majorBidi" w:cstheme="majorBidi"/>
          <w:b/>
          <w:bCs/>
          <w:vanish/>
          <w:sz w:val="24"/>
          <w:szCs w:val="24"/>
        </w:rPr>
      </w:pPr>
    </w:p>
    <w:bookmarkEnd w:id="61"/>
    <w:p w14:paraId="1B50E515" w14:textId="7B75722C" w:rsidR="007C262D" w:rsidRDefault="001666D4" w:rsidP="00125EBA">
      <w:pPr>
        <w:pStyle w:val="Apakpunkts"/>
        <w:ind w:left="0" w:firstLine="0"/>
        <w:rPr>
          <w:rFonts w:ascii="Times New Roman" w:hAnsi="Times New Roman"/>
          <w:sz w:val="24"/>
        </w:rPr>
      </w:pPr>
      <w:r>
        <w:rPr>
          <w:rFonts w:ascii="Times New Roman" w:hAnsi="Times New Roman"/>
          <w:sz w:val="24"/>
        </w:rPr>
        <w:t>9</w:t>
      </w:r>
      <w:r w:rsidR="0047485F">
        <w:rPr>
          <w:rFonts w:ascii="Times New Roman" w:hAnsi="Times New Roman"/>
          <w:sz w:val="24"/>
        </w:rPr>
        <w:t xml:space="preserve">.1.  </w:t>
      </w:r>
      <w:r w:rsidR="0088609B" w:rsidRPr="00F35DA0">
        <w:rPr>
          <w:rFonts w:ascii="Times New Roman" w:hAnsi="Times New Roman"/>
          <w:sz w:val="24"/>
        </w:rPr>
        <w:t>Pieteikums dalībai iepirkuma procedūrā</w:t>
      </w:r>
      <w:r w:rsidR="00125EBA">
        <w:rPr>
          <w:rFonts w:ascii="Times New Roman" w:hAnsi="Times New Roman"/>
          <w:sz w:val="24"/>
        </w:rPr>
        <w:t xml:space="preserve">. </w:t>
      </w:r>
    </w:p>
    <w:p w14:paraId="2CAB3F38" w14:textId="227942D3" w:rsidR="0088609B" w:rsidRPr="00125EBA" w:rsidRDefault="0088609B" w:rsidP="007C262D">
      <w:pPr>
        <w:pStyle w:val="Apakpunkts"/>
        <w:ind w:left="0" w:firstLine="0"/>
        <w:jc w:val="both"/>
        <w:rPr>
          <w:rFonts w:ascii="Times New Roman" w:hAnsi="Times New Roman"/>
          <w:sz w:val="24"/>
        </w:rPr>
      </w:pPr>
      <w:r w:rsidRPr="00B852A4">
        <w:rPr>
          <w:rFonts w:ascii="Times New Roman" w:hAnsi="Times New Roman"/>
          <w:b w:val="0"/>
          <w:bCs w:val="0"/>
          <w:sz w:val="24"/>
        </w:rPr>
        <w:t xml:space="preserve">Pretendenta pieteikumu dalībai iepirkuma procedūrā sagatavo atbilstoši veidnei </w:t>
      </w:r>
      <w:smartTag w:uri="schemas-tilde-lv/tildestengine" w:element="veidnes">
        <w:smartTagPr>
          <w:attr w:name="text" w:val="nolikuma"/>
          <w:attr w:name="id" w:val="-1"/>
          <w:attr w:name="baseform" w:val="nolikum|s"/>
        </w:smartTagPr>
        <w:r w:rsidRPr="00B852A4">
          <w:rPr>
            <w:rFonts w:ascii="Times New Roman" w:hAnsi="Times New Roman"/>
            <w:b w:val="0"/>
            <w:bCs w:val="0"/>
            <w:sz w:val="24"/>
          </w:rPr>
          <w:t>Nolikuma</w:t>
        </w:r>
      </w:smartTag>
      <w:r w:rsidRPr="00B852A4">
        <w:rPr>
          <w:rFonts w:ascii="Times New Roman" w:hAnsi="Times New Roman"/>
          <w:b w:val="0"/>
          <w:bCs w:val="0"/>
          <w:sz w:val="24"/>
        </w:rPr>
        <w:t xml:space="preserve"> pielikumā </w:t>
      </w:r>
      <w:r w:rsidR="00780904">
        <w:rPr>
          <w:rFonts w:ascii="Times New Roman" w:hAnsi="Times New Roman"/>
          <w:b w:val="0"/>
          <w:bCs w:val="0"/>
          <w:sz w:val="24"/>
        </w:rPr>
        <w:t>(B</w:t>
      </w:r>
      <w:r w:rsidRPr="00B852A4">
        <w:rPr>
          <w:rFonts w:ascii="Times New Roman" w:hAnsi="Times New Roman"/>
          <w:b w:val="0"/>
          <w:bCs w:val="0"/>
          <w:sz w:val="24"/>
        </w:rPr>
        <w:t>1 pielikums). Pretendenta pieteikumu dalībai iepirkuma procedūrā iesniedz kopā ar:</w:t>
      </w:r>
    </w:p>
    <w:p w14:paraId="56916149" w14:textId="77777777" w:rsidR="001666D4" w:rsidRPr="001666D4" w:rsidRDefault="001666D4" w:rsidP="00317E9C">
      <w:pPr>
        <w:pStyle w:val="ListParagraph"/>
        <w:numPr>
          <w:ilvl w:val="0"/>
          <w:numId w:val="3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252723DF" w14:textId="77777777" w:rsidR="001666D4" w:rsidRPr="001666D4" w:rsidRDefault="001666D4" w:rsidP="00317E9C">
      <w:pPr>
        <w:pStyle w:val="ListParagraph"/>
        <w:numPr>
          <w:ilvl w:val="0"/>
          <w:numId w:val="3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049D6347" w14:textId="77777777" w:rsidR="001666D4" w:rsidRPr="001666D4" w:rsidRDefault="001666D4" w:rsidP="00317E9C">
      <w:pPr>
        <w:pStyle w:val="ListParagraph"/>
        <w:numPr>
          <w:ilvl w:val="0"/>
          <w:numId w:val="3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AA0C229" w14:textId="77777777" w:rsidR="001666D4" w:rsidRPr="001666D4" w:rsidRDefault="001666D4" w:rsidP="00317E9C">
      <w:pPr>
        <w:pStyle w:val="ListParagraph"/>
        <w:numPr>
          <w:ilvl w:val="0"/>
          <w:numId w:val="3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3E2E7C3" w14:textId="77777777" w:rsidR="001666D4" w:rsidRPr="001666D4" w:rsidRDefault="001666D4" w:rsidP="00317E9C">
      <w:pPr>
        <w:pStyle w:val="ListParagraph"/>
        <w:numPr>
          <w:ilvl w:val="0"/>
          <w:numId w:val="3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2F0AD935" w14:textId="77777777" w:rsidR="001666D4" w:rsidRPr="001666D4" w:rsidRDefault="001666D4" w:rsidP="00317E9C">
      <w:pPr>
        <w:pStyle w:val="ListParagraph"/>
        <w:numPr>
          <w:ilvl w:val="0"/>
          <w:numId w:val="3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60544313" w14:textId="77777777" w:rsidR="001666D4" w:rsidRPr="001666D4" w:rsidRDefault="001666D4" w:rsidP="00317E9C">
      <w:pPr>
        <w:pStyle w:val="ListParagraph"/>
        <w:numPr>
          <w:ilvl w:val="0"/>
          <w:numId w:val="3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9C305DF" w14:textId="77777777" w:rsidR="001666D4" w:rsidRPr="001666D4" w:rsidRDefault="001666D4" w:rsidP="00317E9C">
      <w:pPr>
        <w:pStyle w:val="ListParagraph"/>
        <w:numPr>
          <w:ilvl w:val="0"/>
          <w:numId w:val="3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4221ABB9" w14:textId="77777777" w:rsidR="001666D4" w:rsidRPr="001666D4" w:rsidRDefault="001666D4" w:rsidP="00317E9C">
      <w:pPr>
        <w:pStyle w:val="ListParagraph"/>
        <w:numPr>
          <w:ilvl w:val="0"/>
          <w:numId w:val="3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59525ECB" w14:textId="77777777" w:rsidR="001666D4" w:rsidRPr="001666D4" w:rsidRDefault="001666D4" w:rsidP="00317E9C">
      <w:pPr>
        <w:pStyle w:val="ListParagraph"/>
        <w:numPr>
          <w:ilvl w:val="1"/>
          <w:numId w:val="3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28A3BFE" w14:textId="20C5A4DC" w:rsidR="007C262D" w:rsidRDefault="0088609B" w:rsidP="00317E9C">
      <w:pPr>
        <w:pStyle w:val="Rindkopa"/>
        <w:numPr>
          <w:ilvl w:val="2"/>
          <w:numId w:val="31"/>
        </w:numPr>
        <w:tabs>
          <w:tab w:val="left" w:pos="709"/>
        </w:tabs>
        <w:ind w:left="1213"/>
        <w:rPr>
          <w:rFonts w:ascii="Times New Roman" w:hAnsi="Times New Roman"/>
          <w:sz w:val="24"/>
        </w:rPr>
      </w:pPr>
      <w:r w:rsidRPr="00F35DA0">
        <w:rPr>
          <w:rFonts w:ascii="Times New Roman" w:hAnsi="Times New Roman"/>
          <w:sz w:val="24"/>
        </w:rPr>
        <w:t>Atlases dokumentiem (dokumentiem, kas apliecina Pretendenta atbilstību Nosacījumiem dalībai iepirkuma procedūrā un Pretendenta kvalifikācijas dokumentiem),</w:t>
      </w:r>
    </w:p>
    <w:p w14:paraId="44E659BA" w14:textId="62D1332E" w:rsidR="0047485F" w:rsidRPr="007E381C" w:rsidRDefault="0088609B" w:rsidP="00317E9C">
      <w:pPr>
        <w:pStyle w:val="Rindkopa"/>
        <w:numPr>
          <w:ilvl w:val="2"/>
          <w:numId w:val="31"/>
        </w:numPr>
        <w:tabs>
          <w:tab w:val="left" w:pos="709"/>
        </w:tabs>
        <w:ind w:left="1418" w:hanging="709"/>
        <w:rPr>
          <w:rFonts w:ascii="Times New Roman" w:hAnsi="Times New Roman"/>
          <w:sz w:val="24"/>
        </w:rPr>
      </w:pPr>
      <w:r w:rsidRPr="007C262D">
        <w:rPr>
          <w:rFonts w:ascii="Times New Roman" w:hAnsi="Times New Roman"/>
          <w:sz w:val="24"/>
        </w:rPr>
        <w:t xml:space="preserve">dokumentu vai dokumentiem, kas apliecina piedāvājuma dokumentus parakstījušās, kā arī kopijas, tulkojumus un piedāvājuma daļu caurauklojumu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r w:rsidR="00D01C7E" w:rsidRPr="007C262D">
        <w:rPr>
          <w:rFonts w:ascii="Times New Roman" w:hAnsi="Times New Roman"/>
          <w:sz w:val="24"/>
        </w:rPr>
        <w:t>parakst tiesīgas</w:t>
      </w:r>
      <w:r w:rsidRPr="007C262D">
        <w:rPr>
          <w:rFonts w:ascii="Times New Roman" w:hAnsi="Times New Roman"/>
          <w:sz w:val="24"/>
        </w:rPr>
        <w:t xml:space="preserve"> </w:t>
      </w:r>
      <w:r w:rsidRPr="007E381C">
        <w:rPr>
          <w:rFonts w:ascii="Times New Roman" w:hAnsi="Times New Roman"/>
          <w:sz w:val="24"/>
        </w:rPr>
        <w:t>amatpersonas tiesības pārstā</w:t>
      </w:r>
      <w:r w:rsidR="00381EE9" w:rsidRPr="007E381C">
        <w:rPr>
          <w:rFonts w:ascii="Times New Roman" w:hAnsi="Times New Roman"/>
          <w:sz w:val="24"/>
        </w:rPr>
        <w:t>vēt attiecīgo juridisko personu.</w:t>
      </w:r>
    </w:p>
    <w:p w14:paraId="1621AA3D" w14:textId="77777777" w:rsidR="007E381C" w:rsidRPr="007E381C" w:rsidRDefault="007E381C" w:rsidP="00317E9C">
      <w:pPr>
        <w:pStyle w:val="ListParagraph"/>
        <w:numPr>
          <w:ilvl w:val="0"/>
          <w:numId w:val="33"/>
        </w:numPr>
        <w:suppressAutoHyphens/>
        <w:spacing w:after="0" w:line="240" w:lineRule="auto"/>
        <w:contextualSpacing w:val="0"/>
        <w:rPr>
          <w:rFonts w:ascii="Arial" w:eastAsia="Times New Roman" w:hAnsi="Arial" w:cs="Arial"/>
          <w:b/>
          <w:vanish/>
          <w:sz w:val="20"/>
          <w:szCs w:val="24"/>
        </w:rPr>
      </w:pPr>
    </w:p>
    <w:p w14:paraId="44DFC67E" w14:textId="77777777" w:rsidR="007E381C" w:rsidRPr="007E381C" w:rsidRDefault="007E381C" w:rsidP="00317E9C">
      <w:pPr>
        <w:pStyle w:val="ListParagraph"/>
        <w:numPr>
          <w:ilvl w:val="0"/>
          <w:numId w:val="33"/>
        </w:numPr>
        <w:suppressAutoHyphens/>
        <w:spacing w:after="0" w:line="240" w:lineRule="auto"/>
        <w:contextualSpacing w:val="0"/>
        <w:rPr>
          <w:rFonts w:ascii="Arial" w:eastAsia="Times New Roman" w:hAnsi="Arial" w:cs="Arial"/>
          <w:b/>
          <w:vanish/>
          <w:sz w:val="20"/>
          <w:szCs w:val="24"/>
        </w:rPr>
      </w:pPr>
    </w:p>
    <w:p w14:paraId="2FEE8AF5" w14:textId="77777777" w:rsidR="007E381C" w:rsidRPr="007E381C" w:rsidRDefault="007E381C" w:rsidP="00317E9C">
      <w:pPr>
        <w:pStyle w:val="ListParagraph"/>
        <w:numPr>
          <w:ilvl w:val="0"/>
          <w:numId w:val="33"/>
        </w:numPr>
        <w:suppressAutoHyphens/>
        <w:spacing w:after="0" w:line="240" w:lineRule="auto"/>
        <w:contextualSpacing w:val="0"/>
        <w:rPr>
          <w:rFonts w:ascii="Arial" w:eastAsia="Times New Roman" w:hAnsi="Arial" w:cs="Arial"/>
          <w:b/>
          <w:vanish/>
          <w:sz w:val="20"/>
          <w:szCs w:val="24"/>
        </w:rPr>
      </w:pPr>
    </w:p>
    <w:p w14:paraId="0859A112" w14:textId="77777777" w:rsidR="007E381C" w:rsidRPr="007E381C" w:rsidRDefault="007E381C" w:rsidP="00317E9C">
      <w:pPr>
        <w:pStyle w:val="ListParagraph"/>
        <w:numPr>
          <w:ilvl w:val="0"/>
          <w:numId w:val="33"/>
        </w:numPr>
        <w:suppressAutoHyphens/>
        <w:spacing w:after="0" w:line="240" w:lineRule="auto"/>
        <w:contextualSpacing w:val="0"/>
        <w:rPr>
          <w:rFonts w:ascii="Arial" w:eastAsia="Times New Roman" w:hAnsi="Arial" w:cs="Arial"/>
          <w:b/>
          <w:vanish/>
          <w:sz w:val="20"/>
          <w:szCs w:val="24"/>
        </w:rPr>
      </w:pPr>
    </w:p>
    <w:p w14:paraId="13E30CA9" w14:textId="77777777" w:rsidR="007E381C" w:rsidRPr="007E381C" w:rsidRDefault="007E381C" w:rsidP="00317E9C">
      <w:pPr>
        <w:pStyle w:val="ListParagraph"/>
        <w:numPr>
          <w:ilvl w:val="0"/>
          <w:numId w:val="33"/>
        </w:numPr>
        <w:suppressAutoHyphens/>
        <w:spacing w:after="0" w:line="240" w:lineRule="auto"/>
        <w:contextualSpacing w:val="0"/>
        <w:rPr>
          <w:rFonts w:ascii="Arial" w:eastAsia="Times New Roman" w:hAnsi="Arial" w:cs="Arial"/>
          <w:b/>
          <w:vanish/>
          <w:sz w:val="20"/>
          <w:szCs w:val="24"/>
        </w:rPr>
      </w:pPr>
    </w:p>
    <w:p w14:paraId="4EE8CC56" w14:textId="77777777" w:rsidR="007E381C" w:rsidRPr="007E381C" w:rsidRDefault="007E381C" w:rsidP="00317E9C">
      <w:pPr>
        <w:pStyle w:val="ListParagraph"/>
        <w:numPr>
          <w:ilvl w:val="0"/>
          <w:numId w:val="33"/>
        </w:numPr>
        <w:suppressAutoHyphens/>
        <w:spacing w:after="0" w:line="240" w:lineRule="auto"/>
        <w:contextualSpacing w:val="0"/>
        <w:rPr>
          <w:rFonts w:ascii="Arial" w:eastAsia="Times New Roman" w:hAnsi="Arial" w:cs="Arial"/>
          <w:b/>
          <w:vanish/>
          <w:sz w:val="20"/>
          <w:szCs w:val="24"/>
        </w:rPr>
      </w:pPr>
    </w:p>
    <w:p w14:paraId="4F20722D" w14:textId="77777777" w:rsidR="007E381C" w:rsidRPr="007E381C" w:rsidRDefault="007E381C" w:rsidP="00317E9C">
      <w:pPr>
        <w:pStyle w:val="ListParagraph"/>
        <w:numPr>
          <w:ilvl w:val="0"/>
          <w:numId w:val="33"/>
        </w:numPr>
        <w:suppressAutoHyphens/>
        <w:spacing w:after="0" w:line="240" w:lineRule="auto"/>
        <w:contextualSpacing w:val="0"/>
        <w:rPr>
          <w:rFonts w:ascii="Arial" w:eastAsia="Times New Roman" w:hAnsi="Arial" w:cs="Arial"/>
          <w:b/>
          <w:vanish/>
          <w:sz w:val="20"/>
          <w:szCs w:val="24"/>
        </w:rPr>
      </w:pPr>
    </w:p>
    <w:p w14:paraId="7E0F29F7" w14:textId="77777777" w:rsidR="007E381C" w:rsidRPr="007E381C" w:rsidRDefault="007E381C" w:rsidP="00317E9C">
      <w:pPr>
        <w:pStyle w:val="ListParagraph"/>
        <w:numPr>
          <w:ilvl w:val="0"/>
          <w:numId w:val="33"/>
        </w:numPr>
        <w:suppressAutoHyphens/>
        <w:spacing w:after="0" w:line="240" w:lineRule="auto"/>
        <w:contextualSpacing w:val="0"/>
        <w:rPr>
          <w:rFonts w:ascii="Arial" w:eastAsia="Times New Roman" w:hAnsi="Arial" w:cs="Arial"/>
          <w:b/>
          <w:vanish/>
          <w:sz w:val="20"/>
          <w:szCs w:val="24"/>
        </w:rPr>
      </w:pPr>
    </w:p>
    <w:p w14:paraId="2B7E24A0" w14:textId="77777777" w:rsidR="007E381C" w:rsidRPr="007E381C" w:rsidRDefault="007E381C" w:rsidP="00317E9C">
      <w:pPr>
        <w:pStyle w:val="ListParagraph"/>
        <w:numPr>
          <w:ilvl w:val="0"/>
          <w:numId w:val="33"/>
        </w:numPr>
        <w:suppressAutoHyphens/>
        <w:spacing w:after="0" w:line="240" w:lineRule="auto"/>
        <w:contextualSpacing w:val="0"/>
        <w:rPr>
          <w:rFonts w:ascii="Arial" w:eastAsia="Times New Roman" w:hAnsi="Arial" w:cs="Arial"/>
          <w:b/>
          <w:vanish/>
          <w:sz w:val="20"/>
          <w:szCs w:val="24"/>
        </w:rPr>
      </w:pPr>
    </w:p>
    <w:p w14:paraId="0D13537D" w14:textId="77777777" w:rsidR="007E381C" w:rsidRPr="007E381C" w:rsidRDefault="007E381C" w:rsidP="00317E9C">
      <w:pPr>
        <w:pStyle w:val="ListParagraph"/>
        <w:numPr>
          <w:ilvl w:val="0"/>
          <w:numId w:val="33"/>
        </w:numPr>
        <w:suppressAutoHyphens/>
        <w:spacing w:after="0" w:line="240" w:lineRule="auto"/>
        <w:contextualSpacing w:val="0"/>
        <w:rPr>
          <w:rFonts w:ascii="Arial" w:eastAsia="Times New Roman" w:hAnsi="Arial" w:cs="Arial"/>
          <w:b/>
          <w:vanish/>
          <w:sz w:val="20"/>
          <w:szCs w:val="24"/>
        </w:rPr>
      </w:pPr>
    </w:p>
    <w:p w14:paraId="17CAFB56" w14:textId="77777777" w:rsidR="007E381C" w:rsidRPr="007E381C" w:rsidRDefault="007E381C" w:rsidP="00317E9C">
      <w:pPr>
        <w:pStyle w:val="ListParagraph"/>
        <w:numPr>
          <w:ilvl w:val="1"/>
          <w:numId w:val="33"/>
        </w:numPr>
        <w:suppressAutoHyphens/>
        <w:spacing w:after="0" w:line="240" w:lineRule="auto"/>
        <w:contextualSpacing w:val="0"/>
        <w:rPr>
          <w:rFonts w:ascii="Arial" w:eastAsia="Times New Roman" w:hAnsi="Arial" w:cs="Arial"/>
          <w:b/>
          <w:vanish/>
          <w:sz w:val="20"/>
          <w:szCs w:val="24"/>
        </w:rPr>
      </w:pPr>
    </w:p>
    <w:p w14:paraId="0DC7DCA2" w14:textId="77777777" w:rsidR="007E381C" w:rsidRPr="007E381C" w:rsidRDefault="007E381C" w:rsidP="00317E9C">
      <w:pPr>
        <w:pStyle w:val="ListParagraph"/>
        <w:numPr>
          <w:ilvl w:val="2"/>
          <w:numId w:val="33"/>
        </w:numPr>
        <w:suppressAutoHyphens/>
        <w:spacing w:after="0" w:line="240" w:lineRule="auto"/>
        <w:contextualSpacing w:val="0"/>
        <w:rPr>
          <w:rFonts w:ascii="Arial" w:eastAsia="Times New Roman" w:hAnsi="Arial" w:cs="Arial"/>
          <w:b/>
          <w:vanish/>
          <w:sz w:val="20"/>
          <w:szCs w:val="24"/>
        </w:rPr>
      </w:pPr>
    </w:p>
    <w:p w14:paraId="77639D0A" w14:textId="77777777" w:rsidR="007E381C" w:rsidRPr="007E381C" w:rsidRDefault="007E381C" w:rsidP="00317E9C">
      <w:pPr>
        <w:pStyle w:val="ListParagraph"/>
        <w:numPr>
          <w:ilvl w:val="2"/>
          <w:numId w:val="33"/>
        </w:numPr>
        <w:suppressAutoHyphens/>
        <w:spacing w:after="0" w:line="240" w:lineRule="auto"/>
        <w:contextualSpacing w:val="0"/>
        <w:rPr>
          <w:rFonts w:ascii="Arial" w:eastAsia="Times New Roman" w:hAnsi="Arial" w:cs="Arial"/>
          <w:b/>
          <w:vanish/>
          <w:sz w:val="20"/>
          <w:szCs w:val="24"/>
        </w:rPr>
      </w:pPr>
    </w:p>
    <w:p w14:paraId="3359BE06" w14:textId="77777777" w:rsidR="00623099" w:rsidRDefault="00623099" w:rsidP="00623099">
      <w:pPr>
        <w:pStyle w:val="ListParagraph"/>
        <w:ind w:left="715"/>
        <w:jc w:val="both"/>
        <w:rPr>
          <w:rFonts w:asciiTheme="majorBidi" w:hAnsiTheme="majorBidi" w:cstheme="majorBidi"/>
          <w:sz w:val="24"/>
          <w:szCs w:val="24"/>
        </w:rPr>
      </w:pPr>
    </w:p>
    <w:p w14:paraId="49AE007C" w14:textId="77777777" w:rsidR="00BF7854" w:rsidRDefault="00BF7854" w:rsidP="00623099">
      <w:pPr>
        <w:pStyle w:val="ListParagraph"/>
        <w:ind w:left="715"/>
        <w:jc w:val="both"/>
        <w:rPr>
          <w:rFonts w:asciiTheme="majorBidi" w:hAnsiTheme="majorBidi" w:cstheme="majorBidi"/>
          <w:sz w:val="24"/>
          <w:szCs w:val="24"/>
        </w:rPr>
      </w:pPr>
    </w:p>
    <w:p w14:paraId="49579A7B" w14:textId="77777777" w:rsidR="00BF7854" w:rsidRDefault="00BF7854" w:rsidP="00623099">
      <w:pPr>
        <w:pStyle w:val="ListParagraph"/>
        <w:ind w:left="715"/>
        <w:jc w:val="both"/>
        <w:rPr>
          <w:rFonts w:asciiTheme="majorBidi" w:hAnsiTheme="majorBidi" w:cstheme="majorBidi"/>
          <w:sz w:val="24"/>
          <w:szCs w:val="24"/>
        </w:rPr>
      </w:pPr>
    </w:p>
    <w:p w14:paraId="40CE4FF4" w14:textId="77777777" w:rsidR="00BF7854" w:rsidRDefault="00BF7854" w:rsidP="00623099">
      <w:pPr>
        <w:pStyle w:val="ListParagraph"/>
        <w:ind w:left="715"/>
        <w:jc w:val="both"/>
        <w:rPr>
          <w:rFonts w:asciiTheme="majorBidi" w:hAnsiTheme="majorBidi" w:cstheme="majorBidi"/>
          <w:sz w:val="24"/>
          <w:szCs w:val="24"/>
        </w:rPr>
      </w:pPr>
    </w:p>
    <w:p w14:paraId="4788DB9A" w14:textId="77777777" w:rsidR="001666D4" w:rsidRPr="001666D4" w:rsidRDefault="001666D4" w:rsidP="00317E9C">
      <w:pPr>
        <w:pStyle w:val="ListParagraph"/>
        <w:numPr>
          <w:ilvl w:val="0"/>
          <w:numId w:val="18"/>
        </w:numPr>
        <w:suppressAutoHyphens/>
        <w:spacing w:after="0" w:line="240" w:lineRule="auto"/>
        <w:contextualSpacing w:val="0"/>
        <w:jc w:val="both"/>
        <w:rPr>
          <w:rFonts w:ascii="Times New Roman" w:eastAsia="Times New Roman" w:hAnsi="Times New Roman" w:cs="Arial"/>
          <w:b/>
          <w:vanish/>
          <w:sz w:val="24"/>
          <w:szCs w:val="24"/>
        </w:rPr>
      </w:pPr>
    </w:p>
    <w:p w14:paraId="67B6A39A" w14:textId="77777777" w:rsidR="001666D4" w:rsidRPr="001666D4" w:rsidRDefault="001666D4" w:rsidP="00317E9C">
      <w:pPr>
        <w:pStyle w:val="ListParagraph"/>
        <w:numPr>
          <w:ilvl w:val="1"/>
          <w:numId w:val="18"/>
        </w:numPr>
        <w:suppressAutoHyphens/>
        <w:spacing w:after="0" w:line="240" w:lineRule="auto"/>
        <w:contextualSpacing w:val="0"/>
        <w:jc w:val="both"/>
        <w:rPr>
          <w:rFonts w:ascii="Times New Roman" w:eastAsia="Times New Roman" w:hAnsi="Times New Roman" w:cs="Arial"/>
          <w:b/>
          <w:vanish/>
          <w:sz w:val="24"/>
          <w:szCs w:val="24"/>
        </w:rPr>
      </w:pPr>
    </w:p>
    <w:p w14:paraId="32EDCE83" w14:textId="77777777" w:rsidR="00893B49" w:rsidRPr="00CD7342" w:rsidRDefault="00663E41" w:rsidP="00893B49">
      <w:pPr>
        <w:pStyle w:val="Apakpunkts"/>
        <w:tabs>
          <w:tab w:val="num" w:pos="1702"/>
        </w:tabs>
        <w:ind w:left="426" w:hanging="426"/>
        <w:jc w:val="both"/>
        <w:rPr>
          <w:rFonts w:ascii="Times New Roman" w:hAnsi="Times New Roman"/>
          <w:sz w:val="24"/>
        </w:rPr>
      </w:pPr>
      <w:r>
        <w:rPr>
          <w:rFonts w:asciiTheme="majorBidi" w:hAnsiTheme="majorBidi" w:cstheme="majorBidi"/>
          <w:sz w:val="24"/>
          <w:szCs w:val="24"/>
        </w:rPr>
        <w:t xml:space="preserve">9.2. </w:t>
      </w:r>
      <w:r w:rsidR="00893B49" w:rsidRPr="00CD7342">
        <w:rPr>
          <w:rFonts w:ascii="Times New Roman" w:hAnsi="Times New Roman"/>
          <w:sz w:val="24"/>
        </w:rPr>
        <w:t xml:space="preserve">Dokumenti, kas apliecina atbilstību Nosacījumiem dalībai iepirkuma procedūrā </w:t>
      </w:r>
    </w:p>
    <w:p w14:paraId="0DB1BFE7" w14:textId="77777777" w:rsidR="00893B49" w:rsidRPr="00893B49" w:rsidRDefault="00893B49" w:rsidP="00317E9C">
      <w:pPr>
        <w:pStyle w:val="ListParagraph"/>
        <w:numPr>
          <w:ilvl w:val="0"/>
          <w:numId w:val="34"/>
        </w:numPr>
        <w:spacing w:after="0" w:line="240" w:lineRule="auto"/>
        <w:contextualSpacing w:val="0"/>
        <w:jc w:val="both"/>
        <w:rPr>
          <w:rFonts w:ascii="Times New Roman" w:eastAsia="Times New Roman" w:hAnsi="Times New Roman" w:cs="Arial"/>
          <w:bCs/>
          <w:vanish/>
          <w:sz w:val="24"/>
          <w:szCs w:val="20"/>
          <w:lang w:eastAsia="lv-LV"/>
        </w:rPr>
      </w:pPr>
    </w:p>
    <w:p w14:paraId="7C577EB2" w14:textId="77777777" w:rsidR="00893B49" w:rsidRPr="00893B49" w:rsidRDefault="00893B49" w:rsidP="00317E9C">
      <w:pPr>
        <w:pStyle w:val="ListParagraph"/>
        <w:numPr>
          <w:ilvl w:val="0"/>
          <w:numId w:val="34"/>
        </w:numPr>
        <w:spacing w:after="0" w:line="240" w:lineRule="auto"/>
        <w:contextualSpacing w:val="0"/>
        <w:jc w:val="both"/>
        <w:rPr>
          <w:rFonts w:ascii="Times New Roman" w:eastAsia="Times New Roman" w:hAnsi="Times New Roman" w:cs="Arial"/>
          <w:bCs/>
          <w:vanish/>
          <w:sz w:val="24"/>
          <w:szCs w:val="20"/>
          <w:lang w:eastAsia="lv-LV"/>
        </w:rPr>
      </w:pPr>
    </w:p>
    <w:p w14:paraId="184D2F96" w14:textId="77777777" w:rsidR="00893B49" w:rsidRPr="00893B49" w:rsidRDefault="00893B49" w:rsidP="00317E9C">
      <w:pPr>
        <w:pStyle w:val="ListParagraph"/>
        <w:numPr>
          <w:ilvl w:val="0"/>
          <w:numId w:val="34"/>
        </w:numPr>
        <w:spacing w:after="0" w:line="240" w:lineRule="auto"/>
        <w:contextualSpacing w:val="0"/>
        <w:jc w:val="both"/>
        <w:rPr>
          <w:rFonts w:ascii="Times New Roman" w:eastAsia="Times New Roman" w:hAnsi="Times New Roman" w:cs="Arial"/>
          <w:bCs/>
          <w:vanish/>
          <w:sz w:val="24"/>
          <w:szCs w:val="20"/>
          <w:lang w:eastAsia="lv-LV"/>
        </w:rPr>
      </w:pPr>
    </w:p>
    <w:p w14:paraId="52220E30" w14:textId="77777777" w:rsidR="00893B49" w:rsidRPr="00893B49" w:rsidRDefault="00893B49" w:rsidP="00317E9C">
      <w:pPr>
        <w:pStyle w:val="ListParagraph"/>
        <w:numPr>
          <w:ilvl w:val="0"/>
          <w:numId w:val="34"/>
        </w:numPr>
        <w:spacing w:after="0" w:line="240" w:lineRule="auto"/>
        <w:contextualSpacing w:val="0"/>
        <w:jc w:val="both"/>
        <w:rPr>
          <w:rFonts w:ascii="Times New Roman" w:eastAsia="Times New Roman" w:hAnsi="Times New Roman" w:cs="Arial"/>
          <w:bCs/>
          <w:vanish/>
          <w:sz w:val="24"/>
          <w:szCs w:val="20"/>
          <w:lang w:eastAsia="lv-LV"/>
        </w:rPr>
      </w:pPr>
    </w:p>
    <w:p w14:paraId="7C6825BB" w14:textId="77777777" w:rsidR="00893B49" w:rsidRPr="00893B49" w:rsidRDefault="00893B49" w:rsidP="00317E9C">
      <w:pPr>
        <w:pStyle w:val="ListParagraph"/>
        <w:numPr>
          <w:ilvl w:val="0"/>
          <w:numId w:val="34"/>
        </w:numPr>
        <w:spacing w:after="0" w:line="240" w:lineRule="auto"/>
        <w:contextualSpacing w:val="0"/>
        <w:jc w:val="both"/>
        <w:rPr>
          <w:rFonts w:ascii="Times New Roman" w:eastAsia="Times New Roman" w:hAnsi="Times New Roman" w:cs="Arial"/>
          <w:bCs/>
          <w:vanish/>
          <w:sz w:val="24"/>
          <w:szCs w:val="20"/>
          <w:lang w:eastAsia="lv-LV"/>
        </w:rPr>
      </w:pPr>
    </w:p>
    <w:p w14:paraId="3BED8BB9" w14:textId="77777777" w:rsidR="00893B49" w:rsidRPr="00893B49" w:rsidRDefault="00893B49" w:rsidP="00317E9C">
      <w:pPr>
        <w:pStyle w:val="ListParagraph"/>
        <w:numPr>
          <w:ilvl w:val="0"/>
          <w:numId w:val="34"/>
        </w:numPr>
        <w:spacing w:after="0" w:line="240" w:lineRule="auto"/>
        <w:contextualSpacing w:val="0"/>
        <w:jc w:val="both"/>
        <w:rPr>
          <w:rFonts w:ascii="Times New Roman" w:eastAsia="Times New Roman" w:hAnsi="Times New Roman" w:cs="Arial"/>
          <w:bCs/>
          <w:vanish/>
          <w:sz w:val="24"/>
          <w:szCs w:val="20"/>
          <w:lang w:eastAsia="lv-LV"/>
        </w:rPr>
      </w:pPr>
    </w:p>
    <w:p w14:paraId="1D35B0C5" w14:textId="77777777" w:rsidR="00893B49" w:rsidRPr="00893B49" w:rsidRDefault="00893B49" w:rsidP="00317E9C">
      <w:pPr>
        <w:pStyle w:val="ListParagraph"/>
        <w:numPr>
          <w:ilvl w:val="0"/>
          <w:numId w:val="34"/>
        </w:numPr>
        <w:spacing w:after="0" w:line="240" w:lineRule="auto"/>
        <w:contextualSpacing w:val="0"/>
        <w:jc w:val="both"/>
        <w:rPr>
          <w:rFonts w:ascii="Times New Roman" w:eastAsia="Times New Roman" w:hAnsi="Times New Roman" w:cs="Arial"/>
          <w:bCs/>
          <w:vanish/>
          <w:sz w:val="24"/>
          <w:szCs w:val="20"/>
          <w:lang w:eastAsia="lv-LV"/>
        </w:rPr>
      </w:pPr>
    </w:p>
    <w:p w14:paraId="24B245F7" w14:textId="77777777" w:rsidR="00893B49" w:rsidRPr="00893B49" w:rsidRDefault="00893B49" w:rsidP="00317E9C">
      <w:pPr>
        <w:pStyle w:val="ListParagraph"/>
        <w:numPr>
          <w:ilvl w:val="0"/>
          <w:numId w:val="34"/>
        </w:numPr>
        <w:spacing w:after="0" w:line="240" w:lineRule="auto"/>
        <w:contextualSpacing w:val="0"/>
        <w:jc w:val="both"/>
        <w:rPr>
          <w:rFonts w:ascii="Times New Roman" w:eastAsia="Times New Roman" w:hAnsi="Times New Roman" w:cs="Arial"/>
          <w:bCs/>
          <w:vanish/>
          <w:sz w:val="24"/>
          <w:szCs w:val="20"/>
          <w:lang w:eastAsia="lv-LV"/>
        </w:rPr>
      </w:pPr>
    </w:p>
    <w:p w14:paraId="485F2696" w14:textId="77777777" w:rsidR="00893B49" w:rsidRPr="00893B49" w:rsidRDefault="00893B49" w:rsidP="00317E9C">
      <w:pPr>
        <w:pStyle w:val="ListParagraph"/>
        <w:numPr>
          <w:ilvl w:val="0"/>
          <w:numId w:val="34"/>
        </w:numPr>
        <w:spacing w:after="0" w:line="240" w:lineRule="auto"/>
        <w:contextualSpacing w:val="0"/>
        <w:jc w:val="both"/>
        <w:rPr>
          <w:rFonts w:ascii="Times New Roman" w:eastAsia="Times New Roman" w:hAnsi="Times New Roman" w:cs="Arial"/>
          <w:bCs/>
          <w:vanish/>
          <w:sz w:val="24"/>
          <w:szCs w:val="20"/>
          <w:lang w:eastAsia="lv-LV"/>
        </w:rPr>
      </w:pPr>
    </w:p>
    <w:p w14:paraId="2007959D" w14:textId="77777777" w:rsidR="00893B49" w:rsidRPr="00893B49" w:rsidRDefault="00893B49" w:rsidP="00317E9C">
      <w:pPr>
        <w:pStyle w:val="ListParagraph"/>
        <w:numPr>
          <w:ilvl w:val="1"/>
          <w:numId w:val="34"/>
        </w:numPr>
        <w:spacing w:after="0" w:line="240" w:lineRule="auto"/>
        <w:contextualSpacing w:val="0"/>
        <w:jc w:val="both"/>
        <w:rPr>
          <w:rFonts w:ascii="Times New Roman" w:eastAsia="Times New Roman" w:hAnsi="Times New Roman" w:cs="Arial"/>
          <w:bCs/>
          <w:vanish/>
          <w:sz w:val="24"/>
          <w:szCs w:val="20"/>
          <w:lang w:eastAsia="lv-LV"/>
        </w:rPr>
      </w:pPr>
    </w:p>
    <w:p w14:paraId="46ABAAC8" w14:textId="77777777" w:rsidR="00893B49" w:rsidRPr="00893B49" w:rsidRDefault="00893B49" w:rsidP="00317E9C">
      <w:pPr>
        <w:pStyle w:val="ListParagraph"/>
        <w:numPr>
          <w:ilvl w:val="1"/>
          <w:numId w:val="34"/>
        </w:numPr>
        <w:spacing w:after="0" w:line="240" w:lineRule="auto"/>
        <w:contextualSpacing w:val="0"/>
        <w:jc w:val="both"/>
        <w:rPr>
          <w:rFonts w:ascii="Times New Roman" w:eastAsia="Times New Roman" w:hAnsi="Times New Roman" w:cs="Arial"/>
          <w:bCs/>
          <w:vanish/>
          <w:sz w:val="24"/>
          <w:szCs w:val="20"/>
          <w:lang w:eastAsia="lv-LV"/>
        </w:rPr>
      </w:pPr>
    </w:p>
    <w:p w14:paraId="36C1BFB5" w14:textId="1F9249CB" w:rsidR="00893B49" w:rsidRPr="002148C2" w:rsidRDefault="00893B49" w:rsidP="00317E9C">
      <w:pPr>
        <w:pStyle w:val="Paragrfs"/>
        <w:numPr>
          <w:ilvl w:val="2"/>
          <w:numId w:val="34"/>
        </w:numPr>
        <w:rPr>
          <w:rFonts w:ascii="Times New Roman" w:hAnsi="Times New Roman"/>
          <w:bCs/>
          <w:sz w:val="24"/>
        </w:rPr>
      </w:pPr>
      <w:r w:rsidRPr="00CD7342">
        <w:rPr>
          <w:rFonts w:ascii="Times New Roman" w:hAnsi="Times New Roman"/>
          <w:bCs/>
          <w:sz w:val="24"/>
        </w:rPr>
        <w:t xml:space="preserve">Par Nolikuma </w:t>
      </w:r>
      <w:r>
        <w:rPr>
          <w:rFonts w:ascii="Times New Roman" w:hAnsi="Times New Roman"/>
          <w:bCs/>
          <w:sz w:val="24"/>
        </w:rPr>
        <w:t>7</w:t>
      </w:r>
      <w:r w:rsidRPr="00CD7342">
        <w:rPr>
          <w:rFonts w:ascii="Times New Roman" w:hAnsi="Times New Roman"/>
          <w:bCs/>
          <w:sz w:val="24"/>
        </w:rPr>
        <w:t>.1</w:t>
      </w:r>
      <w:r w:rsidRPr="002148C2">
        <w:rPr>
          <w:rFonts w:ascii="Times New Roman" w:hAnsi="Times New Roman"/>
          <w:bCs/>
          <w:sz w:val="24"/>
        </w:rPr>
        <w:t>. apa</w:t>
      </w:r>
      <w:r w:rsidR="00047716" w:rsidRPr="002148C2">
        <w:rPr>
          <w:rFonts w:ascii="Times New Roman" w:hAnsi="Times New Roman"/>
          <w:bCs/>
          <w:sz w:val="24"/>
        </w:rPr>
        <w:t>kšpunktā minēto prasību  izpildi</w:t>
      </w:r>
      <w:r w:rsidRPr="002148C2">
        <w:rPr>
          <w:rFonts w:ascii="Times New Roman" w:hAnsi="Times New Roman"/>
          <w:bCs/>
          <w:sz w:val="24"/>
        </w:rPr>
        <w:t xml:space="preserve"> Pasūtītājs pārliecinās, informāciju iegūstot no Sodu reģistra</w:t>
      </w:r>
      <w:bookmarkStart w:id="62" w:name="_Izziņa__ko_ne_agrāk_kā_sešus_mēnešu"/>
      <w:bookmarkEnd w:id="62"/>
      <w:r w:rsidRPr="002148C2">
        <w:rPr>
          <w:rFonts w:ascii="Times New Roman" w:hAnsi="Times New Roman"/>
          <w:bCs/>
          <w:sz w:val="24"/>
        </w:rPr>
        <w:t xml:space="preserve"> </w:t>
      </w:r>
      <w:r w:rsidR="00203113" w:rsidRPr="002148C2">
        <w:rPr>
          <w:rFonts w:ascii="Times New Roman" w:hAnsi="Times New Roman"/>
          <w:bCs/>
          <w:sz w:val="24"/>
        </w:rPr>
        <w:t xml:space="preserve"> </w:t>
      </w:r>
      <w:r w:rsidRPr="002148C2">
        <w:rPr>
          <w:rFonts w:ascii="Times New Roman" w:hAnsi="Times New Roman"/>
          <w:bCs/>
          <w:sz w:val="24"/>
        </w:rPr>
        <w:t>(</w:t>
      </w:r>
      <w:r w:rsidRPr="002148C2">
        <w:rPr>
          <w:rFonts w:ascii="Times New Roman" w:hAnsi="Times New Roman"/>
          <w:bCs/>
          <w:i/>
          <w:iCs/>
          <w:sz w:val="24"/>
        </w:rPr>
        <w:t>E</w:t>
      </w:r>
      <w:r w:rsidR="00203113" w:rsidRPr="002148C2">
        <w:rPr>
          <w:rFonts w:ascii="Times New Roman" w:hAnsi="Times New Roman"/>
          <w:bCs/>
          <w:i/>
          <w:iCs/>
          <w:sz w:val="24"/>
        </w:rPr>
        <w:t xml:space="preserve">lektroniskā iepirkuma sistēmas  ( turpmāk-EIS)  </w:t>
      </w:r>
      <w:r w:rsidRPr="002148C2">
        <w:rPr>
          <w:rFonts w:ascii="Times New Roman" w:hAnsi="Times New Roman"/>
          <w:bCs/>
          <w:i/>
          <w:iCs/>
          <w:sz w:val="24"/>
        </w:rPr>
        <w:t>datu bāze</w:t>
      </w:r>
      <w:r w:rsidRPr="002148C2">
        <w:rPr>
          <w:rFonts w:ascii="Times New Roman" w:hAnsi="Times New Roman"/>
          <w:bCs/>
          <w:sz w:val="24"/>
        </w:rPr>
        <w:t>).</w:t>
      </w:r>
    </w:p>
    <w:p w14:paraId="42778809" w14:textId="77777777" w:rsidR="00893B49" w:rsidRPr="00203113" w:rsidRDefault="00893B49" w:rsidP="00317E9C">
      <w:pPr>
        <w:pStyle w:val="Paragrfs"/>
        <w:numPr>
          <w:ilvl w:val="2"/>
          <w:numId w:val="34"/>
        </w:numPr>
        <w:rPr>
          <w:rFonts w:ascii="Times New Roman" w:hAnsi="Times New Roman"/>
          <w:bCs/>
          <w:sz w:val="24"/>
        </w:rPr>
      </w:pPr>
      <w:r w:rsidRPr="00893B49">
        <w:rPr>
          <w:rFonts w:ascii="Times New Roman" w:hAnsi="Times New Roman"/>
          <w:bCs/>
          <w:sz w:val="24"/>
        </w:rPr>
        <w:t xml:space="preserve">Ja Pasūtītājs publiskajās datubāzēs </w:t>
      </w:r>
      <w:r w:rsidRPr="00F77C0D">
        <w:rPr>
          <w:rFonts w:ascii="Times New Roman" w:hAnsi="Times New Roman"/>
          <w:bCs/>
          <w:sz w:val="24"/>
        </w:rPr>
        <w:t>nevar pārliecināties par Nolikuma 7.2. apakšpunkta prasību izpildi, tas pieprasa izziņu no Valsts darba inspekcijas, kura apliecina, ka pretendents un Personas, uz kuru iespējām tas balstās, nav sodīti par Nolikuma 7.2.apakšpunktā minētajiem darba tiesību pārkāpumiem Latvijā. Ārvalstī reģistrētam (atrodas pastāvīgā dzīvesvieta) Pretendentam un Personām, uz kuru</w:t>
      </w:r>
      <w:r w:rsidRPr="00893B49">
        <w:rPr>
          <w:rFonts w:ascii="Times New Roman" w:hAnsi="Times New Roman"/>
          <w:bCs/>
          <w:sz w:val="24"/>
        </w:rPr>
        <w:t xml:space="preserve"> iespējām tas balstās (ja tas/tie ir reģistrēts/i ārvalstī vai ārvalstī ir tā/to pastāvīgā dzīvesvieta</w:t>
      </w:r>
      <w:r w:rsidRPr="00203113">
        <w:rPr>
          <w:rFonts w:ascii="Times New Roman" w:hAnsi="Times New Roman"/>
          <w:bCs/>
          <w:sz w:val="24"/>
        </w:rPr>
        <w:t>) Pasūtītājs pieprasa iesniegt izziņu no attiecīgās ārvalsts kompetentās institūcijas, kas apliecina, ka pretendents un Personas, uz kuru iespējām tas balstās, nav sodīti par Nolikuma 7.2.apakšpunktā minētajiem darba tiesību pārkāpumiem attiecīgajā ārvalstī.</w:t>
      </w:r>
    </w:p>
    <w:p w14:paraId="7821E913" w14:textId="77777777" w:rsidR="00893B49" w:rsidRPr="00203113" w:rsidRDefault="00893B49" w:rsidP="00317E9C">
      <w:pPr>
        <w:pStyle w:val="Paragrfs"/>
        <w:numPr>
          <w:ilvl w:val="2"/>
          <w:numId w:val="34"/>
        </w:numPr>
        <w:rPr>
          <w:rFonts w:ascii="Times New Roman" w:hAnsi="Times New Roman"/>
          <w:bCs/>
          <w:sz w:val="24"/>
        </w:rPr>
      </w:pPr>
      <w:r w:rsidRPr="00203113">
        <w:rPr>
          <w:rFonts w:ascii="Times New Roman" w:hAnsi="Times New Roman"/>
          <w:sz w:val="24"/>
        </w:rPr>
        <w:t xml:space="preserve">Par Nolikuma 7.3.apakšpunktā minēto prasību izpildi Pasūtītājs pārliecinās publiskajās datubāzēs </w:t>
      </w:r>
      <w:r w:rsidRPr="00203113">
        <w:rPr>
          <w:rFonts w:ascii="Times New Roman" w:hAnsi="Times New Roman"/>
          <w:bCs/>
          <w:sz w:val="24"/>
        </w:rPr>
        <w:t>(</w:t>
      </w:r>
      <w:r w:rsidRPr="00203113">
        <w:rPr>
          <w:rFonts w:ascii="Times New Roman" w:hAnsi="Times New Roman"/>
          <w:bCs/>
          <w:i/>
          <w:iCs/>
          <w:sz w:val="24"/>
        </w:rPr>
        <w:t>EIS datu bāze</w:t>
      </w:r>
      <w:r w:rsidRPr="00203113">
        <w:rPr>
          <w:rFonts w:ascii="Times New Roman" w:hAnsi="Times New Roman"/>
          <w:bCs/>
          <w:sz w:val="24"/>
        </w:rPr>
        <w:t>).</w:t>
      </w:r>
    </w:p>
    <w:p w14:paraId="024E56A4" w14:textId="77777777" w:rsidR="00893B49" w:rsidRDefault="00893B49" w:rsidP="00317E9C">
      <w:pPr>
        <w:pStyle w:val="Paragrfs"/>
        <w:numPr>
          <w:ilvl w:val="2"/>
          <w:numId w:val="34"/>
        </w:numPr>
        <w:rPr>
          <w:rFonts w:ascii="Times New Roman" w:hAnsi="Times New Roman"/>
          <w:bCs/>
          <w:sz w:val="24"/>
        </w:rPr>
      </w:pPr>
      <w:r w:rsidRPr="00203113">
        <w:rPr>
          <w:rFonts w:ascii="Times New Roman" w:hAnsi="Times New Roman"/>
          <w:sz w:val="24"/>
        </w:rPr>
        <w:t>Ja Pasūtītājs publiskajās datubāzēs nevar pārliecināties par Nolikuma 7.4.apakšpunkta prasību izpildi, tas</w:t>
      </w:r>
      <w:r w:rsidRPr="00893B49">
        <w:rPr>
          <w:rFonts w:ascii="Times New Roman" w:hAnsi="Times New Roman"/>
          <w:sz w:val="24"/>
        </w:rPr>
        <w:t xml:space="preserve"> pieprasa, lai Pretendents iesniedz izziņu, ko ne agrāk kā trīs mēnešus pirms iesniegšanas dienas izdevusi kompetenta institūcija, kas apliecina, ka Pretendentam un Personām, uz kuru iespējām tas balstās,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to saimnieciskā darbība, nav uzsākta tiesvedība par to bankrotu, un tie neatrodas likvidācijas stadijā.</w:t>
      </w:r>
    </w:p>
    <w:p w14:paraId="0C8C5801" w14:textId="77777777" w:rsidR="00893B49" w:rsidRDefault="00893B49" w:rsidP="00317E9C">
      <w:pPr>
        <w:pStyle w:val="Paragrfs"/>
        <w:numPr>
          <w:ilvl w:val="2"/>
          <w:numId w:val="34"/>
        </w:numPr>
        <w:rPr>
          <w:rFonts w:ascii="Times New Roman" w:hAnsi="Times New Roman"/>
          <w:bCs/>
          <w:sz w:val="24"/>
        </w:rPr>
      </w:pPr>
      <w:r w:rsidRPr="00893B49">
        <w:rPr>
          <w:rFonts w:ascii="Times New Roman" w:hAnsi="Times New Roman"/>
          <w:sz w:val="24"/>
        </w:rPr>
        <w:t xml:space="preserve">Ja Pasūtītājs publiskajās datubāzēs </w:t>
      </w:r>
      <w:r w:rsidRPr="00203113">
        <w:rPr>
          <w:rFonts w:ascii="Times New Roman" w:hAnsi="Times New Roman"/>
          <w:sz w:val="24"/>
        </w:rPr>
        <w:t>(</w:t>
      </w:r>
      <w:r w:rsidRPr="00203113">
        <w:rPr>
          <w:rFonts w:ascii="Times New Roman" w:hAnsi="Times New Roman"/>
          <w:i/>
          <w:iCs/>
          <w:sz w:val="24"/>
        </w:rPr>
        <w:t>t.sk. EIS</w:t>
      </w:r>
      <w:r w:rsidRPr="00203113">
        <w:rPr>
          <w:rFonts w:ascii="Times New Roman" w:hAnsi="Times New Roman"/>
          <w:sz w:val="24"/>
        </w:rPr>
        <w:t>)</w:t>
      </w:r>
      <w:r w:rsidRPr="00893B49">
        <w:rPr>
          <w:rFonts w:ascii="Times New Roman" w:hAnsi="Times New Roman"/>
          <w:sz w:val="24"/>
        </w:rPr>
        <w:t xml:space="preserve"> nevar pārliecināties par Nolikuma </w:t>
      </w:r>
      <w:r>
        <w:rPr>
          <w:rFonts w:ascii="Times New Roman" w:hAnsi="Times New Roman"/>
          <w:sz w:val="24"/>
        </w:rPr>
        <w:t>7</w:t>
      </w:r>
      <w:r w:rsidRPr="00893B49">
        <w:rPr>
          <w:rFonts w:ascii="Times New Roman" w:hAnsi="Times New Roman"/>
          <w:sz w:val="24"/>
        </w:rPr>
        <w:t>.5.apakšpunkta prasību izpildi, tas pieprasa, lai Pretendents iesniedz izziņu, ko ne agrāk kā trīs mēnešus pirms iesniegšanas dienas:</w:t>
      </w:r>
    </w:p>
    <w:p w14:paraId="00689A4E" w14:textId="77777777" w:rsidR="00893B49" w:rsidRPr="00893B49" w:rsidRDefault="00893B49" w:rsidP="00317E9C">
      <w:pPr>
        <w:pStyle w:val="Paragrfs"/>
        <w:numPr>
          <w:ilvl w:val="3"/>
          <w:numId w:val="34"/>
        </w:numPr>
        <w:rPr>
          <w:rFonts w:ascii="Times New Roman" w:hAnsi="Times New Roman"/>
          <w:bCs/>
          <w:sz w:val="24"/>
        </w:rPr>
      </w:pPr>
      <w:r w:rsidRPr="00893B49">
        <w:rPr>
          <w:rFonts w:ascii="Times New Roman" w:hAnsi="Times New Roman"/>
          <w:sz w:val="24"/>
        </w:rPr>
        <w:t xml:space="preserve"> izdevis Valsts ieņēmumu dienests vai pašvaldība Latvijā, kas apliecina, ka Pretendents (neatkarīgi no tā, vai tas reģistrēti Latvijā vai Latvijā atrodas tā pastāvīgā dzīvesvieta) Latvijā nav nodokļu parādu, tajā skaitā valsts sociālās apdrošināšanas obligāto iemaksu parādu, kas kopumā pārsniedz 150 </w:t>
      </w:r>
      <w:proofErr w:type="spellStart"/>
      <w:r w:rsidRPr="00893B49">
        <w:rPr>
          <w:rFonts w:ascii="Times New Roman" w:hAnsi="Times New Roman"/>
          <w:sz w:val="24"/>
        </w:rPr>
        <w:t>euro</w:t>
      </w:r>
      <w:proofErr w:type="spellEnd"/>
      <w:r w:rsidRPr="00893B49">
        <w:rPr>
          <w:rFonts w:ascii="Times New Roman" w:hAnsi="Times New Roman"/>
          <w:sz w:val="24"/>
        </w:rPr>
        <w:t>, dienā, kas iepirkuma komisija pieņēmusi lēmumu par iepirkuma uzsākšanu.</w:t>
      </w:r>
    </w:p>
    <w:p w14:paraId="17D22779" w14:textId="47F448D9" w:rsidR="00893B49" w:rsidRPr="00893B49" w:rsidRDefault="00893B49" w:rsidP="00317E9C">
      <w:pPr>
        <w:pStyle w:val="Paragrfs"/>
        <w:numPr>
          <w:ilvl w:val="3"/>
          <w:numId w:val="34"/>
        </w:numPr>
        <w:rPr>
          <w:rStyle w:val="apple-style-span"/>
          <w:rFonts w:ascii="Times New Roman" w:hAnsi="Times New Roman"/>
          <w:bCs/>
          <w:sz w:val="24"/>
        </w:rPr>
      </w:pPr>
      <w:r w:rsidRPr="00893B49">
        <w:rPr>
          <w:rFonts w:ascii="Times New Roman" w:hAnsi="Times New Roman"/>
          <w:sz w:val="24"/>
        </w:rPr>
        <w:t xml:space="preserve">izdevusi nodokļu administrācijas iestāde ārvalstī, </w:t>
      </w:r>
      <w:r w:rsidRPr="00893B49">
        <w:rPr>
          <w:rStyle w:val="apple-style-span"/>
          <w:rFonts w:ascii="Times New Roman" w:hAnsi="Times New Roman"/>
          <w:sz w:val="24"/>
        </w:rPr>
        <w:t xml:space="preserve">kas apliecina, ka ārvalstī </w:t>
      </w:r>
    </w:p>
    <w:p w14:paraId="15EBCB05" w14:textId="77777777" w:rsidR="00893B49" w:rsidRDefault="00893B49" w:rsidP="00893B49">
      <w:pPr>
        <w:pStyle w:val="Rindkopa"/>
        <w:ind w:left="720" w:firstLine="180"/>
        <w:rPr>
          <w:rFonts w:ascii="Times New Roman" w:hAnsi="Times New Roman"/>
          <w:sz w:val="24"/>
        </w:rPr>
      </w:pPr>
      <w:r w:rsidRPr="005E36C3">
        <w:rPr>
          <w:rStyle w:val="apple-style-span"/>
          <w:rFonts w:ascii="Times New Roman" w:hAnsi="Times New Roman"/>
          <w:sz w:val="24"/>
        </w:rPr>
        <w:t xml:space="preserve">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w:t>
      </w:r>
      <w:r w:rsidRPr="005E36C3">
        <w:rPr>
          <w:rFonts w:ascii="Times New Roman" w:hAnsi="Times New Roman"/>
          <w:sz w:val="24"/>
        </w:rPr>
        <w:t xml:space="preserve">150 </w:t>
      </w:r>
      <w:proofErr w:type="spellStart"/>
      <w:r w:rsidRPr="005E36C3">
        <w:rPr>
          <w:rFonts w:ascii="Times New Roman" w:hAnsi="Times New Roman"/>
          <w:sz w:val="24"/>
        </w:rPr>
        <w:t>euro</w:t>
      </w:r>
      <w:proofErr w:type="spellEnd"/>
      <w:r w:rsidRPr="005E36C3">
        <w:rPr>
          <w:rFonts w:ascii="Times New Roman" w:hAnsi="Times New Roman"/>
          <w:sz w:val="24"/>
        </w:rPr>
        <w:t>.</w:t>
      </w:r>
    </w:p>
    <w:p w14:paraId="2CFFB784" w14:textId="77777777" w:rsidR="00893B49" w:rsidRDefault="00893B49" w:rsidP="00317E9C">
      <w:pPr>
        <w:pStyle w:val="Paragrfs"/>
        <w:numPr>
          <w:ilvl w:val="2"/>
          <w:numId w:val="34"/>
        </w:numPr>
        <w:rPr>
          <w:rFonts w:ascii="Times New Roman" w:hAnsi="Times New Roman"/>
          <w:sz w:val="24"/>
        </w:rPr>
      </w:pPr>
      <w:r w:rsidRPr="00893B49">
        <w:rPr>
          <w:rFonts w:ascii="Times New Roman" w:hAnsi="Times New Roman"/>
          <w:sz w:val="24"/>
        </w:rPr>
        <w:t xml:space="preserve">Ņemot vērā </w:t>
      </w:r>
      <w:r w:rsidRPr="00F77C0D">
        <w:rPr>
          <w:rFonts w:ascii="Times New Roman" w:hAnsi="Times New Roman"/>
          <w:sz w:val="24"/>
        </w:rPr>
        <w:t>nolikuma 9.2.5. punktā minētās</w:t>
      </w:r>
      <w:r w:rsidRPr="00893B49">
        <w:rPr>
          <w:rFonts w:ascii="Times New Roman" w:hAnsi="Times New Roman"/>
          <w:sz w:val="24"/>
        </w:rPr>
        <w:t xml:space="preserve"> pārbaudes rezultātus, pasūtītājs:</w:t>
      </w:r>
    </w:p>
    <w:p w14:paraId="2D736BF9" w14:textId="37719AED" w:rsidR="00893B49" w:rsidRPr="00893B49" w:rsidRDefault="00893B49" w:rsidP="00F77C0D">
      <w:pPr>
        <w:pStyle w:val="Paragrfs"/>
        <w:numPr>
          <w:ilvl w:val="3"/>
          <w:numId w:val="34"/>
        </w:numPr>
        <w:rPr>
          <w:rFonts w:ascii="Times New Roman" w:hAnsi="Times New Roman"/>
          <w:sz w:val="24"/>
        </w:rPr>
      </w:pPr>
      <w:r w:rsidRPr="00893B49">
        <w:rPr>
          <w:rFonts w:ascii="Times New Roman" w:hAnsi="Times New Roman"/>
          <w:sz w:val="24"/>
        </w:rPr>
        <w:t xml:space="preserve">neizslēdz pretendentu no dalības iepirkumā, ja konstatē, ka saskaņā ar EIS esošo informāciju pretendentam nav nodokļu parādu, tajā skaitā valsts sociālās apdrošināšanas obligāto iemaksu parādu, kas kopsummā pārsniedz 150 </w:t>
      </w:r>
      <w:proofErr w:type="spellStart"/>
      <w:r w:rsidRPr="00893B49">
        <w:rPr>
          <w:rFonts w:ascii="Times New Roman" w:hAnsi="Times New Roman"/>
          <w:sz w:val="24"/>
        </w:rPr>
        <w:t>euro</w:t>
      </w:r>
      <w:proofErr w:type="spellEnd"/>
      <w:r w:rsidRPr="00893B49">
        <w:rPr>
          <w:rFonts w:ascii="Times New Roman" w:hAnsi="Times New Roman"/>
          <w:sz w:val="24"/>
        </w:rPr>
        <w:t>;</w:t>
      </w:r>
    </w:p>
    <w:p w14:paraId="419377E3" w14:textId="77777777" w:rsidR="00893B49" w:rsidRPr="00893B49" w:rsidRDefault="00893B49" w:rsidP="00317E9C">
      <w:pPr>
        <w:pStyle w:val="Paragrfs"/>
        <w:numPr>
          <w:ilvl w:val="3"/>
          <w:numId w:val="34"/>
        </w:numPr>
        <w:rPr>
          <w:rFonts w:ascii="Times New Roman" w:hAnsi="Times New Roman"/>
          <w:sz w:val="24"/>
        </w:rPr>
      </w:pPr>
      <w:r w:rsidRPr="00893B49">
        <w:rPr>
          <w:rFonts w:ascii="Times New Roman" w:hAnsi="Times New Roman"/>
          <w:sz w:val="24"/>
        </w:rPr>
        <w:t xml:space="preserve">informē pretendentu par to, ka saskaņā ar EIS  publiskajā nodokļu parādnieku datubāzē pēdējās datu aktualizācijas datumā ieveidoto informāciju ir konstatēts, ka tam, kad paziņojums par plānoto līgumu publicēts Pasūtītāja mājaslapā, vai iepirkuma komisija pieņēmusi lēmumu par iepirkuma uzsākšanu, ja attiecībā uz iepirkumu nav jāpublicē paziņojums par plānoto līgumu, ir konstatēti nodokļu parādi, tajā skaitā valsts sociālās </w:t>
      </w:r>
      <w:r w:rsidRPr="00893B49">
        <w:rPr>
          <w:rFonts w:ascii="Times New Roman" w:hAnsi="Times New Roman"/>
          <w:sz w:val="24"/>
        </w:rPr>
        <w:lastRenderedPageBreak/>
        <w:t xml:space="preserve">apdrošināšanas obligāto iemaksu parādi, kas kopsummā pārsniedz 150 </w:t>
      </w:r>
      <w:proofErr w:type="spellStart"/>
      <w:r w:rsidRPr="00893B49">
        <w:rPr>
          <w:rFonts w:ascii="Times New Roman" w:hAnsi="Times New Roman"/>
          <w:sz w:val="24"/>
        </w:rPr>
        <w:t>euro</w:t>
      </w:r>
      <w:proofErr w:type="spellEnd"/>
      <w:r w:rsidRPr="00893B49">
        <w:rPr>
          <w:rFonts w:ascii="Times New Roman" w:hAnsi="Times New Roman"/>
          <w:sz w:val="24"/>
        </w:rPr>
        <w:t xml:space="preserve">, nosakot termiņu 10 dienas pēc informācijas nosūtīšanas dienas – apliecinājuma iesniegšanai. Pretendents, lai apliecinātu, ka tam nebija nodokļu parādu, tajā skaitā valsts sociālās apdrošināšanas obligāto iemaksu parādu, kas kopsummā pārsniedz 150 </w:t>
      </w:r>
      <w:proofErr w:type="spellStart"/>
      <w:r w:rsidRPr="00893B49">
        <w:rPr>
          <w:rFonts w:ascii="Times New Roman" w:hAnsi="Times New Roman"/>
          <w:sz w:val="24"/>
        </w:rPr>
        <w:t>euro</w:t>
      </w:r>
      <w:proofErr w:type="spellEnd"/>
      <w:r w:rsidRPr="00893B49">
        <w:rPr>
          <w:rFonts w:ascii="Times New Roman" w:hAnsi="Times New Roman"/>
          <w:sz w:val="24"/>
        </w:rPr>
        <w:t xml:space="preserve">, iesniedz attiecīgi pretendenta vai tā pārstāvja apliecinātu izdruku no VID elektroniskās deklarēšanas sistēmas, ka attiecīgajai personai nebija nodokļu parādu, tajā skaitā valsts sociālās apdrošināšanas obligāto iemaksu parādu, kas kopsummā pārsniedz 150 </w:t>
      </w:r>
      <w:proofErr w:type="spellStart"/>
      <w:r w:rsidRPr="00893B49">
        <w:rPr>
          <w:rFonts w:ascii="Times New Roman" w:hAnsi="Times New Roman"/>
          <w:sz w:val="24"/>
        </w:rPr>
        <w:t>euro</w:t>
      </w:r>
      <w:proofErr w:type="spellEnd"/>
      <w:r w:rsidRPr="00893B49">
        <w:rPr>
          <w:rFonts w:ascii="Times New Roman" w:hAnsi="Times New Roman"/>
          <w:sz w:val="24"/>
        </w:rPr>
        <w:t>. Ja attiecīgais pretendents noteiktajā termiņā neiesniedz minēto apliecinājumu, pretendents tiek izslēgts no dalības iepirkumā.</w:t>
      </w:r>
    </w:p>
    <w:p w14:paraId="7096A2AB" w14:textId="77777777" w:rsidR="00893B49" w:rsidRDefault="00893B49" w:rsidP="00317E9C">
      <w:pPr>
        <w:pStyle w:val="Paragrfs"/>
        <w:numPr>
          <w:ilvl w:val="2"/>
          <w:numId w:val="34"/>
        </w:numPr>
        <w:rPr>
          <w:rFonts w:ascii="Times New Roman" w:hAnsi="Times New Roman"/>
          <w:sz w:val="24"/>
        </w:rPr>
      </w:pPr>
      <w:r w:rsidRPr="00893B49">
        <w:rPr>
          <w:rFonts w:ascii="Times New Roman" w:hAnsi="Times New Roman"/>
          <w:sz w:val="24"/>
        </w:rPr>
        <w:t>Ja Pretendents ir personālsabiedrība, minētās izziņas jāiesniedz par personālsabiedrību un visiem personālsabiedrības biedriem, savukārt, ja Pretendents ir personu apvienība, - par visiem personu apvienības dalībniekiem.</w:t>
      </w:r>
    </w:p>
    <w:p w14:paraId="5814C360" w14:textId="5DEB699D" w:rsidR="00893B49" w:rsidRPr="00893B49" w:rsidRDefault="00893B49" w:rsidP="00317E9C">
      <w:pPr>
        <w:pStyle w:val="Paragrfs"/>
        <w:numPr>
          <w:ilvl w:val="2"/>
          <w:numId w:val="34"/>
        </w:numPr>
        <w:rPr>
          <w:rFonts w:ascii="Times New Roman" w:hAnsi="Times New Roman"/>
          <w:sz w:val="24"/>
        </w:rPr>
      </w:pPr>
      <w:r w:rsidRPr="00893B49">
        <w:rPr>
          <w:rFonts w:ascii="Times New Roman" w:hAnsi="Times New Roman"/>
          <w:sz w:val="24"/>
        </w:rPr>
        <w:t>Ja ārvalstīs minētās izziņas netiek izdotas, tās aizstāj ar zvērestu vai, ja zvēresta došanu attiecīgās valsts normatīvie tiesību akti neparedz, - ar paša Pretendenta apliecinājumu kompetentai izpildvaras vai tiesu varas iestādei, zvērinātam notāram vai kompetentai attiecīgās nozares organizācijai tā reģistrācijas (pastāvīgās dzīvesvietas) valstī.</w:t>
      </w:r>
    </w:p>
    <w:p w14:paraId="59F1FFAA" w14:textId="77777777" w:rsidR="00893B49" w:rsidRDefault="00893B49" w:rsidP="00663E41">
      <w:pPr>
        <w:tabs>
          <w:tab w:val="left" w:pos="993"/>
        </w:tabs>
        <w:suppressAutoHyphens/>
        <w:spacing w:after="0" w:line="240" w:lineRule="auto"/>
        <w:jc w:val="both"/>
        <w:rPr>
          <w:rFonts w:asciiTheme="majorBidi" w:hAnsiTheme="majorBidi" w:cstheme="majorBidi"/>
          <w:b/>
          <w:bCs/>
          <w:sz w:val="24"/>
          <w:szCs w:val="24"/>
        </w:rPr>
      </w:pPr>
    </w:p>
    <w:p w14:paraId="6201E5FF" w14:textId="5D082989" w:rsidR="00564A2F" w:rsidRDefault="00564A2F" w:rsidP="00564A2F">
      <w:pPr>
        <w:tabs>
          <w:tab w:val="left" w:pos="993"/>
        </w:tabs>
        <w:suppressAutoHyphen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9.3. </w:t>
      </w:r>
      <w:r w:rsidR="0033160D" w:rsidRPr="0033160D">
        <w:rPr>
          <w:rFonts w:asciiTheme="majorBidi" w:hAnsiTheme="majorBidi" w:cstheme="majorBidi"/>
          <w:b/>
          <w:bCs/>
          <w:sz w:val="24"/>
          <w:szCs w:val="24"/>
        </w:rPr>
        <w:t>Pretendenta kvalifikācijas dokumenti</w:t>
      </w:r>
    </w:p>
    <w:p w14:paraId="7BF294DB" w14:textId="5AFF5879" w:rsidR="00C738FB" w:rsidRDefault="00564A2F" w:rsidP="00C738FB">
      <w:pPr>
        <w:suppressAutoHyphens/>
        <w:spacing w:after="0" w:line="240" w:lineRule="auto"/>
        <w:ind w:left="993" w:hanging="539"/>
        <w:jc w:val="both"/>
        <w:rPr>
          <w:rFonts w:asciiTheme="majorBidi" w:hAnsiTheme="majorBidi" w:cstheme="majorBidi"/>
          <w:sz w:val="24"/>
          <w:szCs w:val="24"/>
        </w:rPr>
      </w:pPr>
      <w:r w:rsidRPr="00564A2F">
        <w:rPr>
          <w:rFonts w:ascii="Times New Roman" w:eastAsia="Times New Roman" w:hAnsi="Times New Roman" w:cs="Arial"/>
          <w:sz w:val="24"/>
          <w:szCs w:val="20"/>
          <w:lang w:eastAsia="lv-LV"/>
        </w:rPr>
        <w:t>9.3.1.</w:t>
      </w:r>
      <w:r w:rsidR="00C738FB" w:rsidRPr="00C738FB">
        <w:t xml:space="preserve"> </w:t>
      </w:r>
      <w:r w:rsidR="00C738FB" w:rsidRPr="00C738FB">
        <w:rPr>
          <w:rFonts w:asciiTheme="majorBidi" w:hAnsiTheme="majorBidi" w:cstheme="majorBidi"/>
          <w:sz w:val="24"/>
          <w:szCs w:val="24"/>
        </w:rPr>
        <w:t xml:space="preserve">Pretendenta </w:t>
      </w:r>
      <w:r w:rsidR="00C738FB" w:rsidRPr="002148C2">
        <w:rPr>
          <w:rFonts w:asciiTheme="majorBidi" w:hAnsiTheme="majorBidi" w:cstheme="majorBidi"/>
          <w:sz w:val="24"/>
          <w:szCs w:val="24"/>
        </w:rPr>
        <w:t>komercreģistra</w:t>
      </w:r>
      <w:r w:rsidR="00C738FB" w:rsidRPr="00C738FB">
        <w:rPr>
          <w:rFonts w:asciiTheme="majorBidi" w:hAnsiTheme="majorBidi" w:cstheme="majorBidi"/>
          <w:sz w:val="24"/>
          <w:szCs w:val="24"/>
        </w:rPr>
        <w:t xml:space="preserve"> vai līdzvērtīgas komercdarbību reģistrējošas iestādes ārvalstīs </w:t>
      </w:r>
      <w:r w:rsidR="00C738FB" w:rsidRPr="00FE278C">
        <w:rPr>
          <w:rFonts w:asciiTheme="majorBidi" w:hAnsiTheme="majorBidi" w:cstheme="majorBidi"/>
          <w:sz w:val="24"/>
          <w:szCs w:val="24"/>
          <w:u w:val="single"/>
        </w:rPr>
        <w:t>izdotu reģistrācijas ap</w:t>
      </w:r>
      <w:r w:rsidR="00780904" w:rsidRPr="00FE278C">
        <w:rPr>
          <w:rFonts w:asciiTheme="majorBidi" w:hAnsiTheme="majorBidi" w:cstheme="majorBidi"/>
          <w:sz w:val="24"/>
          <w:szCs w:val="24"/>
          <w:u w:val="single"/>
        </w:rPr>
        <w:t>liecību kopijas</w:t>
      </w:r>
      <w:r w:rsidR="00780904">
        <w:rPr>
          <w:rFonts w:asciiTheme="majorBidi" w:hAnsiTheme="majorBidi" w:cstheme="majorBidi"/>
          <w:sz w:val="24"/>
          <w:szCs w:val="24"/>
        </w:rPr>
        <w:t>, kas apliecina  Nolikuma 8.1.1. punkta prasības.</w:t>
      </w:r>
    </w:p>
    <w:p w14:paraId="04375C0B" w14:textId="67D42489" w:rsidR="00C738FB" w:rsidRPr="002148C2" w:rsidRDefault="00C738FB" w:rsidP="00780904">
      <w:pPr>
        <w:suppressAutoHyphens/>
        <w:spacing w:after="0" w:line="240" w:lineRule="auto"/>
        <w:ind w:left="993" w:hanging="539"/>
        <w:jc w:val="both"/>
        <w:rPr>
          <w:rFonts w:asciiTheme="majorBidi" w:hAnsiTheme="majorBidi" w:cstheme="majorBidi"/>
          <w:sz w:val="24"/>
          <w:szCs w:val="24"/>
        </w:rPr>
      </w:pPr>
      <w:r>
        <w:rPr>
          <w:rFonts w:ascii="Times New Roman" w:eastAsia="Times New Roman" w:hAnsi="Times New Roman" w:cs="Arial"/>
          <w:sz w:val="24"/>
          <w:szCs w:val="20"/>
          <w:lang w:eastAsia="lv-LV"/>
        </w:rPr>
        <w:t>9.3.2.</w:t>
      </w:r>
      <w:r w:rsidRPr="00C738FB">
        <w:rPr>
          <w:rFonts w:asciiTheme="majorBidi" w:eastAsia="Times New Roman" w:hAnsiTheme="majorBidi" w:cstheme="majorBidi"/>
          <w:sz w:val="24"/>
          <w:szCs w:val="24"/>
          <w:lang w:eastAsia="lv-LV"/>
        </w:rPr>
        <w:t>S</w:t>
      </w:r>
      <w:r w:rsidRPr="00C738FB">
        <w:rPr>
          <w:rFonts w:asciiTheme="majorBidi" w:hAnsiTheme="majorBidi" w:cstheme="majorBidi"/>
          <w:sz w:val="24"/>
          <w:szCs w:val="24"/>
        </w:rPr>
        <w:t xml:space="preserve">pēkā esošas </w:t>
      </w:r>
      <w:r w:rsidRPr="002148C2">
        <w:rPr>
          <w:rFonts w:asciiTheme="majorBidi" w:hAnsiTheme="majorBidi" w:cstheme="majorBidi"/>
          <w:sz w:val="24"/>
          <w:szCs w:val="24"/>
        </w:rPr>
        <w:t xml:space="preserve">Valsts tehniskās uzraudzības aģentūrā  izsniegta tirdzniecības vietas </w:t>
      </w:r>
      <w:r w:rsidR="00780904" w:rsidRPr="002148C2">
        <w:rPr>
          <w:rFonts w:asciiTheme="majorBidi" w:hAnsiTheme="majorBidi" w:cstheme="majorBidi"/>
          <w:sz w:val="24"/>
          <w:szCs w:val="24"/>
        </w:rPr>
        <w:t>reģistrācijas apliecības kopiju, kas apliecina  Nolikuma 8.1.2. punkta prasības.</w:t>
      </w:r>
    </w:p>
    <w:p w14:paraId="5C57409B" w14:textId="7C295DA8" w:rsidR="00C738FB" w:rsidRPr="00780904" w:rsidRDefault="00C738FB" w:rsidP="00F77C0D">
      <w:pPr>
        <w:suppressAutoHyphens/>
        <w:spacing w:after="0" w:line="240" w:lineRule="auto"/>
        <w:ind w:left="993" w:hanging="539"/>
        <w:jc w:val="both"/>
        <w:rPr>
          <w:rFonts w:asciiTheme="majorBidi" w:hAnsiTheme="majorBidi" w:cstheme="majorBidi"/>
          <w:sz w:val="24"/>
          <w:szCs w:val="24"/>
        </w:rPr>
      </w:pPr>
      <w:r w:rsidRPr="002148C2">
        <w:rPr>
          <w:rFonts w:asciiTheme="majorBidi" w:hAnsiTheme="majorBidi" w:cstheme="majorBidi"/>
          <w:sz w:val="24"/>
          <w:szCs w:val="24"/>
        </w:rPr>
        <w:t>9.3.3.</w:t>
      </w:r>
      <w:r w:rsidRPr="002148C2">
        <w:rPr>
          <w:rFonts w:asciiTheme="majorBidi" w:hAnsiTheme="majorBidi" w:cstheme="majorBidi"/>
          <w:sz w:val="24"/>
          <w:szCs w:val="40"/>
        </w:rPr>
        <w:t xml:space="preserve">Pretendenta piedāvātā </w:t>
      </w:r>
      <w:r w:rsidR="00F77C0D" w:rsidRPr="002148C2">
        <w:rPr>
          <w:rFonts w:asciiTheme="majorBidi" w:hAnsiTheme="majorBidi" w:cstheme="majorBidi"/>
          <w:sz w:val="24"/>
          <w:szCs w:val="40"/>
        </w:rPr>
        <w:t>traktortehnikas (kāpurķēžu mini ekskavatora)</w:t>
      </w:r>
      <w:r w:rsidRPr="002148C2">
        <w:rPr>
          <w:rFonts w:asciiTheme="majorBidi" w:hAnsiTheme="majorBidi" w:cstheme="majorBidi"/>
          <w:sz w:val="24"/>
          <w:szCs w:val="40"/>
        </w:rPr>
        <w:t xml:space="preserve"> ražotāja vai ražotāja autorizētas pārstāvniecības ar pārpilnvarojuma tiesībām izdots dokuments vai tā kopija, kas apliecina, ka pretendentam ir tiesības Latvijas</w:t>
      </w:r>
      <w:r w:rsidRPr="00C738FB">
        <w:rPr>
          <w:rFonts w:asciiTheme="majorBidi" w:hAnsiTheme="majorBidi" w:cstheme="majorBidi"/>
          <w:sz w:val="24"/>
          <w:szCs w:val="40"/>
        </w:rPr>
        <w:t xml:space="preserve"> teritorijā veikt piedāvātā </w:t>
      </w:r>
      <w:r w:rsidR="00F77C0D" w:rsidRPr="002148C2">
        <w:rPr>
          <w:rFonts w:asciiTheme="majorBidi" w:hAnsiTheme="majorBidi" w:cstheme="majorBidi"/>
          <w:sz w:val="24"/>
          <w:szCs w:val="40"/>
        </w:rPr>
        <w:t xml:space="preserve">traktortehnikas </w:t>
      </w:r>
      <w:r w:rsidRPr="00C738FB">
        <w:rPr>
          <w:rFonts w:asciiTheme="majorBidi" w:hAnsiTheme="majorBidi" w:cstheme="majorBidi"/>
          <w:sz w:val="24"/>
          <w:szCs w:val="40"/>
        </w:rPr>
        <w:t xml:space="preserve">piegādi un nodrošināt </w:t>
      </w:r>
      <w:r w:rsidRPr="002148C2">
        <w:rPr>
          <w:rFonts w:asciiTheme="majorBidi" w:hAnsiTheme="majorBidi" w:cstheme="majorBidi"/>
          <w:sz w:val="24"/>
          <w:szCs w:val="40"/>
        </w:rPr>
        <w:t xml:space="preserve">tā garantijas tehniskās </w:t>
      </w:r>
      <w:r w:rsidR="00780904" w:rsidRPr="002148C2">
        <w:rPr>
          <w:rFonts w:asciiTheme="majorBidi" w:hAnsiTheme="majorBidi" w:cstheme="majorBidi"/>
          <w:sz w:val="24"/>
          <w:szCs w:val="40"/>
        </w:rPr>
        <w:t xml:space="preserve">apkopes un remontdarba iespējas, </w:t>
      </w:r>
      <w:r w:rsidR="00780904" w:rsidRPr="002148C2">
        <w:rPr>
          <w:rFonts w:asciiTheme="majorBidi" w:hAnsiTheme="majorBidi" w:cstheme="majorBidi"/>
          <w:sz w:val="24"/>
          <w:szCs w:val="24"/>
        </w:rPr>
        <w:t>kas apliecina  Nolikuma 8.2.1. punkta prasības.</w:t>
      </w:r>
    </w:p>
    <w:p w14:paraId="3C53224A" w14:textId="7D331D53" w:rsidR="00C738FB" w:rsidRPr="00780904" w:rsidRDefault="00AC5BAC" w:rsidP="00780904">
      <w:pPr>
        <w:suppressAutoHyphens/>
        <w:spacing w:after="0" w:line="240" w:lineRule="auto"/>
        <w:ind w:left="993" w:hanging="539"/>
        <w:jc w:val="both"/>
        <w:rPr>
          <w:rFonts w:asciiTheme="majorBidi" w:hAnsiTheme="majorBidi" w:cstheme="majorBidi"/>
          <w:sz w:val="24"/>
          <w:szCs w:val="24"/>
        </w:rPr>
      </w:pPr>
      <w:r>
        <w:rPr>
          <w:rFonts w:asciiTheme="majorBidi" w:hAnsiTheme="majorBidi" w:cstheme="majorBidi"/>
          <w:sz w:val="24"/>
          <w:szCs w:val="24"/>
        </w:rPr>
        <w:t xml:space="preserve">9.3.4. Pretendenta </w:t>
      </w:r>
      <w:r w:rsidR="00C738FB" w:rsidRPr="00C738FB">
        <w:rPr>
          <w:rFonts w:asciiTheme="majorBidi" w:hAnsiTheme="majorBidi" w:cstheme="majorBidi"/>
          <w:sz w:val="24"/>
          <w:szCs w:val="24"/>
        </w:rPr>
        <w:t xml:space="preserve"> </w:t>
      </w:r>
      <w:r>
        <w:rPr>
          <w:rFonts w:asciiTheme="majorBidi" w:hAnsiTheme="majorBidi" w:cstheme="majorBidi"/>
          <w:sz w:val="24"/>
          <w:szCs w:val="24"/>
        </w:rPr>
        <w:t xml:space="preserve"> </w:t>
      </w:r>
      <w:r w:rsidR="00C738FB" w:rsidRPr="00C738FB">
        <w:rPr>
          <w:rFonts w:asciiTheme="majorBidi" w:hAnsiTheme="majorBidi" w:cstheme="majorBidi"/>
          <w:sz w:val="24"/>
          <w:szCs w:val="24"/>
        </w:rPr>
        <w:t xml:space="preserve">jāiesniedz </w:t>
      </w:r>
      <w:r w:rsidR="00C738FB" w:rsidRPr="002148C2">
        <w:rPr>
          <w:rFonts w:asciiTheme="majorBidi" w:hAnsiTheme="majorBidi" w:cstheme="majorBidi"/>
          <w:sz w:val="24"/>
          <w:szCs w:val="24"/>
        </w:rPr>
        <w:t xml:space="preserve">veikto piegāžu saraksts, kas sagatavots saskaņā ar </w:t>
      </w:r>
      <w:r w:rsidR="00152C67">
        <w:rPr>
          <w:rFonts w:asciiTheme="majorBidi" w:hAnsiTheme="majorBidi" w:cstheme="majorBidi"/>
          <w:b/>
          <w:bCs/>
          <w:sz w:val="24"/>
          <w:szCs w:val="24"/>
        </w:rPr>
        <w:t>B.2</w:t>
      </w:r>
      <w:r w:rsidR="00780904" w:rsidRPr="002148C2">
        <w:rPr>
          <w:rFonts w:asciiTheme="majorBidi" w:hAnsiTheme="majorBidi" w:cstheme="majorBidi"/>
          <w:b/>
          <w:bCs/>
          <w:sz w:val="24"/>
          <w:szCs w:val="24"/>
        </w:rPr>
        <w:t>.pielikumu,</w:t>
      </w:r>
      <w:r w:rsidRPr="002148C2">
        <w:rPr>
          <w:rFonts w:asciiTheme="majorBidi" w:hAnsiTheme="majorBidi" w:cstheme="majorBidi"/>
          <w:b/>
          <w:bCs/>
          <w:sz w:val="24"/>
          <w:szCs w:val="24"/>
        </w:rPr>
        <w:t xml:space="preserve"> </w:t>
      </w:r>
      <w:r w:rsidR="00780904" w:rsidRPr="002148C2">
        <w:rPr>
          <w:rFonts w:asciiTheme="majorBidi" w:hAnsiTheme="majorBidi" w:cstheme="majorBidi"/>
          <w:b/>
          <w:bCs/>
          <w:sz w:val="24"/>
          <w:szCs w:val="24"/>
        </w:rPr>
        <w:t xml:space="preserve"> </w:t>
      </w:r>
      <w:r w:rsidR="00780904" w:rsidRPr="002148C2">
        <w:rPr>
          <w:rFonts w:asciiTheme="majorBidi" w:hAnsiTheme="majorBidi" w:cstheme="majorBidi"/>
          <w:sz w:val="24"/>
          <w:szCs w:val="24"/>
        </w:rPr>
        <w:t>kas apliecina  Nolikuma 8.2.2. punkta prasības.</w:t>
      </w:r>
    </w:p>
    <w:p w14:paraId="00933D51" w14:textId="77777777" w:rsidR="00C738FB" w:rsidRPr="0025344B" w:rsidRDefault="00C738FB" w:rsidP="0025344B">
      <w:pPr>
        <w:pStyle w:val="Heading1"/>
        <w:ind w:left="360" w:hanging="502"/>
      </w:pPr>
    </w:p>
    <w:p w14:paraId="4F5CF4CD" w14:textId="4A5A2D93" w:rsidR="007C262D" w:rsidRPr="0025344B" w:rsidRDefault="00663E41" w:rsidP="0025344B">
      <w:pPr>
        <w:pStyle w:val="Heading1"/>
        <w:ind w:left="360" w:hanging="502"/>
      </w:pPr>
      <w:bookmarkStart w:id="63" w:name="_Toc467054697"/>
      <w:r w:rsidRPr="0025344B">
        <w:t>10</w:t>
      </w:r>
      <w:r w:rsidR="007C262D" w:rsidRPr="0025344B">
        <w:t>.</w:t>
      </w:r>
      <w:r w:rsidR="006306A7" w:rsidRPr="0025344B">
        <w:t>Tehniskais piedāvājums</w:t>
      </w:r>
      <w:bookmarkEnd w:id="63"/>
    </w:p>
    <w:p w14:paraId="78542E7D" w14:textId="77777777" w:rsidR="007C262D" w:rsidRPr="007C262D" w:rsidRDefault="007C262D" w:rsidP="00317E9C">
      <w:pPr>
        <w:pStyle w:val="ListParagraph"/>
        <w:numPr>
          <w:ilvl w:val="0"/>
          <w:numId w:val="31"/>
        </w:numPr>
        <w:tabs>
          <w:tab w:val="left" w:pos="0"/>
        </w:tabs>
        <w:spacing w:after="0" w:line="240" w:lineRule="auto"/>
        <w:contextualSpacing w:val="0"/>
        <w:jc w:val="both"/>
        <w:rPr>
          <w:rFonts w:ascii="Times New Roman" w:eastAsia="Times New Roman" w:hAnsi="Times New Roman" w:cs="Arial"/>
          <w:bCs/>
          <w:vanish/>
          <w:sz w:val="24"/>
          <w:szCs w:val="20"/>
          <w:lang w:eastAsia="lv-LV"/>
        </w:rPr>
      </w:pPr>
    </w:p>
    <w:p w14:paraId="5E858EDA" w14:textId="78BF3728" w:rsidR="00D10458" w:rsidRPr="00AC5BAC" w:rsidRDefault="00D10458" w:rsidP="0025344B">
      <w:pPr>
        <w:pStyle w:val="ListParagraph"/>
        <w:numPr>
          <w:ilvl w:val="1"/>
          <w:numId w:val="31"/>
        </w:numPr>
        <w:suppressAutoHyphens/>
        <w:spacing w:after="0" w:line="240" w:lineRule="auto"/>
        <w:ind w:left="993" w:hanging="567"/>
        <w:contextualSpacing w:val="0"/>
        <w:jc w:val="both"/>
        <w:rPr>
          <w:rFonts w:asciiTheme="majorBidi" w:hAnsiTheme="majorBidi" w:cstheme="majorBidi"/>
          <w:sz w:val="24"/>
          <w:szCs w:val="24"/>
        </w:rPr>
      </w:pPr>
      <w:bookmarkStart w:id="64" w:name="_Toc444171338"/>
      <w:r w:rsidRPr="00D10458">
        <w:rPr>
          <w:rFonts w:asciiTheme="majorBidi" w:hAnsiTheme="majorBidi" w:cstheme="majorBidi"/>
          <w:sz w:val="24"/>
          <w:szCs w:val="24"/>
        </w:rPr>
        <w:t xml:space="preserve">Pretendents </w:t>
      </w:r>
      <w:r w:rsidR="00FE278C">
        <w:rPr>
          <w:rFonts w:asciiTheme="majorBidi" w:hAnsiTheme="majorBidi" w:cstheme="majorBidi"/>
          <w:sz w:val="24"/>
          <w:szCs w:val="24"/>
        </w:rPr>
        <w:t xml:space="preserve"> iesniedz </w:t>
      </w:r>
      <w:r w:rsidRPr="00D10458">
        <w:rPr>
          <w:rFonts w:asciiTheme="majorBidi" w:hAnsiTheme="majorBidi" w:cstheme="majorBidi"/>
          <w:sz w:val="24"/>
          <w:szCs w:val="24"/>
        </w:rPr>
        <w:t xml:space="preserve">Tehnisko </w:t>
      </w:r>
      <w:r w:rsidRPr="00152C67">
        <w:rPr>
          <w:rFonts w:asciiTheme="majorBidi" w:hAnsiTheme="majorBidi" w:cstheme="majorBidi"/>
          <w:sz w:val="24"/>
          <w:szCs w:val="24"/>
        </w:rPr>
        <w:t>piedāvājumu, kas sagatavots un aizpildīts atbilstoši nolikumam pievienotajai formai (</w:t>
      </w:r>
      <w:r w:rsidRPr="00152C67">
        <w:rPr>
          <w:rFonts w:asciiTheme="majorBidi" w:hAnsiTheme="majorBidi" w:cstheme="majorBidi"/>
          <w:b/>
          <w:sz w:val="24"/>
          <w:szCs w:val="24"/>
        </w:rPr>
        <w:t>B.3.pielikums</w:t>
      </w:r>
      <w:r w:rsidRPr="00152C67">
        <w:rPr>
          <w:rFonts w:asciiTheme="majorBidi" w:hAnsiTheme="majorBidi" w:cstheme="majorBidi"/>
          <w:sz w:val="24"/>
          <w:szCs w:val="24"/>
        </w:rPr>
        <w:t>), un saskaņā ar Tehniskajā specifikācijā minētajiem nosacījumiem (</w:t>
      </w:r>
      <w:r w:rsidRPr="00152C67">
        <w:rPr>
          <w:rFonts w:asciiTheme="majorBidi" w:hAnsiTheme="majorBidi" w:cstheme="majorBidi"/>
          <w:b/>
          <w:bCs/>
          <w:sz w:val="24"/>
          <w:szCs w:val="24"/>
        </w:rPr>
        <w:t>A. pielikums</w:t>
      </w:r>
      <w:r w:rsidRPr="00152C67">
        <w:rPr>
          <w:rFonts w:asciiTheme="majorBidi" w:hAnsiTheme="majorBidi" w:cstheme="majorBidi"/>
          <w:sz w:val="24"/>
          <w:szCs w:val="24"/>
        </w:rPr>
        <w:t>). Pretendents, aizpildot šo formu, sniedz apliecinājumu par prasību izpildi un, aprakstot, kā tiks</w:t>
      </w:r>
      <w:r w:rsidRPr="00AC5BAC">
        <w:rPr>
          <w:rFonts w:asciiTheme="majorBidi" w:hAnsiTheme="majorBidi" w:cstheme="majorBidi"/>
          <w:sz w:val="24"/>
          <w:szCs w:val="24"/>
        </w:rPr>
        <w:t xml:space="preserve"> nodrošināta prasību izpilde, vai sniedz precīzu atsauci uz tehniskajam piedāvājumam pievienotajiem dokumentiem, kur minēto informāciju var atrast. Informācija norādāma tādā apjomā, lai iepirkuma komisija varētu veikt tehniskā piedāvājuma atbilstību pārbaudi un piedāvājumu vērtēšanu atbilstoši iepirkuma dokumentos noteiktajām prasībām.</w:t>
      </w:r>
    </w:p>
    <w:p w14:paraId="7EC2FD0B" w14:textId="3A7C34C0" w:rsidR="00D10458" w:rsidRPr="00AC5BAC" w:rsidRDefault="00D10458" w:rsidP="00317E9C">
      <w:pPr>
        <w:pStyle w:val="ListParagraph"/>
        <w:numPr>
          <w:ilvl w:val="1"/>
          <w:numId w:val="31"/>
        </w:numPr>
        <w:tabs>
          <w:tab w:val="left" w:pos="1985"/>
        </w:tabs>
        <w:spacing w:after="0" w:line="240" w:lineRule="auto"/>
        <w:ind w:left="993" w:hanging="567"/>
        <w:jc w:val="both"/>
        <w:rPr>
          <w:rFonts w:asciiTheme="majorBidi" w:hAnsiTheme="majorBidi" w:cstheme="majorBidi"/>
          <w:sz w:val="24"/>
          <w:szCs w:val="24"/>
        </w:rPr>
      </w:pPr>
      <w:r w:rsidRPr="00AC5BAC">
        <w:rPr>
          <w:rFonts w:asciiTheme="majorBidi" w:hAnsiTheme="majorBidi" w:cstheme="majorBidi"/>
          <w:bCs/>
          <w:sz w:val="24"/>
          <w:szCs w:val="24"/>
        </w:rPr>
        <w:t>Pretendents</w:t>
      </w:r>
      <w:r w:rsidR="00FE278C" w:rsidRPr="00AC5BAC">
        <w:rPr>
          <w:rFonts w:asciiTheme="majorBidi" w:hAnsiTheme="majorBidi" w:cstheme="majorBidi"/>
          <w:bCs/>
          <w:sz w:val="24"/>
          <w:szCs w:val="24"/>
        </w:rPr>
        <w:t xml:space="preserve"> </w:t>
      </w:r>
      <w:r w:rsidR="00FE278C" w:rsidRPr="00AC5BAC">
        <w:rPr>
          <w:rFonts w:asciiTheme="majorBidi" w:hAnsiTheme="majorBidi" w:cstheme="majorBidi"/>
          <w:b/>
          <w:bCs/>
          <w:sz w:val="24"/>
          <w:szCs w:val="24"/>
        </w:rPr>
        <w:t>piedāvājumā</w:t>
      </w:r>
      <w:r w:rsidRPr="00AC5BAC">
        <w:rPr>
          <w:rFonts w:asciiTheme="majorBidi" w:hAnsiTheme="majorBidi" w:cstheme="majorBidi"/>
          <w:bCs/>
          <w:sz w:val="24"/>
          <w:szCs w:val="24"/>
        </w:rPr>
        <w:t xml:space="preserve"> var pievienot aprakstus, fotogrāfijas vai citus vizuālos materiālus par mini ekskavatora īpašībām, ārējo un iekšējo izskatu, kuri netiks izmantoti piedāvājumu vērtēšanā.</w:t>
      </w:r>
    </w:p>
    <w:p w14:paraId="7EABF259" w14:textId="59F09F4B" w:rsidR="006306A7" w:rsidRPr="006B5478" w:rsidRDefault="00663E41" w:rsidP="00125EBA">
      <w:pPr>
        <w:pStyle w:val="Heading1"/>
        <w:ind w:left="360" w:hanging="502"/>
      </w:pPr>
      <w:bookmarkStart w:id="65" w:name="_Toc467054698"/>
      <w:r>
        <w:lastRenderedPageBreak/>
        <w:t>11</w:t>
      </w:r>
      <w:r w:rsidR="003C3066">
        <w:t>.</w:t>
      </w:r>
      <w:r w:rsidR="006306A7" w:rsidRPr="006B5478">
        <w:t>Finanšu piedāvājums</w:t>
      </w:r>
      <w:bookmarkEnd w:id="65"/>
    </w:p>
    <w:p w14:paraId="4AA80576" w14:textId="77777777" w:rsidR="003358E2" w:rsidRPr="003358E2" w:rsidRDefault="003358E2" w:rsidP="00317E9C">
      <w:pPr>
        <w:pStyle w:val="ListParagraph"/>
        <w:numPr>
          <w:ilvl w:val="0"/>
          <w:numId w:val="18"/>
        </w:numPr>
        <w:spacing w:after="0" w:line="240" w:lineRule="auto"/>
        <w:contextualSpacing w:val="0"/>
        <w:jc w:val="both"/>
        <w:rPr>
          <w:rFonts w:ascii="Times New Roman" w:eastAsia="Times New Roman" w:hAnsi="Times New Roman" w:cs="Arial"/>
          <w:vanish/>
          <w:sz w:val="24"/>
          <w:szCs w:val="20"/>
          <w:lang w:eastAsia="lv-LV"/>
        </w:rPr>
      </w:pPr>
    </w:p>
    <w:p w14:paraId="63DDF179" w14:textId="77777777" w:rsidR="003358E2" w:rsidRPr="003358E2" w:rsidRDefault="003358E2" w:rsidP="00317E9C">
      <w:pPr>
        <w:pStyle w:val="ListParagraph"/>
        <w:numPr>
          <w:ilvl w:val="0"/>
          <w:numId w:val="18"/>
        </w:numPr>
        <w:spacing w:after="0" w:line="240" w:lineRule="auto"/>
        <w:contextualSpacing w:val="0"/>
        <w:jc w:val="both"/>
        <w:rPr>
          <w:rFonts w:ascii="Times New Roman" w:eastAsia="Times New Roman" w:hAnsi="Times New Roman" w:cs="Arial"/>
          <w:vanish/>
          <w:sz w:val="24"/>
          <w:szCs w:val="20"/>
          <w:lang w:eastAsia="lv-LV"/>
        </w:rPr>
      </w:pPr>
    </w:p>
    <w:p w14:paraId="1EAC522B" w14:textId="77777777" w:rsidR="00152C67" w:rsidRPr="00BF7854" w:rsidRDefault="00663E41" w:rsidP="00BF7854">
      <w:pPr>
        <w:suppressAutoHyphens/>
        <w:spacing w:after="0" w:line="240" w:lineRule="auto"/>
        <w:ind w:left="426" w:hanging="284"/>
        <w:jc w:val="both"/>
        <w:rPr>
          <w:rFonts w:asciiTheme="majorBidi" w:hAnsiTheme="majorBidi" w:cstheme="majorBidi"/>
          <w:sz w:val="24"/>
          <w:szCs w:val="24"/>
        </w:rPr>
      </w:pPr>
      <w:r>
        <w:rPr>
          <w:rFonts w:ascii="Times New Roman" w:hAnsi="Times New Roman"/>
          <w:b/>
          <w:sz w:val="24"/>
        </w:rPr>
        <w:t xml:space="preserve">11.1. </w:t>
      </w:r>
      <w:bookmarkEnd w:id="64"/>
      <w:r w:rsidR="00D10458" w:rsidRPr="00BF7854">
        <w:rPr>
          <w:rFonts w:asciiTheme="majorBidi" w:hAnsiTheme="majorBidi" w:cstheme="majorBidi"/>
          <w:sz w:val="24"/>
          <w:szCs w:val="24"/>
        </w:rPr>
        <w:t>Pretendents iesniedz Finanšu piedāvājums, kas sagatavots un aizpildīts atbilstoši nolikumam pievienotajai formai (</w:t>
      </w:r>
      <w:r w:rsidR="00D10458" w:rsidRPr="00BF7854">
        <w:rPr>
          <w:rFonts w:asciiTheme="majorBidi" w:hAnsiTheme="majorBidi" w:cstheme="majorBidi"/>
          <w:b/>
          <w:sz w:val="24"/>
          <w:szCs w:val="24"/>
        </w:rPr>
        <w:t>B.4. pielikums</w:t>
      </w:r>
      <w:r w:rsidR="00D10458" w:rsidRPr="00BF7854">
        <w:rPr>
          <w:rFonts w:asciiTheme="majorBidi" w:hAnsiTheme="majorBidi" w:cstheme="majorBidi"/>
          <w:sz w:val="24"/>
          <w:szCs w:val="24"/>
        </w:rPr>
        <w:t>) un ko parakstījis Pretendenta pārstāvis ar paraksta tiesībām vai Pretendenta pilnvarotā persona.</w:t>
      </w:r>
    </w:p>
    <w:p w14:paraId="5633D60B" w14:textId="77777777" w:rsidR="00BF7854" w:rsidRPr="00BF7854" w:rsidRDefault="00BF7854" w:rsidP="00BF7854">
      <w:pPr>
        <w:pStyle w:val="ListParagraph"/>
        <w:numPr>
          <w:ilvl w:val="0"/>
          <w:numId w:val="32"/>
        </w:numPr>
        <w:suppressAutoHyphens/>
        <w:spacing w:after="0" w:line="240" w:lineRule="auto"/>
        <w:jc w:val="both"/>
        <w:rPr>
          <w:vanish/>
        </w:rPr>
      </w:pPr>
    </w:p>
    <w:p w14:paraId="3446C90D" w14:textId="77777777" w:rsidR="00BF7854" w:rsidRPr="00BF7854" w:rsidRDefault="00BF7854" w:rsidP="00BF7854">
      <w:pPr>
        <w:pStyle w:val="ListParagraph"/>
        <w:numPr>
          <w:ilvl w:val="0"/>
          <w:numId w:val="32"/>
        </w:numPr>
        <w:suppressAutoHyphens/>
        <w:spacing w:after="0" w:line="240" w:lineRule="auto"/>
        <w:jc w:val="both"/>
        <w:rPr>
          <w:vanish/>
        </w:rPr>
      </w:pPr>
    </w:p>
    <w:p w14:paraId="67E2C60D" w14:textId="77777777" w:rsidR="00BF7854" w:rsidRPr="00BF7854" w:rsidRDefault="00BF7854" w:rsidP="00BF7854">
      <w:pPr>
        <w:pStyle w:val="ListParagraph"/>
        <w:numPr>
          <w:ilvl w:val="0"/>
          <w:numId w:val="32"/>
        </w:numPr>
        <w:suppressAutoHyphens/>
        <w:spacing w:after="0" w:line="240" w:lineRule="auto"/>
        <w:jc w:val="both"/>
        <w:rPr>
          <w:vanish/>
        </w:rPr>
      </w:pPr>
    </w:p>
    <w:p w14:paraId="5A7027B0" w14:textId="77777777" w:rsidR="00BF7854" w:rsidRPr="00BF7854" w:rsidRDefault="00BF7854" w:rsidP="00BF7854">
      <w:pPr>
        <w:pStyle w:val="ListParagraph"/>
        <w:numPr>
          <w:ilvl w:val="0"/>
          <w:numId w:val="32"/>
        </w:numPr>
        <w:suppressAutoHyphens/>
        <w:spacing w:after="0" w:line="240" w:lineRule="auto"/>
        <w:jc w:val="both"/>
        <w:rPr>
          <w:vanish/>
        </w:rPr>
      </w:pPr>
    </w:p>
    <w:p w14:paraId="3554F0F7" w14:textId="77777777" w:rsidR="00BF7854" w:rsidRPr="00BF7854" w:rsidRDefault="00BF7854" w:rsidP="00BF7854">
      <w:pPr>
        <w:pStyle w:val="ListParagraph"/>
        <w:numPr>
          <w:ilvl w:val="0"/>
          <w:numId w:val="32"/>
        </w:numPr>
        <w:suppressAutoHyphens/>
        <w:spacing w:after="0" w:line="240" w:lineRule="auto"/>
        <w:jc w:val="both"/>
        <w:rPr>
          <w:vanish/>
        </w:rPr>
      </w:pPr>
    </w:p>
    <w:p w14:paraId="06F456F7" w14:textId="77777777" w:rsidR="00BF7854" w:rsidRPr="00BF7854" w:rsidRDefault="00BF7854" w:rsidP="00BF7854">
      <w:pPr>
        <w:pStyle w:val="ListParagraph"/>
        <w:numPr>
          <w:ilvl w:val="0"/>
          <w:numId w:val="32"/>
        </w:numPr>
        <w:suppressAutoHyphens/>
        <w:spacing w:after="0" w:line="240" w:lineRule="auto"/>
        <w:jc w:val="both"/>
        <w:rPr>
          <w:vanish/>
        </w:rPr>
      </w:pPr>
    </w:p>
    <w:p w14:paraId="628F4DCF" w14:textId="77777777" w:rsidR="00BF7854" w:rsidRPr="00BF7854" w:rsidRDefault="00BF7854" w:rsidP="00BF7854">
      <w:pPr>
        <w:pStyle w:val="ListParagraph"/>
        <w:numPr>
          <w:ilvl w:val="0"/>
          <w:numId w:val="32"/>
        </w:numPr>
        <w:suppressAutoHyphens/>
        <w:spacing w:after="0" w:line="240" w:lineRule="auto"/>
        <w:jc w:val="both"/>
        <w:rPr>
          <w:vanish/>
        </w:rPr>
      </w:pPr>
    </w:p>
    <w:p w14:paraId="2204004F" w14:textId="77777777" w:rsidR="00BF7854" w:rsidRPr="00BF7854" w:rsidRDefault="00BF7854" w:rsidP="00BF7854">
      <w:pPr>
        <w:pStyle w:val="ListParagraph"/>
        <w:numPr>
          <w:ilvl w:val="0"/>
          <w:numId w:val="32"/>
        </w:numPr>
        <w:suppressAutoHyphens/>
        <w:spacing w:after="0" w:line="240" w:lineRule="auto"/>
        <w:jc w:val="both"/>
        <w:rPr>
          <w:vanish/>
        </w:rPr>
      </w:pPr>
    </w:p>
    <w:p w14:paraId="45FE9413" w14:textId="77777777" w:rsidR="00BF7854" w:rsidRPr="00BF7854" w:rsidRDefault="00BF7854" w:rsidP="00BF7854">
      <w:pPr>
        <w:pStyle w:val="ListParagraph"/>
        <w:numPr>
          <w:ilvl w:val="0"/>
          <w:numId w:val="32"/>
        </w:numPr>
        <w:suppressAutoHyphens/>
        <w:spacing w:after="0" w:line="240" w:lineRule="auto"/>
        <w:jc w:val="both"/>
        <w:rPr>
          <w:vanish/>
        </w:rPr>
      </w:pPr>
    </w:p>
    <w:p w14:paraId="15C0279B" w14:textId="77777777" w:rsidR="00BF7854" w:rsidRPr="00BF7854" w:rsidRDefault="00BF7854" w:rsidP="00BF7854">
      <w:pPr>
        <w:pStyle w:val="ListParagraph"/>
        <w:numPr>
          <w:ilvl w:val="0"/>
          <w:numId w:val="32"/>
        </w:numPr>
        <w:suppressAutoHyphens/>
        <w:spacing w:after="0" w:line="240" w:lineRule="auto"/>
        <w:jc w:val="both"/>
        <w:rPr>
          <w:vanish/>
        </w:rPr>
      </w:pPr>
    </w:p>
    <w:p w14:paraId="59DE1CD9" w14:textId="77777777" w:rsidR="00BF7854" w:rsidRPr="00BF7854" w:rsidRDefault="00BF7854" w:rsidP="00BF7854">
      <w:pPr>
        <w:pStyle w:val="ListParagraph"/>
        <w:numPr>
          <w:ilvl w:val="0"/>
          <w:numId w:val="32"/>
        </w:numPr>
        <w:suppressAutoHyphens/>
        <w:spacing w:after="0" w:line="240" w:lineRule="auto"/>
        <w:jc w:val="both"/>
        <w:rPr>
          <w:vanish/>
        </w:rPr>
      </w:pPr>
    </w:p>
    <w:p w14:paraId="27EFF444" w14:textId="77777777" w:rsidR="00BF7854" w:rsidRPr="00BF7854" w:rsidRDefault="00BF7854" w:rsidP="00BF7854">
      <w:pPr>
        <w:pStyle w:val="ListParagraph"/>
        <w:numPr>
          <w:ilvl w:val="1"/>
          <w:numId w:val="32"/>
        </w:numPr>
        <w:suppressAutoHyphens/>
        <w:spacing w:after="0" w:line="240" w:lineRule="auto"/>
        <w:jc w:val="both"/>
        <w:rPr>
          <w:vanish/>
        </w:rPr>
      </w:pPr>
    </w:p>
    <w:p w14:paraId="21B48046" w14:textId="496D3659" w:rsidR="00152C67" w:rsidRPr="00BF7854" w:rsidRDefault="00BF7854" w:rsidP="00BF7854">
      <w:pPr>
        <w:pStyle w:val="ListParagraph"/>
        <w:numPr>
          <w:ilvl w:val="1"/>
          <w:numId w:val="32"/>
        </w:numPr>
        <w:suppressAutoHyphens/>
        <w:spacing w:after="0" w:line="240" w:lineRule="auto"/>
        <w:ind w:left="567" w:hanging="425"/>
        <w:jc w:val="both"/>
        <w:rPr>
          <w:rFonts w:asciiTheme="majorBidi" w:hAnsiTheme="majorBidi" w:cstheme="majorBidi"/>
          <w:sz w:val="28"/>
          <w:szCs w:val="28"/>
        </w:rPr>
      </w:pPr>
      <w:r w:rsidRPr="00BF7854">
        <w:rPr>
          <w:rFonts w:asciiTheme="majorBidi" w:hAnsiTheme="majorBidi" w:cstheme="majorBidi"/>
        </w:rPr>
        <w:t>Pi</w:t>
      </w:r>
      <w:r w:rsidRPr="00BF7854">
        <w:rPr>
          <w:rFonts w:asciiTheme="majorBidi" w:hAnsiTheme="majorBidi" w:cstheme="majorBidi"/>
          <w:sz w:val="24"/>
          <w:szCs w:val="24"/>
        </w:rPr>
        <w:t>edāvātāja</w:t>
      </w:r>
      <w:r w:rsidR="00152C67" w:rsidRPr="00BF7854">
        <w:rPr>
          <w:rFonts w:asciiTheme="majorBidi" w:hAnsiTheme="majorBidi" w:cstheme="majorBidi"/>
          <w:sz w:val="24"/>
          <w:szCs w:val="24"/>
        </w:rPr>
        <w:t xml:space="preserve">  līgumcenā (bez PVN) tiek iekļautas visas iepirkuma priekšmetu saistītās izmaksas, atlaides un piemaksas, kā arī visi nodokļi (izņemot pievienotās vērtības nodokli) un nodevas, ja tādas ir paredzētas, kā arī visi iespējamie riski, kas saistīti ar tirgus cenu svārstībām plānotajā līguma darbības laikā.</w:t>
      </w:r>
      <w:r w:rsidRPr="00BF7854">
        <w:rPr>
          <w:rFonts w:asciiTheme="majorBidi" w:hAnsiTheme="majorBidi" w:cstheme="majorBidi"/>
          <w:sz w:val="24"/>
          <w:szCs w:val="24"/>
        </w:rPr>
        <w:t xml:space="preserve"> </w:t>
      </w:r>
      <w:r w:rsidR="00152C67" w:rsidRPr="00BF7854">
        <w:rPr>
          <w:rFonts w:asciiTheme="majorBidi" w:hAnsiTheme="majorBidi" w:cstheme="majorBidi"/>
          <w:sz w:val="24"/>
          <w:szCs w:val="24"/>
        </w:rPr>
        <w:t>Piedāvātāja cenā (bez PVN) tiek iekļautas arī Preces reģistrācija, kā arī citas izmaksas, kas ir paredzētas saskaņā ar Tehnisko specifikāciju (A Pielikums).</w:t>
      </w:r>
    </w:p>
    <w:p w14:paraId="7FF1DAAA" w14:textId="269D8E35" w:rsidR="00D10458" w:rsidRPr="00D10458" w:rsidRDefault="00D10458" w:rsidP="00D10458">
      <w:pPr>
        <w:pStyle w:val="Heading1"/>
        <w:ind w:left="360" w:hanging="502"/>
      </w:pPr>
      <w:bookmarkStart w:id="66" w:name="_Toc467054699"/>
      <w:r w:rsidRPr="00D10458">
        <w:t xml:space="preserve">12. </w:t>
      </w:r>
      <w:r w:rsidRPr="002315A4">
        <w:t>Piedāvājumu vērtēšana un lēmumu pieņemšana</w:t>
      </w:r>
      <w:bookmarkEnd w:id="66"/>
    </w:p>
    <w:p w14:paraId="0C72E26C" w14:textId="66EF7343" w:rsidR="002B3AF5" w:rsidRDefault="002B3AF5" w:rsidP="00D10458">
      <w:pPr>
        <w:pStyle w:val="Apakpunkts"/>
        <w:ind w:left="0" w:firstLine="0"/>
        <w:jc w:val="both"/>
      </w:pPr>
    </w:p>
    <w:p w14:paraId="59A6F3AD" w14:textId="66A26AB8" w:rsidR="00125EBA" w:rsidRDefault="00F73617" w:rsidP="00317E9C">
      <w:pPr>
        <w:pStyle w:val="Apakpunkts"/>
        <w:numPr>
          <w:ilvl w:val="1"/>
          <w:numId w:val="18"/>
        </w:numPr>
        <w:jc w:val="both"/>
        <w:rPr>
          <w:rFonts w:ascii="Times New Roman" w:hAnsi="Times New Roman"/>
          <w:b w:val="0"/>
          <w:sz w:val="24"/>
        </w:rPr>
      </w:pPr>
      <w:r w:rsidRPr="005E36C3">
        <w:rPr>
          <w:rFonts w:ascii="Times New Roman" w:hAnsi="Times New Roman"/>
          <w:b w:val="0"/>
          <w:sz w:val="24"/>
        </w:rPr>
        <w:t>Pēc Pretendentu piedāvājumu atvēršanas iepirkuma komisija slēgtās sēdēs veic piedāvājumu izvērtēšanu.</w:t>
      </w:r>
    </w:p>
    <w:p w14:paraId="294E949D" w14:textId="1377A7C3" w:rsidR="00D10458" w:rsidRDefault="00D10458" w:rsidP="00317E9C">
      <w:pPr>
        <w:pStyle w:val="Apakpunkts"/>
        <w:numPr>
          <w:ilvl w:val="1"/>
          <w:numId w:val="18"/>
        </w:numPr>
        <w:tabs>
          <w:tab w:val="left" w:pos="851"/>
        </w:tabs>
        <w:jc w:val="both"/>
        <w:rPr>
          <w:rStyle w:val="apple-style-span"/>
          <w:rFonts w:ascii="Times New Roman" w:hAnsi="Times New Roman"/>
          <w:b w:val="0"/>
          <w:sz w:val="24"/>
        </w:rPr>
      </w:pPr>
      <w:r w:rsidRPr="007C13F0">
        <w:rPr>
          <w:rFonts w:ascii="Times New Roman" w:hAnsi="Times New Roman"/>
          <w:b w:val="0"/>
          <w:bCs w:val="0"/>
          <w:sz w:val="24"/>
        </w:rPr>
        <w:t xml:space="preserve">Pretendenta piedāvājums, kura piedāvātā  cena (bez PVN) pārsniedz  Nolikumā </w:t>
      </w:r>
      <w:r w:rsidRPr="00FE278C">
        <w:rPr>
          <w:rFonts w:ascii="Times New Roman" w:hAnsi="Times New Roman"/>
          <w:bCs w:val="0"/>
          <w:sz w:val="24"/>
        </w:rPr>
        <w:t>5.2.</w:t>
      </w:r>
      <w:r w:rsidRPr="007C13F0">
        <w:rPr>
          <w:rFonts w:ascii="Times New Roman" w:hAnsi="Times New Roman"/>
          <w:b w:val="0"/>
          <w:bCs w:val="0"/>
          <w:sz w:val="24"/>
        </w:rPr>
        <w:t xml:space="preserve">  punktā minēto paredzamo līgumcenu, </w:t>
      </w:r>
      <w:r w:rsidRPr="007C13F0">
        <w:rPr>
          <w:rFonts w:ascii="Times New Roman" w:hAnsi="Times New Roman"/>
          <w:b w:val="0"/>
          <w:bCs w:val="0"/>
          <w:sz w:val="24"/>
          <w:u w:val="single"/>
        </w:rPr>
        <w:t>tiek noraidīts un netiek vērtēts.</w:t>
      </w:r>
      <w:r w:rsidRPr="007C13F0">
        <w:rPr>
          <w:rStyle w:val="apple-style-span"/>
          <w:rFonts w:ascii="Times New Roman" w:hAnsi="Times New Roman"/>
          <w:b w:val="0"/>
          <w:sz w:val="24"/>
        </w:rPr>
        <w:t xml:space="preserve"> </w:t>
      </w:r>
    </w:p>
    <w:p w14:paraId="46A81BF5" w14:textId="6DAC6CA9" w:rsidR="00D10458" w:rsidRDefault="00D10458" w:rsidP="00317E9C">
      <w:pPr>
        <w:pStyle w:val="Apakpunkts"/>
        <w:numPr>
          <w:ilvl w:val="1"/>
          <w:numId w:val="18"/>
        </w:numPr>
        <w:tabs>
          <w:tab w:val="left" w:pos="851"/>
        </w:tabs>
        <w:jc w:val="both"/>
        <w:rPr>
          <w:rFonts w:ascii="Times New Roman" w:hAnsi="Times New Roman"/>
          <w:b w:val="0"/>
          <w:sz w:val="24"/>
        </w:rPr>
      </w:pPr>
      <w:r w:rsidRPr="007C13F0">
        <w:rPr>
          <w:rStyle w:val="apple-style-span"/>
          <w:rFonts w:ascii="Times New Roman" w:hAnsi="Times New Roman"/>
          <w:b w:val="0"/>
          <w:sz w:val="24"/>
        </w:rPr>
        <w:t xml:space="preserve">Pretendents, kura piedāvātais līguma izpildes termiņš </w:t>
      </w:r>
      <w:r>
        <w:rPr>
          <w:rStyle w:val="apple-style-span"/>
          <w:rFonts w:ascii="Times New Roman" w:hAnsi="Times New Roman"/>
          <w:b w:val="0"/>
          <w:sz w:val="24"/>
        </w:rPr>
        <w:t xml:space="preserve">Preces piegādei </w:t>
      </w:r>
      <w:r w:rsidRPr="007C13F0">
        <w:rPr>
          <w:rStyle w:val="apple-style-span"/>
          <w:rFonts w:ascii="Times New Roman" w:hAnsi="Times New Roman"/>
          <w:b w:val="0"/>
          <w:sz w:val="24"/>
        </w:rPr>
        <w:t>pārsniedz Nolikumā 5.</w:t>
      </w:r>
      <w:r>
        <w:rPr>
          <w:rStyle w:val="apple-style-span"/>
          <w:rFonts w:ascii="Times New Roman" w:hAnsi="Times New Roman"/>
          <w:b w:val="0"/>
          <w:sz w:val="24"/>
        </w:rPr>
        <w:t>3</w:t>
      </w:r>
      <w:r w:rsidRPr="007C13F0">
        <w:rPr>
          <w:rStyle w:val="apple-style-span"/>
          <w:rFonts w:ascii="Times New Roman" w:hAnsi="Times New Roman"/>
          <w:b w:val="0"/>
          <w:sz w:val="24"/>
        </w:rPr>
        <w:t xml:space="preserve">.punktā norādīto maksimālo izpildes termiņu, </w:t>
      </w:r>
      <w:r w:rsidRPr="007C13F0">
        <w:rPr>
          <w:rStyle w:val="apple-style-span"/>
          <w:rFonts w:ascii="Times New Roman" w:hAnsi="Times New Roman"/>
          <w:b w:val="0"/>
          <w:sz w:val="24"/>
          <w:u w:val="single"/>
        </w:rPr>
        <w:t>tiek noraidīts un netiek vērtēts.</w:t>
      </w:r>
    </w:p>
    <w:p w14:paraId="35A9078C" w14:textId="1D6FAE5F" w:rsidR="00125EBA" w:rsidRPr="00125EBA" w:rsidRDefault="0033160D" w:rsidP="00317E9C">
      <w:pPr>
        <w:pStyle w:val="Apakpunkts"/>
        <w:numPr>
          <w:ilvl w:val="1"/>
          <w:numId w:val="18"/>
        </w:numPr>
        <w:jc w:val="both"/>
        <w:rPr>
          <w:rFonts w:ascii="Times New Roman" w:hAnsi="Times New Roman"/>
          <w:b w:val="0"/>
          <w:sz w:val="24"/>
        </w:rPr>
      </w:pPr>
      <w:r w:rsidRPr="00125EBA">
        <w:rPr>
          <w:rFonts w:asciiTheme="majorBidi" w:hAnsiTheme="majorBidi" w:cstheme="majorBidi"/>
          <w:b w:val="0"/>
          <w:sz w:val="24"/>
          <w:szCs w:val="24"/>
        </w:rPr>
        <w:t>Piedāvājumi, kuri neatbilst Nolikumā noteiktajām noformējuma prasībām var tikt noraidīti, ja to neatbilstība Nolikumā noteiktajām noformējuma prasībām</w:t>
      </w:r>
      <w:r w:rsidR="00125EBA">
        <w:rPr>
          <w:rFonts w:asciiTheme="majorBidi" w:hAnsiTheme="majorBidi" w:cstheme="majorBidi"/>
          <w:b w:val="0"/>
          <w:sz w:val="24"/>
          <w:szCs w:val="24"/>
        </w:rPr>
        <w:t xml:space="preserve"> ir būtiska.</w:t>
      </w:r>
    </w:p>
    <w:p w14:paraId="3F7CE036" w14:textId="0FE67C50" w:rsidR="00125EBA" w:rsidRDefault="0033160D" w:rsidP="00317E9C">
      <w:pPr>
        <w:pStyle w:val="Apakpunkts"/>
        <w:numPr>
          <w:ilvl w:val="1"/>
          <w:numId w:val="18"/>
        </w:numPr>
        <w:jc w:val="both"/>
        <w:rPr>
          <w:rStyle w:val="apple-style-span"/>
          <w:rFonts w:ascii="Times New Roman" w:hAnsi="Times New Roman"/>
          <w:b w:val="0"/>
          <w:sz w:val="24"/>
        </w:rPr>
      </w:pPr>
      <w:r w:rsidRPr="00125EBA">
        <w:rPr>
          <w:rFonts w:asciiTheme="majorBidi" w:hAnsiTheme="majorBidi" w:cstheme="majorBidi"/>
          <w:b w:val="0"/>
          <w:sz w:val="24"/>
          <w:szCs w:val="24"/>
        </w:rPr>
        <w:t>Iepirkuma komisija pārbauda, vai Pretendents</w:t>
      </w:r>
      <w:r w:rsidR="003C5597" w:rsidRPr="00125EBA">
        <w:rPr>
          <w:rFonts w:asciiTheme="majorBidi" w:hAnsiTheme="majorBidi" w:cstheme="majorBidi"/>
          <w:b w:val="0"/>
          <w:sz w:val="24"/>
          <w:szCs w:val="24"/>
        </w:rPr>
        <w:t xml:space="preserve"> </w:t>
      </w:r>
      <w:r w:rsidRPr="00125EBA">
        <w:rPr>
          <w:rFonts w:asciiTheme="majorBidi" w:hAnsiTheme="majorBidi" w:cstheme="majorBidi"/>
          <w:b w:val="0"/>
          <w:sz w:val="24"/>
          <w:szCs w:val="24"/>
        </w:rPr>
        <w:t xml:space="preserve">nav piedalījušās kādā </w:t>
      </w:r>
      <w:r w:rsidRPr="00125EBA">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Ja </w:t>
      </w:r>
      <w:r w:rsidRPr="00125EBA">
        <w:rPr>
          <w:rFonts w:asciiTheme="majorBidi" w:hAnsiTheme="majorBidi" w:cstheme="majorBidi"/>
          <w:b w:val="0"/>
          <w:sz w:val="24"/>
          <w:szCs w:val="24"/>
        </w:rPr>
        <w:t xml:space="preserve">Pretendents ir piedalījusies kādā </w:t>
      </w:r>
      <w:r w:rsidRPr="00125EBA">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125EBA">
        <w:rPr>
          <w:rFonts w:asciiTheme="majorBidi" w:hAnsiTheme="majorBidi" w:cstheme="majorBidi"/>
          <w:b w:val="0"/>
          <w:sz w:val="24"/>
          <w:szCs w:val="24"/>
        </w:rPr>
        <w:t xml:space="preserve">Pretendenta piedāvājums tiek noraidīts. </w:t>
      </w:r>
      <w:r w:rsidRPr="00125EBA">
        <w:rPr>
          <w:rStyle w:val="apple-style-span"/>
          <w:rFonts w:asciiTheme="majorBidi" w:hAnsiTheme="majorBidi" w:cstheme="majorBidi"/>
          <w:b w:val="0"/>
          <w:color w:val="000000"/>
          <w:sz w:val="24"/>
          <w:szCs w:val="24"/>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36285746" w14:textId="7C0FC41F" w:rsidR="00125EBA" w:rsidRDefault="0033160D" w:rsidP="00317E9C">
      <w:pPr>
        <w:pStyle w:val="Apakpunkts"/>
        <w:numPr>
          <w:ilvl w:val="1"/>
          <w:numId w:val="18"/>
        </w:numPr>
        <w:jc w:val="both"/>
        <w:rPr>
          <w:rFonts w:ascii="Times New Roman" w:hAnsi="Times New Roman"/>
          <w:b w:val="0"/>
          <w:sz w:val="24"/>
        </w:rPr>
      </w:pPr>
      <w:r w:rsidRPr="00125EBA">
        <w:rPr>
          <w:rFonts w:asciiTheme="majorBidi" w:hAnsiTheme="majorBidi" w:cstheme="majorBidi"/>
          <w:b w:val="0"/>
          <w:sz w:val="24"/>
          <w:szCs w:val="24"/>
        </w:rPr>
        <w:t>Iepirkuma komisija</w:t>
      </w:r>
      <w:r w:rsidR="00724413" w:rsidRPr="00125EBA">
        <w:rPr>
          <w:rFonts w:asciiTheme="majorBidi" w:hAnsiTheme="majorBidi" w:cstheme="majorBidi"/>
          <w:b w:val="0"/>
          <w:sz w:val="24"/>
          <w:szCs w:val="24"/>
        </w:rPr>
        <w:t xml:space="preserve"> </w:t>
      </w:r>
      <w:r w:rsidR="003C5597" w:rsidRPr="00125EBA">
        <w:rPr>
          <w:rFonts w:asciiTheme="majorBidi" w:hAnsiTheme="majorBidi" w:cstheme="majorBidi"/>
          <w:b w:val="0"/>
          <w:sz w:val="24"/>
          <w:szCs w:val="24"/>
        </w:rPr>
        <w:t xml:space="preserve"> pieejamās </w:t>
      </w:r>
      <w:r w:rsidRPr="00125EBA">
        <w:rPr>
          <w:rFonts w:asciiTheme="majorBidi" w:hAnsiTheme="majorBidi" w:cstheme="majorBidi"/>
          <w:b w:val="0"/>
          <w:sz w:val="24"/>
          <w:szCs w:val="24"/>
        </w:rPr>
        <w:t xml:space="preserve"> datubāzēs</w:t>
      </w:r>
      <w:r w:rsidR="00724413" w:rsidRPr="00125EBA">
        <w:rPr>
          <w:rFonts w:asciiTheme="majorBidi" w:hAnsiTheme="majorBidi" w:cstheme="majorBidi"/>
          <w:b w:val="0"/>
          <w:sz w:val="24"/>
          <w:szCs w:val="24"/>
        </w:rPr>
        <w:t xml:space="preserve"> </w:t>
      </w:r>
      <w:r w:rsidR="003C3066" w:rsidRPr="00125EBA">
        <w:rPr>
          <w:rFonts w:asciiTheme="majorBidi" w:hAnsiTheme="majorBidi" w:cstheme="majorBidi"/>
          <w:b w:val="0"/>
          <w:sz w:val="24"/>
          <w:szCs w:val="24"/>
        </w:rPr>
        <w:t>(</w:t>
      </w:r>
      <w:r w:rsidR="00724413" w:rsidRPr="00125EBA">
        <w:rPr>
          <w:rFonts w:asciiTheme="majorBidi" w:hAnsiTheme="majorBidi" w:cstheme="majorBidi"/>
          <w:b w:val="0"/>
          <w:sz w:val="24"/>
          <w:szCs w:val="24"/>
        </w:rPr>
        <w:t>Elektronis</w:t>
      </w:r>
      <w:r w:rsidR="00125EBA" w:rsidRPr="00125EBA">
        <w:rPr>
          <w:rFonts w:asciiTheme="majorBidi" w:hAnsiTheme="majorBidi" w:cstheme="majorBidi"/>
          <w:b w:val="0"/>
          <w:sz w:val="24"/>
          <w:szCs w:val="24"/>
        </w:rPr>
        <w:t>ko iepirkumu sistēmas datu bāzē</w:t>
      </w:r>
      <w:r w:rsidR="003C3066" w:rsidRPr="00125EBA">
        <w:rPr>
          <w:rFonts w:asciiTheme="majorBidi" w:hAnsiTheme="majorBidi" w:cstheme="majorBidi"/>
          <w:b w:val="0"/>
          <w:sz w:val="24"/>
          <w:szCs w:val="24"/>
        </w:rPr>
        <w:t>)</w:t>
      </w:r>
      <w:r w:rsidR="00724413" w:rsidRPr="00125EBA">
        <w:rPr>
          <w:rFonts w:asciiTheme="majorBidi" w:hAnsiTheme="majorBidi" w:cstheme="majorBidi"/>
          <w:b w:val="0"/>
          <w:sz w:val="24"/>
          <w:szCs w:val="24"/>
        </w:rPr>
        <w:t xml:space="preserve">  </w:t>
      </w:r>
      <w:r w:rsidR="003C5597" w:rsidRPr="00125EBA">
        <w:rPr>
          <w:rFonts w:asciiTheme="majorBidi" w:hAnsiTheme="majorBidi" w:cstheme="majorBidi"/>
          <w:b w:val="0"/>
          <w:sz w:val="24"/>
          <w:szCs w:val="24"/>
        </w:rPr>
        <w:t xml:space="preserve"> pārbauda vai Pretendents,</w:t>
      </w:r>
      <w:r w:rsidR="003C3066" w:rsidRPr="00125EBA">
        <w:rPr>
          <w:rFonts w:asciiTheme="majorBidi" w:hAnsiTheme="majorBidi" w:cstheme="majorBidi"/>
          <w:b w:val="0"/>
          <w:sz w:val="24"/>
          <w:szCs w:val="24"/>
        </w:rPr>
        <w:t xml:space="preserve"> personālsabiedrības biedri,</w:t>
      </w:r>
      <w:r w:rsidR="007129F9">
        <w:rPr>
          <w:rFonts w:asciiTheme="majorBidi" w:hAnsiTheme="majorBidi" w:cstheme="majorBidi"/>
          <w:b w:val="0"/>
          <w:sz w:val="24"/>
          <w:szCs w:val="24"/>
        </w:rPr>
        <w:t xml:space="preserve"> personu apvienības dalībnieki </w:t>
      </w:r>
      <w:r w:rsidR="003C3066" w:rsidRPr="00125EBA">
        <w:rPr>
          <w:rFonts w:asciiTheme="majorBidi" w:hAnsiTheme="majorBidi" w:cstheme="majorBidi"/>
          <w:b w:val="0"/>
          <w:sz w:val="24"/>
          <w:szCs w:val="24"/>
        </w:rPr>
        <w:t>n</w:t>
      </w:r>
      <w:r w:rsidRPr="00125EBA">
        <w:rPr>
          <w:rFonts w:asciiTheme="majorBidi" w:hAnsiTheme="majorBidi" w:cstheme="majorBidi"/>
          <w:b w:val="0"/>
          <w:sz w:val="24"/>
          <w:szCs w:val="24"/>
        </w:rPr>
        <w:t>av atzīti par vainīgiem darba tiesību būtiskā pārkāpumā</w:t>
      </w:r>
      <w:r w:rsidRPr="00125EBA">
        <w:rPr>
          <w:rStyle w:val="apple-style-span"/>
          <w:rFonts w:asciiTheme="majorBidi" w:hAnsiTheme="majorBidi" w:cstheme="majorBidi"/>
          <w:b w:val="0"/>
          <w:sz w:val="24"/>
          <w:szCs w:val="24"/>
        </w:rPr>
        <w:t xml:space="preserve"> vai konkurences tiesību pārkāpumā</w:t>
      </w:r>
      <w:r w:rsidRPr="00125EBA">
        <w:rPr>
          <w:rFonts w:asciiTheme="majorBidi" w:hAnsiTheme="majorBidi" w:cstheme="majorBidi"/>
          <w:b w:val="0"/>
          <w:sz w:val="24"/>
          <w:szCs w:val="24"/>
        </w:rPr>
        <w:t xml:space="preserve">. </w:t>
      </w:r>
      <w:r w:rsidRPr="00125EBA">
        <w:rPr>
          <w:rFonts w:asciiTheme="majorBidi" w:hAnsiTheme="majorBidi" w:cstheme="majorBidi"/>
          <w:b w:val="0"/>
          <w:i/>
          <w:sz w:val="24"/>
          <w:szCs w:val="24"/>
          <w:u w:val="single"/>
        </w:rPr>
        <w:t xml:space="preserve">Iepirkumu komisija informāciju pārbaudē izmanto </w:t>
      </w:r>
      <w:r w:rsidR="003C5597" w:rsidRPr="00125EBA">
        <w:rPr>
          <w:rFonts w:asciiTheme="majorBidi" w:hAnsiTheme="majorBidi" w:cstheme="majorBidi"/>
          <w:b w:val="0"/>
          <w:i/>
          <w:sz w:val="24"/>
          <w:szCs w:val="24"/>
          <w:u w:val="single"/>
        </w:rPr>
        <w:t xml:space="preserve"> </w:t>
      </w:r>
      <w:r w:rsidRPr="00125EBA">
        <w:rPr>
          <w:rFonts w:asciiTheme="majorBidi" w:hAnsiTheme="majorBidi" w:cstheme="majorBidi"/>
          <w:b w:val="0"/>
          <w:i/>
          <w:sz w:val="24"/>
          <w:szCs w:val="24"/>
          <w:u w:val="single"/>
        </w:rPr>
        <w:t>arī Elektronisko iepirkumu sistēmas (EIS)  datu bāzi.</w:t>
      </w:r>
    </w:p>
    <w:p w14:paraId="041B5972" w14:textId="444E64E5" w:rsidR="00125EBA" w:rsidRPr="007F4807" w:rsidRDefault="0033160D" w:rsidP="00317E9C">
      <w:pPr>
        <w:pStyle w:val="ListParagraph"/>
        <w:numPr>
          <w:ilvl w:val="1"/>
          <w:numId w:val="23"/>
        </w:numPr>
        <w:suppressAutoHyphens/>
        <w:spacing w:after="0" w:line="100" w:lineRule="atLeast"/>
        <w:jc w:val="both"/>
        <w:rPr>
          <w:rFonts w:asciiTheme="majorBidi" w:hAnsiTheme="majorBidi" w:cstheme="majorBidi"/>
          <w:b/>
          <w:sz w:val="24"/>
          <w:szCs w:val="24"/>
        </w:rPr>
      </w:pPr>
      <w:r w:rsidRPr="00125EBA">
        <w:rPr>
          <w:rFonts w:asciiTheme="majorBidi" w:hAnsiTheme="majorBidi" w:cstheme="majorBidi"/>
          <w:sz w:val="24"/>
          <w:szCs w:val="24"/>
        </w:rPr>
        <w:t>Iepirkuma komisija, ie</w:t>
      </w:r>
      <w:r w:rsidR="00740D89" w:rsidRPr="00125EBA">
        <w:rPr>
          <w:rFonts w:asciiTheme="majorBidi" w:hAnsiTheme="majorBidi" w:cstheme="majorBidi"/>
          <w:sz w:val="24"/>
          <w:szCs w:val="24"/>
        </w:rPr>
        <w:t xml:space="preserve">gūstot informāciju no </w:t>
      </w:r>
      <w:r w:rsidRPr="00125EBA">
        <w:rPr>
          <w:rFonts w:asciiTheme="majorBidi" w:hAnsiTheme="majorBidi" w:cstheme="majorBidi"/>
          <w:sz w:val="24"/>
          <w:szCs w:val="24"/>
        </w:rPr>
        <w:t xml:space="preserve">datu bāzes, pārliecinās par to, vai Pretendentam Latvijā nav nodokļu parādu, tajā skaitā valsts sociālās apdrošināšanas obligāto iemaksu parādu, </w:t>
      </w:r>
      <w:r w:rsidR="007F4807" w:rsidRPr="007F4807">
        <w:rPr>
          <w:rFonts w:asciiTheme="majorBidi" w:hAnsiTheme="majorBidi" w:cstheme="majorBidi"/>
          <w:bCs/>
          <w:sz w:val="24"/>
          <w:szCs w:val="24"/>
        </w:rPr>
        <w:t xml:space="preserve">kas kopsummā pārsniedz 150 </w:t>
      </w:r>
      <w:proofErr w:type="spellStart"/>
      <w:r w:rsidR="007F4807" w:rsidRPr="007F4807">
        <w:rPr>
          <w:rFonts w:asciiTheme="majorBidi" w:hAnsiTheme="majorBidi" w:cstheme="majorBidi"/>
          <w:bCs/>
          <w:sz w:val="24"/>
          <w:szCs w:val="24"/>
        </w:rPr>
        <w:t>euro</w:t>
      </w:r>
      <w:proofErr w:type="spellEnd"/>
      <w:r w:rsidR="007F4807" w:rsidRPr="007F4807">
        <w:rPr>
          <w:rFonts w:asciiTheme="majorBidi" w:hAnsiTheme="majorBidi" w:cstheme="majorBidi"/>
          <w:bCs/>
          <w:sz w:val="24"/>
          <w:szCs w:val="24"/>
        </w:rPr>
        <w:t xml:space="preserve">  </w:t>
      </w:r>
      <w:r w:rsidR="007F4807" w:rsidRPr="007F4807">
        <w:rPr>
          <w:rStyle w:val="apple-style-span"/>
          <w:rFonts w:asciiTheme="majorBidi" w:hAnsiTheme="majorBidi" w:cstheme="majorBidi"/>
          <w:bCs/>
          <w:sz w:val="24"/>
          <w:szCs w:val="24"/>
        </w:rPr>
        <w:t>dienā</w:t>
      </w:r>
      <w:r w:rsidR="007F4807">
        <w:rPr>
          <w:rStyle w:val="apple-style-span"/>
          <w:rFonts w:asciiTheme="majorBidi" w:hAnsiTheme="majorBidi" w:cstheme="majorBidi"/>
          <w:sz w:val="24"/>
          <w:szCs w:val="24"/>
        </w:rPr>
        <w:t xml:space="preserve">, </w:t>
      </w:r>
      <w:r w:rsidR="007F4807" w:rsidRPr="00C22FFA">
        <w:rPr>
          <w:rFonts w:ascii="Times New Roman" w:hAnsi="Times New Roman"/>
          <w:color w:val="000000"/>
          <w:sz w:val="24"/>
        </w:rPr>
        <w:t>kad paziņojums par plānoto līgumu publicēts Pasūtītāja mājaslapā</w:t>
      </w:r>
      <w:r w:rsidR="007F4807">
        <w:rPr>
          <w:rStyle w:val="apple-style-span"/>
          <w:rFonts w:ascii="Times New Roman" w:hAnsi="Times New Roman"/>
          <w:sz w:val="24"/>
        </w:rPr>
        <w:t xml:space="preserve">. </w:t>
      </w:r>
      <w:r w:rsidRPr="007F4807">
        <w:rPr>
          <w:rFonts w:asciiTheme="majorBidi" w:hAnsiTheme="majorBidi" w:cstheme="majorBidi"/>
          <w:sz w:val="24"/>
          <w:szCs w:val="24"/>
          <w:u w:val="single"/>
        </w:rPr>
        <w:t xml:space="preserve"> </w:t>
      </w:r>
      <w:r w:rsidRPr="007F4807">
        <w:rPr>
          <w:rFonts w:asciiTheme="majorBidi" w:hAnsiTheme="majorBidi" w:cstheme="majorBidi"/>
          <w:i/>
          <w:sz w:val="24"/>
          <w:szCs w:val="24"/>
          <w:u w:val="single"/>
        </w:rPr>
        <w:t>Iepirkumu komisija informāciju pārbauda izmantojot (EIS)  datu bāzi.</w:t>
      </w:r>
    </w:p>
    <w:p w14:paraId="229B9BF6" w14:textId="77777777" w:rsidR="00125EBA" w:rsidRDefault="003C3066" w:rsidP="00317E9C">
      <w:pPr>
        <w:pStyle w:val="Apakpunkts"/>
        <w:numPr>
          <w:ilvl w:val="1"/>
          <w:numId w:val="18"/>
        </w:numPr>
        <w:jc w:val="both"/>
        <w:rPr>
          <w:rFonts w:ascii="Times New Roman" w:hAnsi="Times New Roman"/>
          <w:b w:val="0"/>
          <w:sz w:val="24"/>
        </w:rPr>
      </w:pPr>
      <w:r w:rsidRPr="00125EBA">
        <w:rPr>
          <w:rFonts w:asciiTheme="majorBidi" w:hAnsiTheme="majorBidi" w:cstheme="majorBidi"/>
          <w:b w:val="0"/>
          <w:sz w:val="24"/>
          <w:szCs w:val="24"/>
        </w:rPr>
        <w:t xml:space="preserve">Iepirkumu komisija </w:t>
      </w:r>
      <w:r w:rsidR="0055681D" w:rsidRPr="00125EBA">
        <w:rPr>
          <w:rFonts w:asciiTheme="majorBidi" w:hAnsiTheme="majorBidi" w:cstheme="majorBidi"/>
          <w:b w:val="0"/>
          <w:sz w:val="24"/>
          <w:szCs w:val="24"/>
        </w:rPr>
        <w:t>,iegūstot informāciju datu bāzēs, pārliecinās, vai Pretendents nav atzīts par vainīgu konkurences tiesību pārkāpumā.</w:t>
      </w:r>
      <w:r w:rsidR="0055681D" w:rsidRPr="00125EBA">
        <w:rPr>
          <w:rFonts w:asciiTheme="majorBidi" w:hAnsiTheme="majorBidi" w:cstheme="majorBidi"/>
          <w:b w:val="0"/>
          <w:i/>
          <w:sz w:val="24"/>
          <w:szCs w:val="24"/>
          <w:u w:val="single"/>
        </w:rPr>
        <w:t xml:space="preserve"> Iepirkumu komisija informāciju pārbauda izmantojot (EIS)  datu bāzi.</w:t>
      </w:r>
    </w:p>
    <w:p w14:paraId="32CDFDB0" w14:textId="77777777" w:rsidR="00125EBA" w:rsidRDefault="0033160D" w:rsidP="00317E9C">
      <w:pPr>
        <w:pStyle w:val="Apakpunkts"/>
        <w:numPr>
          <w:ilvl w:val="1"/>
          <w:numId w:val="18"/>
        </w:numPr>
        <w:jc w:val="both"/>
        <w:rPr>
          <w:rFonts w:ascii="Times New Roman" w:hAnsi="Times New Roman"/>
          <w:b w:val="0"/>
          <w:sz w:val="24"/>
        </w:rPr>
      </w:pPr>
      <w:r w:rsidRPr="00125EBA">
        <w:rPr>
          <w:rFonts w:asciiTheme="majorBidi" w:hAnsiTheme="majorBidi" w:cstheme="majorBidi"/>
          <w:b w:val="0"/>
          <w:sz w:val="24"/>
          <w:szCs w:val="24"/>
        </w:rPr>
        <w:t>Iepirkumu komisija</w:t>
      </w:r>
      <w:r w:rsidR="00125EBA" w:rsidRPr="00125EBA">
        <w:rPr>
          <w:rFonts w:asciiTheme="majorBidi" w:hAnsiTheme="majorBidi" w:cstheme="majorBidi"/>
          <w:b w:val="0"/>
          <w:sz w:val="24"/>
          <w:szCs w:val="24"/>
        </w:rPr>
        <w:t xml:space="preserve">, </w:t>
      </w:r>
      <w:r w:rsidR="0055681D" w:rsidRPr="00125EBA">
        <w:rPr>
          <w:rFonts w:asciiTheme="majorBidi" w:hAnsiTheme="majorBidi" w:cstheme="majorBidi"/>
          <w:b w:val="0"/>
          <w:sz w:val="24"/>
          <w:szCs w:val="24"/>
        </w:rPr>
        <w:t xml:space="preserve">iegūstot informāciju datu bāzē, </w:t>
      </w:r>
      <w:r w:rsidRPr="00125EBA">
        <w:rPr>
          <w:rFonts w:asciiTheme="majorBidi" w:hAnsiTheme="majorBidi" w:cstheme="majorBidi"/>
          <w:b w:val="0"/>
          <w:sz w:val="24"/>
          <w:szCs w:val="24"/>
        </w:rPr>
        <w:t xml:space="preserve"> Uzņēmumu reģistra  mājas lapā internetā pieejamajā Maksātnespējas reģistrā pārliecinās par to, vai Pretendentam nav pasludināts maksātnespējas process. </w:t>
      </w:r>
      <w:r w:rsidRPr="00125EBA">
        <w:rPr>
          <w:rFonts w:asciiTheme="majorBidi" w:hAnsiTheme="majorBidi" w:cstheme="majorBidi"/>
          <w:b w:val="0"/>
          <w:i/>
          <w:sz w:val="24"/>
          <w:szCs w:val="24"/>
          <w:u w:val="single"/>
        </w:rPr>
        <w:t>Iepirkumu komisija informāciju pārbauda izmantojot Elektronisko iepirkumu sistēmas (EIS)  datu bāzi.</w:t>
      </w:r>
    </w:p>
    <w:p w14:paraId="245BA1AF" w14:textId="77777777" w:rsidR="002C5B0B" w:rsidRDefault="0033160D" w:rsidP="00317E9C">
      <w:pPr>
        <w:pStyle w:val="Apakpunkts"/>
        <w:numPr>
          <w:ilvl w:val="1"/>
          <w:numId w:val="18"/>
        </w:numPr>
        <w:jc w:val="both"/>
        <w:rPr>
          <w:rFonts w:ascii="Times New Roman" w:hAnsi="Times New Roman"/>
          <w:b w:val="0"/>
          <w:sz w:val="24"/>
        </w:rPr>
      </w:pPr>
      <w:r w:rsidRPr="00125EBA">
        <w:rPr>
          <w:rFonts w:asciiTheme="majorBidi" w:hAnsiTheme="majorBidi" w:cstheme="majorBidi"/>
          <w:b w:val="0"/>
          <w:sz w:val="24"/>
          <w:szCs w:val="24"/>
        </w:rPr>
        <w:lastRenderedPageBreak/>
        <w:t xml:space="preserve">Izskatot Pretendenta Atlases dokumentus, Iepirkuma komisija pārbauda: </w:t>
      </w:r>
    </w:p>
    <w:p w14:paraId="35CC8C68" w14:textId="77777777" w:rsidR="002C5B0B" w:rsidRDefault="0033160D" w:rsidP="00317E9C">
      <w:pPr>
        <w:pStyle w:val="Apakpunkts"/>
        <w:numPr>
          <w:ilvl w:val="2"/>
          <w:numId w:val="18"/>
        </w:numPr>
        <w:ind w:hanging="436"/>
        <w:jc w:val="both"/>
        <w:rPr>
          <w:rFonts w:ascii="Times New Roman" w:hAnsi="Times New Roman"/>
          <w:b w:val="0"/>
          <w:sz w:val="24"/>
        </w:rPr>
      </w:pPr>
      <w:r w:rsidRPr="002C5B0B">
        <w:rPr>
          <w:rFonts w:asciiTheme="majorBidi" w:hAnsiTheme="majorBidi" w:cstheme="majorBidi"/>
          <w:b w:val="0"/>
          <w:sz w:val="24"/>
          <w:szCs w:val="24"/>
        </w:rPr>
        <w:t>Pretendentu un Personas, uz kuru iespējām Pretendenti balstās,</w:t>
      </w:r>
      <w:r w:rsidR="00740D89" w:rsidRPr="002C5B0B">
        <w:rPr>
          <w:rFonts w:asciiTheme="majorBidi" w:hAnsiTheme="majorBidi" w:cstheme="majorBidi"/>
          <w:b w:val="0"/>
          <w:sz w:val="24"/>
          <w:szCs w:val="24"/>
        </w:rPr>
        <w:t xml:space="preserve"> </w:t>
      </w:r>
      <w:r w:rsidRPr="002C5B0B">
        <w:rPr>
          <w:rFonts w:asciiTheme="majorBidi" w:hAnsiTheme="majorBidi" w:cstheme="majorBidi"/>
          <w:b w:val="0"/>
          <w:sz w:val="24"/>
          <w:szCs w:val="24"/>
        </w:rPr>
        <w:t xml:space="preserve">atbilstību citiem Nosacījumiem dalībai Iepirkuma procedūrā un atlasa Pretendentus, </w:t>
      </w:r>
    </w:p>
    <w:p w14:paraId="7737BD11" w14:textId="77777777" w:rsidR="002C5B0B" w:rsidRPr="002C5B0B" w:rsidRDefault="0033160D" w:rsidP="00317E9C">
      <w:pPr>
        <w:pStyle w:val="Apakpunkts"/>
        <w:numPr>
          <w:ilvl w:val="2"/>
          <w:numId w:val="18"/>
        </w:numPr>
        <w:ind w:hanging="436"/>
        <w:jc w:val="both"/>
        <w:rPr>
          <w:rFonts w:ascii="Times New Roman" w:hAnsi="Times New Roman"/>
          <w:b w:val="0"/>
          <w:sz w:val="24"/>
        </w:rPr>
      </w:pPr>
      <w:r w:rsidRPr="002C5B0B">
        <w:rPr>
          <w:rFonts w:asciiTheme="majorBidi" w:hAnsiTheme="majorBidi" w:cstheme="majorBidi"/>
          <w:b w:val="0"/>
          <w:sz w:val="24"/>
          <w:szCs w:val="24"/>
        </w:rPr>
        <w:t>Pretendentu atbilstību Pretendenta kvalifikācijas prasībām.</w:t>
      </w:r>
    </w:p>
    <w:p w14:paraId="2A2D1FE3" w14:textId="305D3B39" w:rsidR="0033160D" w:rsidRPr="002C5B0B" w:rsidRDefault="0033160D" w:rsidP="00317E9C">
      <w:pPr>
        <w:pStyle w:val="Apakpunkts"/>
        <w:numPr>
          <w:ilvl w:val="2"/>
          <w:numId w:val="18"/>
        </w:numPr>
        <w:ind w:hanging="436"/>
        <w:jc w:val="both"/>
        <w:rPr>
          <w:rFonts w:ascii="Times New Roman" w:hAnsi="Times New Roman"/>
          <w:b w:val="0"/>
          <w:sz w:val="24"/>
        </w:rPr>
      </w:pPr>
      <w:r w:rsidRPr="002C5B0B">
        <w:rPr>
          <w:rFonts w:asciiTheme="majorBidi" w:hAnsiTheme="majorBidi" w:cstheme="majorBidi"/>
          <w:b w:val="0"/>
          <w:sz w:val="24"/>
          <w:szCs w:val="24"/>
        </w:rPr>
        <w:t>Ja</w:t>
      </w:r>
      <w:r w:rsidR="00087F17" w:rsidRPr="002C5B0B">
        <w:rPr>
          <w:rFonts w:asciiTheme="majorBidi" w:hAnsiTheme="majorBidi" w:cstheme="majorBidi"/>
          <w:b w:val="0"/>
          <w:sz w:val="24"/>
          <w:szCs w:val="24"/>
        </w:rPr>
        <w:t xml:space="preserve"> Iepirkumu komisija </w:t>
      </w:r>
      <w:r w:rsidRPr="002C5B0B">
        <w:rPr>
          <w:rFonts w:asciiTheme="majorBidi" w:hAnsiTheme="majorBidi" w:cstheme="majorBidi"/>
          <w:b w:val="0"/>
          <w:sz w:val="24"/>
          <w:szCs w:val="24"/>
        </w:rPr>
        <w:t xml:space="preserve"> konstatē, ka Pretendents savas kvalifikācijas atbilstībai:</w:t>
      </w:r>
    </w:p>
    <w:p w14:paraId="202D18C4" w14:textId="77777777" w:rsidR="0033160D" w:rsidRPr="0033160D" w:rsidRDefault="0033160D" w:rsidP="00AA42E4">
      <w:pPr>
        <w:pStyle w:val="Rindkopa"/>
        <w:numPr>
          <w:ilvl w:val="0"/>
          <w:numId w:val="9"/>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nav iesnieguši dokumentus, kas apliecina atbilstību Nosacījumiem dalībai Iepirkuma procedūrā, vai neatbilst Nosacījumiem dalībai Iepirkuma procedūrā  vai</w:t>
      </w:r>
    </w:p>
    <w:p w14:paraId="7D1BCDBF" w14:textId="77777777" w:rsidR="0033160D" w:rsidRPr="0033160D" w:rsidRDefault="0033160D" w:rsidP="00AA42E4">
      <w:pPr>
        <w:pStyle w:val="Rindkopa"/>
        <w:numPr>
          <w:ilvl w:val="0"/>
          <w:numId w:val="9"/>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nav iesnieguši Pretendenta kvalifikācijas dokumentus vai neatbilst Pretendenta kvalifikācijas prasībām vai</w:t>
      </w:r>
    </w:p>
    <w:p w14:paraId="2EB12195" w14:textId="77777777" w:rsidR="0033160D" w:rsidRPr="00087F17" w:rsidRDefault="0033160D" w:rsidP="00AA42E4">
      <w:pPr>
        <w:pStyle w:val="Punkts"/>
        <w:numPr>
          <w:ilvl w:val="0"/>
          <w:numId w:val="9"/>
        </w:numPr>
        <w:tabs>
          <w:tab w:val="left" w:pos="993"/>
        </w:tabs>
        <w:suppressAutoHyphens w:val="0"/>
        <w:ind w:left="1276" w:hanging="283"/>
        <w:rPr>
          <w:rFonts w:asciiTheme="majorBidi" w:hAnsiTheme="majorBidi" w:cstheme="majorBidi"/>
          <w:b w:val="0"/>
          <w:sz w:val="24"/>
          <w:u w:val="single"/>
        </w:rPr>
      </w:pPr>
      <w:r w:rsidRPr="0033160D">
        <w:rPr>
          <w:rFonts w:asciiTheme="majorBidi" w:hAnsiTheme="majorBidi" w:cstheme="majorBidi"/>
          <w:b w:val="0"/>
          <w:sz w:val="24"/>
        </w:rPr>
        <w:t xml:space="preserve">ir snieguši nepatiesu informāciju kvalifikācijas novērtēšanai, </w:t>
      </w:r>
      <w:r w:rsidRPr="00087F17">
        <w:rPr>
          <w:rFonts w:asciiTheme="majorBidi" w:hAnsiTheme="majorBidi" w:cstheme="majorBidi"/>
          <w:b w:val="0"/>
          <w:sz w:val="24"/>
          <w:u w:val="single"/>
        </w:rPr>
        <w:t xml:space="preserve">piedāvājumi tiek noraidīti. </w:t>
      </w:r>
    </w:p>
    <w:p w14:paraId="49DE8D40" w14:textId="77777777" w:rsidR="00D10458" w:rsidRPr="00D10458" w:rsidRDefault="00D10458" w:rsidP="00317E9C">
      <w:pPr>
        <w:pStyle w:val="ListParagraph"/>
        <w:numPr>
          <w:ilvl w:val="0"/>
          <w:numId w:val="19"/>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5606238" w14:textId="77777777" w:rsidR="00D10458" w:rsidRPr="00D10458" w:rsidRDefault="00D10458" w:rsidP="00317E9C">
      <w:pPr>
        <w:pStyle w:val="ListParagraph"/>
        <w:numPr>
          <w:ilvl w:val="1"/>
          <w:numId w:val="19"/>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5A5C39D8" w14:textId="77777777" w:rsidR="00D10458" w:rsidRPr="00D10458" w:rsidRDefault="00D10458" w:rsidP="00317E9C">
      <w:pPr>
        <w:pStyle w:val="ListParagraph"/>
        <w:numPr>
          <w:ilvl w:val="1"/>
          <w:numId w:val="19"/>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40856B2" w14:textId="77777777" w:rsidR="00D10458" w:rsidRPr="00D10458" w:rsidRDefault="00D10458" w:rsidP="00317E9C">
      <w:pPr>
        <w:pStyle w:val="ListParagraph"/>
        <w:numPr>
          <w:ilvl w:val="1"/>
          <w:numId w:val="19"/>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FC2F90F" w14:textId="77777777" w:rsidR="00D10458" w:rsidRPr="00D10458" w:rsidRDefault="00D10458" w:rsidP="00317E9C">
      <w:pPr>
        <w:pStyle w:val="ListParagraph"/>
        <w:numPr>
          <w:ilvl w:val="1"/>
          <w:numId w:val="19"/>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268EA44" w14:textId="77777777" w:rsidR="00D10458" w:rsidRPr="00D10458" w:rsidRDefault="00D10458" w:rsidP="00317E9C">
      <w:pPr>
        <w:pStyle w:val="ListParagraph"/>
        <w:numPr>
          <w:ilvl w:val="1"/>
          <w:numId w:val="19"/>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ED2EE84" w14:textId="77777777" w:rsidR="00D10458" w:rsidRPr="00D10458" w:rsidRDefault="00D10458" w:rsidP="00317E9C">
      <w:pPr>
        <w:pStyle w:val="ListParagraph"/>
        <w:numPr>
          <w:ilvl w:val="1"/>
          <w:numId w:val="19"/>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358AB123" w14:textId="77777777" w:rsidR="00D10458" w:rsidRPr="00D10458" w:rsidRDefault="00D10458" w:rsidP="00317E9C">
      <w:pPr>
        <w:pStyle w:val="ListParagraph"/>
        <w:numPr>
          <w:ilvl w:val="1"/>
          <w:numId w:val="19"/>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1BFF5F78" w14:textId="77777777" w:rsidR="00D10458" w:rsidRPr="00D10458" w:rsidRDefault="00D10458" w:rsidP="00317E9C">
      <w:pPr>
        <w:pStyle w:val="ListParagraph"/>
        <w:numPr>
          <w:ilvl w:val="1"/>
          <w:numId w:val="19"/>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6C4EC61E" w14:textId="77777777" w:rsidR="00D10458" w:rsidRPr="00D10458" w:rsidRDefault="00D10458" w:rsidP="00317E9C">
      <w:pPr>
        <w:pStyle w:val="ListParagraph"/>
        <w:numPr>
          <w:ilvl w:val="1"/>
          <w:numId w:val="19"/>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3AB5D92F" w14:textId="2EFE494C" w:rsidR="0033160D" w:rsidRDefault="0033160D" w:rsidP="00317E9C">
      <w:pPr>
        <w:pStyle w:val="Apakpunkts"/>
        <w:numPr>
          <w:ilvl w:val="1"/>
          <w:numId w:val="19"/>
        </w:numPr>
        <w:tabs>
          <w:tab w:val="left" w:pos="993"/>
        </w:tabs>
        <w:jc w:val="both"/>
        <w:rPr>
          <w:rFonts w:asciiTheme="majorBidi" w:hAnsiTheme="majorBidi" w:cstheme="majorBidi"/>
          <w:b w:val="0"/>
          <w:sz w:val="24"/>
          <w:szCs w:val="24"/>
        </w:rPr>
      </w:pPr>
      <w:r w:rsidRPr="0033160D">
        <w:rPr>
          <w:rFonts w:asciiTheme="majorBidi" w:hAnsiTheme="majorBidi" w:cstheme="majorBidi"/>
          <w:b w:val="0"/>
          <w:sz w:val="24"/>
          <w:szCs w:val="24"/>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14:paraId="4DC14136" w14:textId="01676B95" w:rsidR="00125EBA" w:rsidRDefault="0039603E" w:rsidP="00317E9C">
      <w:pPr>
        <w:pStyle w:val="Apakpunkts"/>
        <w:numPr>
          <w:ilvl w:val="1"/>
          <w:numId w:val="19"/>
        </w:numPr>
        <w:tabs>
          <w:tab w:val="left" w:pos="993"/>
        </w:tabs>
        <w:jc w:val="both"/>
        <w:rPr>
          <w:rFonts w:asciiTheme="majorBidi" w:hAnsiTheme="majorBidi" w:cstheme="majorBidi"/>
          <w:b w:val="0"/>
          <w:sz w:val="24"/>
          <w:szCs w:val="24"/>
        </w:rPr>
      </w:pPr>
      <w:r>
        <w:rPr>
          <w:rFonts w:asciiTheme="majorBidi" w:hAnsiTheme="majorBidi" w:cstheme="majorBidi"/>
          <w:b w:val="0"/>
          <w:sz w:val="24"/>
          <w:szCs w:val="24"/>
        </w:rPr>
        <w:t>Piedāvājumu vērtēšanas laikā,</w:t>
      </w:r>
      <w:r w:rsidR="0011410F">
        <w:rPr>
          <w:rFonts w:asciiTheme="majorBidi" w:hAnsiTheme="majorBidi" w:cstheme="majorBidi"/>
          <w:b w:val="0"/>
          <w:sz w:val="24"/>
          <w:szCs w:val="24"/>
        </w:rPr>
        <w:t xml:space="preserve"> </w:t>
      </w:r>
      <w:r>
        <w:rPr>
          <w:rFonts w:asciiTheme="majorBidi" w:hAnsiTheme="majorBidi" w:cstheme="majorBidi"/>
          <w:b w:val="0"/>
          <w:sz w:val="24"/>
          <w:szCs w:val="24"/>
        </w:rPr>
        <w:t xml:space="preserve">iepirkumu komisija pārbauda, vai </w:t>
      </w:r>
      <w:proofErr w:type="spellStart"/>
      <w:r>
        <w:rPr>
          <w:rFonts w:asciiTheme="majorBidi" w:hAnsiTheme="majorBidi" w:cstheme="majorBidi"/>
          <w:b w:val="0"/>
          <w:sz w:val="24"/>
          <w:szCs w:val="24"/>
        </w:rPr>
        <w:t>Finansu</w:t>
      </w:r>
      <w:proofErr w:type="spellEnd"/>
      <w:r>
        <w:rPr>
          <w:rFonts w:asciiTheme="majorBidi" w:hAnsiTheme="majorBidi" w:cstheme="majorBidi"/>
          <w:b w:val="0"/>
          <w:sz w:val="24"/>
          <w:szCs w:val="24"/>
        </w:rPr>
        <w:t xml:space="preserve"> piedāvājumā nav aritmētiskas kļūdas. Konstatētās kļūdas iepirkumu komisija izlabo un par to informē Pretende</w:t>
      </w:r>
      <w:r w:rsidR="00466C60">
        <w:rPr>
          <w:rFonts w:asciiTheme="majorBidi" w:hAnsiTheme="majorBidi" w:cstheme="majorBidi"/>
          <w:b w:val="0"/>
          <w:sz w:val="24"/>
          <w:szCs w:val="24"/>
        </w:rPr>
        <w:t>n</w:t>
      </w:r>
      <w:r>
        <w:rPr>
          <w:rFonts w:asciiTheme="majorBidi" w:hAnsiTheme="majorBidi" w:cstheme="majorBidi"/>
          <w:b w:val="0"/>
          <w:sz w:val="24"/>
          <w:szCs w:val="24"/>
        </w:rPr>
        <w:t>tu.</w:t>
      </w:r>
    </w:p>
    <w:p w14:paraId="410052BE" w14:textId="4E3FDA0F" w:rsidR="00125EBA" w:rsidRDefault="0033160D" w:rsidP="00317E9C">
      <w:pPr>
        <w:pStyle w:val="Apakpunkts"/>
        <w:numPr>
          <w:ilvl w:val="1"/>
          <w:numId w:val="19"/>
        </w:numPr>
        <w:tabs>
          <w:tab w:val="left" w:pos="993"/>
        </w:tabs>
        <w:jc w:val="both"/>
        <w:rPr>
          <w:rFonts w:asciiTheme="majorBidi" w:hAnsiTheme="majorBidi" w:cstheme="majorBidi"/>
          <w:b w:val="0"/>
          <w:sz w:val="24"/>
          <w:szCs w:val="24"/>
        </w:rPr>
      </w:pPr>
      <w:r w:rsidRPr="00125EBA">
        <w:rPr>
          <w:rFonts w:asciiTheme="majorBidi" w:hAnsiTheme="majorBidi" w:cstheme="majorBidi"/>
          <w:b w:val="0"/>
          <w:sz w:val="24"/>
          <w:szCs w:val="24"/>
        </w:rPr>
        <w:t xml:space="preserve">No piedāvājumiem, kas atbilst </w:t>
      </w:r>
      <w:r w:rsidR="0039603E" w:rsidRPr="00125EBA">
        <w:rPr>
          <w:rFonts w:asciiTheme="majorBidi" w:hAnsiTheme="majorBidi" w:cstheme="majorBidi"/>
          <w:b w:val="0"/>
          <w:sz w:val="24"/>
          <w:szCs w:val="24"/>
        </w:rPr>
        <w:t xml:space="preserve"> Nolikumā un tehniskās specifikācijās</w:t>
      </w:r>
      <w:r w:rsidRPr="00125EBA">
        <w:rPr>
          <w:rFonts w:asciiTheme="majorBidi" w:hAnsiTheme="majorBidi" w:cstheme="majorBidi"/>
          <w:b w:val="0"/>
          <w:sz w:val="24"/>
          <w:szCs w:val="24"/>
        </w:rPr>
        <w:t xml:space="preserve"> noteiktajām prasībām, iepirkuma komisija izvēlas </w:t>
      </w:r>
      <w:r w:rsidRPr="00125EBA">
        <w:rPr>
          <w:rFonts w:asciiTheme="majorBidi" w:hAnsiTheme="majorBidi" w:cstheme="majorBidi"/>
          <w:sz w:val="24"/>
          <w:szCs w:val="24"/>
        </w:rPr>
        <w:t>piedāvājumu</w:t>
      </w:r>
      <w:r w:rsidRPr="00125EBA">
        <w:rPr>
          <w:rStyle w:val="FootnoteReference"/>
          <w:rFonts w:asciiTheme="majorBidi" w:hAnsiTheme="majorBidi" w:cstheme="majorBidi"/>
          <w:sz w:val="24"/>
          <w:szCs w:val="24"/>
        </w:rPr>
        <w:t xml:space="preserve"> </w:t>
      </w:r>
      <w:r w:rsidRPr="00125EBA">
        <w:rPr>
          <w:rFonts w:asciiTheme="majorBidi" w:hAnsiTheme="majorBidi" w:cstheme="majorBidi"/>
          <w:sz w:val="24"/>
          <w:szCs w:val="24"/>
        </w:rPr>
        <w:t xml:space="preserve">ar zemāko cenu. </w:t>
      </w:r>
      <w:r w:rsidRPr="00125EBA">
        <w:rPr>
          <w:rFonts w:asciiTheme="majorBidi" w:hAnsiTheme="majorBidi" w:cstheme="majorBidi"/>
          <w:b w:val="0"/>
          <w:sz w:val="24"/>
          <w:szCs w:val="24"/>
        </w:rPr>
        <w:t xml:space="preserve">Vērtējot piedāvājumu, iepirkuma komisija ņem vērā piedāvājumā norādīto </w:t>
      </w:r>
      <w:r w:rsidR="006742CD">
        <w:rPr>
          <w:rFonts w:asciiTheme="majorBidi" w:hAnsiTheme="majorBidi" w:cstheme="majorBidi"/>
          <w:b w:val="0"/>
          <w:sz w:val="24"/>
          <w:szCs w:val="24"/>
        </w:rPr>
        <w:t>līgum</w:t>
      </w:r>
      <w:r w:rsidR="00740D89" w:rsidRPr="00125EBA">
        <w:rPr>
          <w:rFonts w:asciiTheme="majorBidi" w:hAnsiTheme="majorBidi" w:cstheme="majorBidi"/>
          <w:b w:val="0"/>
          <w:sz w:val="24"/>
          <w:szCs w:val="24"/>
        </w:rPr>
        <w:t>cenu</w:t>
      </w:r>
      <w:r w:rsidR="00125EBA">
        <w:rPr>
          <w:rFonts w:asciiTheme="majorBidi" w:hAnsiTheme="majorBidi" w:cstheme="majorBidi"/>
          <w:b w:val="0"/>
          <w:sz w:val="24"/>
          <w:szCs w:val="24"/>
        </w:rPr>
        <w:t xml:space="preserve"> </w:t>
      </w:r>
      <w:r w:rsidR="00087F17" w:rsidRPr="00125EBA">
        <w:rPr>
          <w:rFonts w:asciiTheme="majorBidi" w:hAnsiTheme="majorBidi" w:cstheme="majorBidi"/>
          <w:b w:val="0"/>
          <w:sz w:val="24"/>
          <w:szCs w:val="24"/>
        </w:rPr>
        <w:t>( bez PVN)</w:t>
      </w:r>
      <w:r w:rsidR="00125EBA">
        <w:rPr>
          <w:rFonts w:asciiTheme="majorBidi" w:hAnsiTheme="majorBidi" w:cstheme="majorBidi"/>
          <w:b w:val="0"/>
          <w:sz w:val="24"/>
          <w:szCs w:val="24"/>
        </w:rPr>
        <w:t>.</w:t>
      </w:r>
    </w:p>
    <w:p w14:paraId="3A762FCC" w14:textId="25BF5B03" w:rsidR="00064FCA" w:rsidRPr="00203113" w:rsidRDefault="0033160D" w:rsidP="00317E9C">
      <w:pPr>
        <w:pStyle w:val="Apakpunkts"/>
        <w:numPr>
          <w:ilvl w:val="1"/>
          <w:numId w:val="19"/>
        </w:numPr>
        <w:tabs>
          <w:tab w:val="left" w:pos="993"/>
        </w:tabs>
        <w:jc w:val="both"/>
        <w:rPr>
          <w:rFonts w:asciiTheme="majorBidi" w:hAnsiTheme="majorBidi" w:cstheme="majorBidi"/>
          <w:b w:val="0"/>
          <w:sz w:val="24"/>
          <w:szCs w:val="24"/>
        </w:rPr>
      </w:pPr>
      <w:r w:rsidRPr="00125EBA">
        <w:rPr>
          <w:rStyle w:val="apple-style-span"/>
          <w:rFonts w:asciiTheme="majorBidi" w:hAnsiTheme="majorBidi" w:cstheme="majorBidi"/>
          <w:b w:val="0"/>
          <w:color w:val="000000"/>
          <w:sz w:val="24"/>
          <w:szCs w:val="24"/>
        </w:rPr>
        <w:t xml:space="preserve">Ja Iepirkuma komisija konstatē, ka Pretendenta piedāvājums </w:t>
      </w:r>
      <w:r w:rsidRPr="00203113">
        <w:rPr>
          <w:rStyle w:val="apple-style-span"/>
          <w:rFonts w:asciiTheme="majorBidi" w:hAnsiTheme="majorBidi" w:cstheme="majorBidi"/>
          <w:b w:val="0"/>
          <w:color w:val="000000"/>
          <w:sz w:val="24"/>
          <w:szCs w:val="24"/>
        </w:rPr>
        <w:t>ir nepamatoti lēts,</w:t>
      </w:r>
      <w:r w:rsidR="00740D89" w:rsidRPr="00125EBA">
        <w:rPr>
          <w:rStyle w:val="apple-style-span"/>
          <w:rFonts w:asciiTheme="majorBidi" w:hAnsiTheme="majorBidi" w:cstheme="majorBidi"/>
          <w:b w:val="0"/>
          <w:color w:val="000000"/>
          <w:sz w:val="24"/>
          <w:szCs w:val="24"/>
        </w:rPr>
        <w:t xml:space="preserve"> </w:t>
      </w:r>
      <w:r w:rsidRPr="00125EBA">
        <w:rPr>
          <w:rStyle w:val="apple-style-span"/>
          <w:rFonts w:asciiTheme="majorBidi" w:hAnsiTheme="majorBidi" w:cstheme="majorBidi"/>
          <w:b w:val="0"/>
          <w:color w:val="000000"/>
          <w:sz w:val="24"/>
          <w:szCs w:val="24"/>
        </w:rPr>
        <w:t xml:space="preserve">tas tiek noraidīts. Ja iepirkuma komisija Pretendenta piedāvājumu uzskata par nepamatoti lētu, Pasūtītājs pirms </w:t>
      </w:r>
      <w:r w:rsidRPr="00203113">
        <w:rPr>
          <w:rStyle w:val="apple-style-span"/>
          <w:rFonts w:asciiTheme="majorBidi" w:hAnsiTheme="majorBidi" w:cstheme="majorBidi"/>
          <w:b w:val="0"/>
          <w:color w:val="000000"/>
          <w:sz w:val="24"/>
          <w:szCs w:val="24"/>
        </w:rPr>
        <w:t>šāda piedāvājuma iespējamās noraidīšanas rakst</w:t>
      </w:r>
      <w:r w:rsidR="00583916" w:rsidRPr="00203113">
        <w:rPr>
          <w:rStyle w:val="apple-style-span"/>
          <w:rFonts w:asciiTheme="majorBidi" w:hAnsiTheme="majorBidi" w:cstheme="majorBidi"/>
          <w:b w:val="0"/>
          <w:color w:val="000000"/>
          <w:sz w:val="24"/>
          <w:szCs w:val="24"/>
        </w:rPr>
        <w:t xml:space="preserve">iskā </w:t>
      </w:r>
      <w:r w:rsidR="00087F17" w:rsidRPr="00203113">
        <w:rPr>
          <w:rStyle w:val="apple-style-span"/>
          <w:rFonts w:asciiTheme="majorBidi" w:hAnsiTheme="majorBidi" w:cstheme="majorBidi"/>
          <w:b w:val="0"/>
          <w:color w:val="000000"/>
          <w:sz w:val="24"/>
          <w:szCs w:val="24"/>
        </w:rPr>
        <w:t xml:space="preserve">veidā pieprasa </w:t>
      </w:r>
      <w:r w:rsidRPr="00203113">
        <w:rPr>
          <w:rStyle w:val="apple-style-span"/>
          <w:rFonts w:asciiTheme="majorBidi" w:hAnsiTheme="majorBidi" w:cstheme="majorBidi"/>
          <w:b w:val="0"/>
          <w:color w:val="000000"/>
          <w:sz w:val="24"/>
          <w:szCs w:val="24"/>
        </w:rPr>
        <w:t xml:space="preserve"> Pretendenta</w:t>
      </w:r>
      <w:r w:rsidR="00125EBA" w:rsidRPr="00203113">
        <w:rPr>
          <w:rStyle w:val="apple-style-span"/>
          <w:rFonts w:asciiTheme="majorBidi" w:hAnsiTheme="majorBidi" w:cstheme="majorBidi"/>
          <w:b w:val="0"/>
          <w:color w:val="000000"/>
          <w:sz w:val="24"/>
          <w:szCs w:val="24"/>
        </w:rPr>
        <w:t xml:space="preserve">m iesniegt </w:t>
      </w:r>
      <w:r w:rsidRPr="00203113">
        <w:rPr>
          <w:rStyle w:val="apple-style-span"/>
          <w:rFonts w:asciiTheme="majorBidi" w:hAnsiTheme="majorBidi" w:cstheme="majorBidi"/>
          <w:b w:val="0"/>
          <w:color w:val="000000"/>
          <w:sz w:val="24"/>
          <w:szCs w:val="24"/>
        </w:rPr>
        <w:t>detalizētu paskaidrojumu par būtiskiem piedāvājuma nosacījumiem, kā arī ļauj Pretendentam iesniegt pierādījumus, kurus tas uzskata par nepieciešamiem</w:t>
      </w:r>
      <w:r w:rsidRPr="00203113">
        <w:rPr>
          <w:rStyle w:val="apple-style-span"/>
          <w:rFonts w:ascii="Times New Roman" w:hAnsi="Times New Roman"/>
          <w:b w:val="0"/>
          <w:color w:val="000000"/>
          <w:sz w:val="24"/>
        </w:rPr>
        <w:t xml:space="preserve">, dodot 3 (trīs) dienas paskaidrojuma un pierādījumu iesniegšanai. Pretendenta piedāvājums tiek noraidīts tikai gadījumā, ja Pretendents nav varējis norādīt tirgus apstākļus, </w:t>
      </w:r>
      <w:r w:rsidR="006D4C3C" w:rsidRPr="00203113">
        <w:rPr>
          <w:rStyle w:val="apple-style-span"/>
          <w:rFonts w:ascii="Times New Roman" w:hAnsi="Times New Roman"/>
          <w:b w:val="0"/>
          <w:color w:val="000000"/>
          <w:sz w:val="24"/>
        </w:rPr>
        <w:t>preces</w:t>
      </w:r>
      <w:r w:rsidRPr="00203113">
        <w:rPr>
          <w:rStyle w:val="apple-style-span"/>
          <w:rFonts w:ascii="Times New Roman" w:hAnsi="Times New Roman"/>
          <w:b w:val="0"/>
          <w:color w:val="000000"/>
          <w:sz w:val="24"/>
        </w:rPr>
        <w:t xml:space="preserve"> īpašības vai citus objektīvus pierādījumus, kas ļauj piedāvāt tik lētu cenu.</w:t>
      </w:r>
      <w:r w:rsidR="00064FCA" w:rsidRPr="00203113">
        <w:rPr>
          <w:rFonts w:cs="Arial"/>
          <w:color w:val="000000"/>
          <w:lang w:eastAsia="en-US"/>
        </w:rPr>
        <w:t xml:space="preserve"> </w:t>
      </w:r>
    </w:p>
    <w:p w14:paraId="11E69F96" w14:textId="67A4018E" w:rsidR="00F66055" w:rsidRPr="00F66055" w:rsidRDefault="002F453E" w:rsidP="00317E9C">
      <w:pPr>
        <w:pStyle w:val="Heading1"/>
        <w:numPr>
          <w:ilvl w:val="0"/>
          <w:numId w:val="19"/>
        </w:numPr>
      </w:pPr>
      <w:bookmarkStart w:id="67" w:name="_Toc467054700"/>
      <w:r w:rsidRPr="00D571A0">
        <w:t>Iepirkuma līgums</w:t>
      </w:r>
      <w:bookmarkEnd w:id="67"/>
    </w:p>
    <w:p w14:paraId="29DD07EB" w14:textId="77777777" w:rsidR="00BF7854" w:rsidRPr="00BF7854" w:rsidRDefault="00BF7854" w:rsidP="00BF7854">
      <w:pPr>
        <w:pStyle w:val="ListParagraph"/>
        <w:numPr>
          <w:ilvl w:val="0"/>
          <w:numId w:val="32"/>
        </w:numPr>
        <w:tabs>
          <w:tab w:val="left" w:pos="851"/>
        </w:tabs>
        <w:spacing w:after="0" w:line="240" w:lineRule="auto"/>
        <w:contextualSpacing w:val="0"/>
        <w:jc w:val="both"/>
        <w:rPr>
          <w:bCs/>
          <w:vanish/>
        </w:rPr>
      </w:pPr>
    </w:p>
    <w:p w14:paraId="6308DDD3" w14:textId="77777777" w:rsidR="00BF7854" w:rsidRPr="00BF7854" w:rsidRDefault="00BF7854" w:rsidP="00BF7854">
      <w:pPr>
        <w:pStyle w:val="ListParagraph"/>
        <w:numPr>
          <w:ilvl w:val="0"/>
          <w:numId w:val="32"/>
        </w:numPr>
        <w:tabs>
          <w:tab w:val="left" w:pos="851"/>
        </w:tabs>
        <w:spacing w:after="0" w:line="240" w:lineRule="auto"/>
        <w:contextualSpacing w:val="0"/>
        <w:jc w:val="both"/>
        <w:rPr>
          <w:bCs/>
          <w:vanish/>
        </w:rPr>
      </w:pPr>
    </w:p>
    <w:p w14:paraId="28CD5B0B" w14:textId="1F859744" w:rsidR="00BF7854" w:rsidRPr="00D10458" w:rsidRDefault="00BF7854" w:rsidP="00BF7854">
      <w:pPr>
        <w:numPr>
          <w:ilvl w:val="1"/>
          <w:numId w:val="32"/>
        </w:numPr>
        <w:tabs>
          <w:tab w:val="left" w:pos="851"/>
        </w:tabs>
        <w:spacing w:after="0" w:line="240" w:lineRule="auto"/>
        <w:jc w:val="both"/>
        <w:rPr>
          <w:rFonts w:asciiTheme="majorBidi" w:eastAsia="Times New Roman" w:hAnsiTheme="majorBidi" w:cstheme="majorBidi"/>
          <w:sz w:val="24"/>
          <w:szCs w:val="24"/>
        </w:rPr>
      </w:pPr>
      <w:r>
        <w:rPr>
          <w:bCs/>
        </w:rPr>
        <w:t>I</w:t>
      </w:r>
      <w:r w:rsidRPr="00D10458">
        <w:rPr>
          <w:rFonts w:asciiTheme="majorBidi" w:hAnsiTheme="majorBidi" w:cstheme="majorBidi"/>
          <w:bCs/>
          <w:sz w:val="24"/>
          <w:szCs w:val="24"/>
        </w:rPr>
        <w:t xml:space="preserve">epirkuma priekšmets: Mini ekskavators tiks iegādāta finanšu līzingā, noslēdzot </w:t>
      </w:r>
      <w:r w:rsidRPr="00D10458">
        <w:rPr>
          <w:rFonts w:asciiTheme="majorBidi" w:eastAsia="Times New Roman" w:hAnsiTheme="majorBidi" w:cstheme="majorBidi"/>
          <w:sz w:val="24"/>
          <w:szCs w:val="24"/>
        </w:rPr>
        <w:t>trīspusēju līgums, kas tiks noslēgts starp Pārdevēju (Preces Piegādātāju), Līzinga devēju – Līzinga kompāniju vai komercbanku un Preces Pasūtītāju – SIA „DOBELES ŪDENS”.</w:t>
      </w:r>
    </w:p>
    <w:p w14:paraId="692A7116" w14:textId="77777777" w:rsidR="00BF7854" w:rsidRPr="00D10458" w:rsidRDefault="00BF7854" w:rsidP="00BF7854">
      <w:pPr>
        <w:numPr>
          <w:ilvl w:val="1"/>
          <w:numId w:val="32"/>
        </w:numPr>
        <w:tabs>
          <w:tab w:val="left" w:pos="851"/>
        </w:tabs>
        <w:spacing w:after="0" w:line="240" w:lineRule="auto"/>
        <w:jc w:val="both"/>
        <w:rPr>
          <w:rFonts w:asciiTheme="majorBidi" w:eastAsia="Times New Roman" w:hAnsiTheme="majorBidi" w:cstheme="majorBidi"/>
          <w:sz w:val="24"/>
          <w:szCs w:val="24"/>
        </w:rPr>
      </w:pPr>
      <w:r w:rsidRPr="00D10458">
        <w:rPr>
          <w:rFonts w:asciiTheme="majorBidi" w:hAnsiTheme="majorBidi" w:cstheme="majorBidi"/>
          <w:bCs/>
          <w:sz w:val="24"/>
          <w:szCs w:val="24"/>
        </w:rPr>
        <w:t>Pretendentam, kuram ir piešķirtas līguma slēgšanas tiesības, pēc Pasūtītāja rakstiska uzaicinājuma saņemšanas brīža, jāierodas trīs darba dienu laikā noslēgt Trīspusējo līgumu par Preces piegādi un apmaksu.</w:t>
      </w:r>
    </w:p>
    <w:p w14:paraId="50B67186" w14:textId="5E3E003D" w:rsidR="00087F17" w:rsidRDefault="00087F17" w:rsidP="00087F17"/>
    <w:p w14:paraId="0DC71F67" w14:textId="77777777" w:rsidR="00D10458" w:rsidRDefault="00D10458">
      <w:pPr>
        <w:rPr>
          <w:rStyle w:val="SubtleEmphasis"/>
        </w:rPr>
      </w:pPr>
      <w:r>
        <w:rPr>
          <w:rStyle w:val="SubtleEmphasis"/>
        </w:rPr>
        <w:br w:type="page"/>
      </w:r>
    </w:p>
    <w:p w14:paraId="7F01D2C9" w14:textId="304F8DD4" w:rsidR="00087F17" w:rsidRPr="00152C7C" w:rsidRDefault="00087F17" w:rsidP="00780904">
      <w:pPr>
        <w:pStyle w:val="Heading2"/>
        <w:rPr>
          <w:rStyle w:val="SubtleEmphasis"/>
        </w:rPr>
      </w:pPr>
      <w:r w:rsidRPr="00A76C9A">
        <w:rPr>
          <w:rStyle w:val="SubtleEmphasis"/>
        </w:rPr>
        <w:lastRenderedPageBreak/>
        <w:t xml:space="preserve">                                                                      </w:t>
      </w:r>
      <w:r w:rsidRPr="00F66055">
        <w:rPr>
          <w:rStyle w:val="SubtleEmphasis"/>
          <w:b/>
        </w:rPr>
        <w:t xml:space="preserve">       </w:t>
      </w:r>
      <w:bookmarkStart w:id="68" w:name="_Toc467054701"/>
      <w:r w:rsidRPr="00780904">
        <w:rPr>
          <w:i/>
          <w:iCs/>
        </w:rPr>
        <w:t>A Pielikums Tehniskā  specifikācija</w:t>
      </w:r>
      <w:bookmarkEnd w:id="68"/>
      <w:r w:rsidRPr="00F66055">
        <w:rPr>
          <w:rStyle w:val="SubtleEmphasis"/>
          <w:b/>
        </w:rPr>
        <w:t xml:space="preserve"> </w:t>
      </w:r>
    </w:p>
    <w:p w14:paraId="00311DD8" w14:textId="1598AB8B" w:rsidR="00565C8E" w:rsidRDefault="00565C8E" w:rsidP="00565C8E">
      <w:pPr>
        <w:pStyle w:val="ListParagraph"/>
        <w:spacing w:after="0" w:line="240" w:lineRule="auto"/>
        <w:ind w:left="360"/>
        <w:jc w:val="center"/>
        <w:rPr>
          <w:rFonts w:asciiTheme="majorBidi" w:hAnsiTheme="majorBidi" w:cstheme="majorBidi"/>
          <w:b/>
          <w:bCs/>
          <w:sz w:val="24"/>
          <w:szCs w:val="24"/>
        </w:rPr>
      </w:pPr>
      <w:r w:rsidRPr="00C93B65">
        <w:rPr>
          <w:rFonts w:asciiTheme="majorBidi" w:hAnsiTheme="majorBidi" w:cstheme="majorBidi"/>
          <w:b/>
          <w:bCs/>
          <w:sz w:val="24"/>
          <w:szCs w:val="24"/>
        </w:rPr>
        <w:t>TEHNISKĀ SPECIFIKĀCIJA</w:t>
      </w:r>
    </w:p>
    <w:p w14:paraId="481789EA" w14:textId="77777777" w:rsidR="001613E7" w:rsidRDefault="001613E7" w:rsidP="00565C8E">
      <w:pPr>
        <w:pStyle w:val="ListParagraph"/>
        <w:spacing w:after="0" w:line="240" w:lineRule="auto"/>
        <w:ind w:left="360"/>
        <w:jc w:val="center"/>
        <w:rPr>
          <w:rFonts w:asciiTheme="majorBidi" w:hAnsiTheme="majorBidi" w:cstheme="majorBidi"/>
          <w:b/>
          <w:bCs/>
          <w:sz w:val="24"/>
          <w:szCs w:val="24"/>
        </w:rPr>
      </w:pPr>
      <w:r>
        <w:rPr>
          <w:rFonts w:asciiTheme="majorBidi" w:hAnsiTheme="majorBidi" w:cstheme="majorBidi"/>
          <w:b/>
          <w:bCs/>
          <w:sz w:val="24"/>
          <w:szCs w:val="24"/>
        </w:rPr>
        <w:t>Speciālai tehnikai</w:t>
      </w:r>
    </w:p>
    <w:p w14:paraId="1CF9B596" w14:textId="2C4E04B6" w:rsidR="00C119BD" w:rsidRDefault="00C119BD" w:rsidP="00565C8E">
      <w:pPr>
        <w:pStyle w:val="ListParagraph"/>
        <w:spacing w:after="0" w:line="240" w:lineRule="auto"/>
        <w:ind w:left="360"/>
        <w:jc w:val="center"/>
        <w:rPr>
          <w:rFonts w:asciiTheme="majorBidi" w:hAnsiTheme="majorBidi" w:cstheme="majorBidi"/>
          <w:b/>
          <w:bCs/>
          <w:sz w:val="24"/>
          <w:szCs w:val="24"/>
        </w:rPr>
      </w:pPr>
      <w:proofErr w:type="spellStart"/>
      <w:r>
        <w:rPr>
          <w:rFonts w:asciiTheme="majorBidi" w:hAnsiTheme="majorBidi" w:cstheme="majorBidi"/>
          <w:b/>
          <w:bCs/>
          <w:sz w:val="24"/>
          <w:szCs w:val="24"/>
        </w:rPr>
        <w:t>kāpuķēžu</w:t>
      </w:r>
      <w:proofErr w:type="spellEnd"/>
      <w:r>
        <w:rPr>
          <w:rFonts w:asciiTheme="majorBidi" w:hAnsiTheme="majorBidi" w:cstheme="majorBidi"/>
          <w:b/>
          <w:bCs/>
          <w:sz w:val="24"/>
          <w:szCs w:val="24"/>
        </w:rPr>
        <w:t xml:space="preserve">  mini ekskavatoram</w:t>
      </w:r>
    </w:p>
    <w:p w14:paraId="7093B64D" w14:textId="77777777" w:rsidR="0026002D" w:rsidRPr="00C93B65" w:rsidRDefault="0026002D" w:rsidP="00565C8E">
      <w:pPr>
        <w:pStyle w:val="ListParagraph"/>
        <w:spacing w:after="0" w:line="240" w:lineRule="auto"/>
        <w:ind w:left="360"/>
        <w:jc w:val="center"/>
        <w:rPr>
          <w:rFonts w:asciiTheme="majorBidi" w:hAnsiTheme="majorBidi" w:cstheme="majorBidi"/>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182"/>
        <w:gridCol w:w="4983"/>
        <w:gridCol w:w="4110"/>
      </w:tblGrid>
      <w:tr w:rsidR="006D4C3C" w:rsidRPr="006D4C3C" w14:paraId="121573AA" w14:textId="77777777" w:rsidTr="00946A2E">
        <w:trPr>
          <w:trHeight w:val="242"/>
        </w:trPr>
        <w:tc>
          <w:tcPr>
            <w:tcW w:w="654" w:type="dxa"/>
            <w:gridSpan w:val="3"/>
            <w:tcBorders>
              <w:top w:val="single" w:sz="4" w:space="0" w:color="auto"/>
              <w:left w:val="single" w:sz="4" w:space="0" w:color="auto"/>
              <w:bottom w:val="single" w:sz="4" w:space="0" w:color="auto"/>
              <w:right w:val="single" w:sz="4" w:space="0" w:color="auto"/>
            </w:tcBorders>
            <w:hideMark/>
          </w:tcPr>
          <w:p w14:paraId="4C42B767" w14:textId="343BA9A9" w:rsidR="006D4C3C" w:rsidRPr="002148C2" w:rsidRDefault="006D4C3C" w:rsidP="00946A2E">
            <w:pPr>
              <w:rPr>
                <w:rFonts w:asciiTheme="majorBidi" w:hAnsiTheme="majorBidi" w:cstheme="majorBidi"/>
                <w:b/>
                <w:bCs/>
                <w:sz w:val="24"/>
                <w:szCs w:val="24"/>
              </w:rPr>
            </w:pPr>
            <w:r w:rsidRPr="002148C2">
              <w:rPr>
                <w:rFonts w:asciiTheme="majorBidi" w:hAnsiTheme="majorBidi" w:cstheme="majorBidi"/>
                <w:b/>
                <w:bCs/>
                <w:sz w:val="24"/>
                <w:szCs w:val="24"/>
              </w:rPr>
              <w:t>N.</w:t>
            </w:r>
            <w:r w:rsidR="002148C2">
              <w:rPr>
                <w:rFonts w:asciiTheme="majorBidi" w:hAnsiTheme="majorBidi" w:cstheme="majorBidi"/>
                <w:b/>
                <w:bCs/>
                <w:sz w:val="24"/>
                <w:szCs w:val="24"/>
              </w:rPr>
              <w:t xml:space="preserve"> </w:t>
            </w:r>
            <w:r w:rsidRPr="002148C2">
              <w:rPr>
                <w:rFonts w:asciiTheme="majorBidi" w:hAnsiTheme="majorBidi" w:cstheme="majorBidi"/>
                <w:b/>
                <w:bCs/>
                <w:sz w:val="24"/>
                <w:szCs w:val="24"/>
              </w:rPr>
              <w:t>p.k.</w:t>
            </w:r>
          </w:p>
        </w:tc>
        <w:tc>
          <w:tcPr>
            <w:tcW w:w="4983" w:type="dxa"/>
            <w:tcBorders>
              <w:top w:val="single" w:sz="4" w:space="0" w:color="auto"/>
              <w:left w:val="single" w:sz="4" w:space="0" w:color="auto"/>
              <w:bottom w:val="single" w:sz="4" w:space="0" w:color="auto"/>
              <w:right w:val="single" w:sz="4" w:space="0" w:color="auto"/>
            </w:tcBorders>
            <w:vAlign w:val="center"/>
            <w:hideMark/>
          </w:tcPr>
          <w:p w14:paraId="3682BE1D" w14:textId="77777777" w:rsidR="006D4C3C" w:rsidRPr="002148C2" w:rsidRDefault="006D4C3C" w:rsidP="00946A2E">
            <w:pPr>
              <w:jc w:val="center"/>
              <w:rPr>
                <w:rFonts w:asciiTheme="majorBidi" w:hAnsiTheme="majorBidi" w:cstheme="majorBidi"/>
                <w:b/>
                <w:bCs/>
                <w:sz w:val="24"/>
                <w:szCs w:val="24"/>
              </w:rPr>
            </w:pPr>
            <w:r w:rsidRPr="002148C2">
              <w:rPr>
                <w:rFonts w:asciiTheme="majorBidi" w:hAnsiTheme="majorBidi" w:cstheme="majorBidi"/>
                <w:b/>
                <w:bCs/>
                <w:sz w:val="24"/>
                <w:szCs w:val="24"/>
              </w:rPr>
              <w:t>Tehniskā specifikācija</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0C43441" w14:textId="77777777" w:rsidR="006D4C3C" w:rsidRPr="002148C2" w:rsidRDefault="006D4C3C" w:rsidP="00946A2E">
            <w:pPr>
              <w:jc w:val="center"/>
              <w:rPr>
                <w:rFonts w:asciiTheme="majorBidi" w:hAnsiTheme="majorBidi" w:cstheme="majorBidi"/>
                <w:b/>
                <w:bCs/>
                <w:sz w:val="24"/>
                <w:szCs w:val="24"/>
              </w:rPr>
            </w:pPr>
            <w:r w:rsidRPr="002148C2">
              <w:rPr>
                <w:rFonts w:asciiTheme="majorBidi" w:hAnsiTheme="majorBidi" w:cstheme="majorBidi"/>
                <w:b/>
                <w:bCs/>
                <w:sz w:val="24"/>
                <w:szCs w:val="24"/>
              </w:rPr>
              <w:t>Prasības</w:t>
            </w:r>
          </w:p>
        </w:tc>
      </w:tr>
      <w:tr w:rsidR="006D4C3C" w:rsidRPr="006D4C3C" w14:paraId="5FB24606" w14:textId="77777777" w:rsidTr="00946A2E">
        <w:trPr>
          <w:trHeight w:val="223"/>
        </w:trPr>
        <w:tc>
          <w:tcPr>
            <w:tcW w:w="236" w:type="dxa"/>
            <w:tcBorders>
              <w:top w:val="single" w:sz="4" w:space="0" w:color="auto"/>
              <w:left w:val="single" w:sz="4" w:space="0" w:color="auto"/>
              <w:bottom w:val="single" w:sz="4" w:space="0" w:color="auto"/>
              <w:right w:val="nil"/>
            </w:tcBorders>
          </w:tcPr>
          <w:p w14:paraId="5C02F043" w14:textId="77777777" w:rsidR="006D4C3C" w:rsidRPr="002148C2" w:rsidRDefault="006D4C3C" w:rsidP="00946A2E">
            <w:pPr>
              <w:rPr>
                <w:rFonts w:asciiTheme="majorBidi" w:hAnsiTheme="majorBidi" w:cstheme="majorBidi"/>
                <w:sz w:val="24"/>
                <w:szCs w:val="24"/>
              </w:rPr>
            </w:pPr>
          </w:p>
        </w:tc>
        <w:tc>
          <w:tcPr>
            <w:tcW w:w="236" w:type="dxa"/>
            <w:tcBorders>
              <w:top w:val="single" w:sz="4" w:space="0" w:color="auto"/>
              <w:left w:val="nil"/>
              <w:bottom w:val="single" w:sz="4" w:space="0" w:color="auto"/>
              <w:right w:val="nil"/>
            </w:tcBorders>
          </w:tcPr>
          <w:p w14:paraId="77C81A52" w14:textId="77777777" w:rsidR="006D4C3C" w:rsidRPr="002148C2" w:rsidRDefault="006D4C3C" w:rsidP="00946A2E">
            <w:pPr>
              <w:rPr>
                <w:rFonts w:asciiTheme="majorBidi" w:hAnsiTheme="majorBidi" w:cstheme="majorBidi"/>
                <w:sz w:val="24"/>
                <w:szCs w:val="24"/>
              </w:rPr>
            </w:pPr>
          </w:p>
        </w:tc>
        <w:tc>
          <w:tcPr>
            <w:tcW w:w="9275" w:type="dxa"/>
            <w:gridSpan w:val="3"/>
            <w:tcBorders>
              <w:top w:val="single" w:sz="4" w:space="0" w:color="auto"/>
              <w:left w:val="nil"/>
              <w:bottom w:val="single" w:sz="4" w:space="0" w:color="auto"/>
              <w:right w:val="single" w:sz="4" w:space="0" w:color="auto"/>
            </w:tcBorders>
            <w:hideMark/>
          </w:tcPr>
          <w:p w14:paraId="52A6AFC7" w14:textId="77777777" w:rsidR="006D4C3C" w:rsidRPr="002148C2" w:rsidRDefault="006D4C3C" w:rsidP="00946A2E">
            <w:pPr>
              <w:spacing w:line="240" w:lineRule="auto"/>
              <w:rPr>
                <w:rFonts w:asciiTheme="majorBidi" w:hAnsiTheme="majorBidi" w:cstheme="majorBidi"/>
                <w:b/>
                <w:bCs/>
                <w:sz w:val="24"/>
                <w:szCs w:val="24"/>
              </w:rPr>
            </w:pPr>
          </w:p>
        </w:tc>
      </w:tr>
      <w:tr w:rsidR="006D4C3C" w:rsidRPr="006D4C3C" w14:paraId="77A5E0EC" w14:textId="77777777" w:rsidTr="00946A2E">
        <w:trPr>
          <w:trHeight w:val="708"/>
        </w:trPr>
        <w:tc>
          <w:tcPr>
            <w:tcW w:w="654" w:type="dxa"/>
            <w:gridSpan w:val="3"/>
            <w:tcBorders>
              <w:top w:val="single" w:sz="4" w:space="0" w:color="auto"/>
              <w:left w:val="single" w:sz="4" w:space="0" w:color="auto"/>
              <w:bottom w:val="single" w:sz="4" w:space="0" w:color="auto"/>
              <w:right w:val="single" w:sz="4" w:space="0" w:color="auto"/>
            </w:tcBorders>
            <w:vAlign w:val="center"/>
            <w:hideMark/>
          </w:tcPr>
          <w:p w14:paraId="55354120" w14:textId="77777777" w:rsidR="006D4C3C" w:rsidRPr="002148C2" w:rsidRDefault="006D4C3C" w:rsidP="00946A2E">
            <w:pPr>
              <w:jc w:val="center"/>
              <w:rPr>
                <w:rFonts w:asciiTheme="majorBidi" w:hAnsiTheme="majorBidi" w:cstheme="majorBidi"/>
                <w:sz w:val="24"/>
                <w:szCs w:val="24"/>
              </w:rPr>
            </w:pPr>
            <w:r w:rsidRPr="002148C2">
              <w:rPr>
                <w:rFonts w:asciiTheme="majorBidi" w:hAnsiTheme="majorBidi" w:cstheme="majorBidi"/>
                <w:sz w:val="24"/>
                <w:szCs w:val="24"/>
              </w:rPr>
              <w:t>1.</w:t>
            </w:r>
          </w:p>
        </w:tc>
        <w:tc>
          <w:tcPr>
            <w:tcW w:w="4983" w:type="dxa"/>
            <w:tcBorders>
              <w:top w:val="single" w:sz="4" w:space="0" w:color="auto"/>
              <w:left w:val="single" w:sz="4" w:space="0" w:color="auto"/>
              <w:bottom w:val="single" w:sz="4" w:space="0" w:color="auto"/>
              <w:right w:val="single" w:sz="4" w:space="0" w:color="auto"/>
            </w:tcBorders>
            <w:vAlign w:val="center"/>
            <w:hideMark/>
          </w:tcPr>
          <w:p w14:paraId="466DD9EB" w14:textId="626AFEC5" w:rsidR="006D4C3C" w:rsidRPr="006926A7" w:rsidRDefault="006926A7" w:rsidP="006926A7">
            <w:pPr>
              <w:jc w:val="center"/>
              <w:rPr>
                <w:rFonts w:asciiTheme="majorBidi" w:eastAsia="Times New Roman" w:hAnsiTheme="majorBidi" w:cstheme="majorBidi"/>
                <w:bCs/>
                <w:color w:val="000000"/>
                <w:sz w:val="24"/>
                <w:szCs w:val="24"/>
                <w:lang w:eastAsia="lv-LV"/>
              </w:rPr>
            </w:pPr>
            <w:r w:rsidRPr="006926A7">
              <w:rPr>
                <w:rFonts w:asciiTheme="majorBidi" w:eastAsia="Times New Roman" w:hAnsiTheme="majorBidi" w:cstheme="majorBidi"/>
                <w:bCs/>
                <w:color w:val="000000"/>
                <w:sz w:val="24"/>
                <w:szCs w:val="24"/>
                <w:lang w:eastAsia="lv-LV"/>
              </w:rPr>
              <w:t>Traktortehnikas apzīmējums</w:t>
            </w:r>
          </w:p>
        </w:tc>
        <w:tc>
          <w:tcPr>
            <w:tcW w:w="4110" w:type="dxa"/>
            <w:tcBorders>
              <w:top w:val="single" w:sz="4" w:space="0" w:color="auto"/>
              <w:left w:val="single" w:sz="4" w:space="0" w:color="auto"/>
              <w:bottom w:val="single" w:sz="4" w:space="0" w:color="auto"/>
              <w:right w:val="single" w:sz="4" w:space="0" w:color="auto"/>
            </w:tcBorders>
            <w:vAlign w:val="center"/>
            <w:hideMark/>
          </w:tcPr>
          <w:p w14:paraId="6B996ADF" w14:textId="6809389F" w:rsidR="006D4C3C" w:rsidRPr="002148C2" w:rsidRDefault="00BA29E0" w:rsidP="006D4C3C">
            <w:pPr>
              <w:jc w:val="center"/>
              <w:rPr>
                <w:rFonts w:asciiTheme="majorBidi" w:hAnsiTheme="majorBidi" w:cstheme="majorBidi"/>
                <w:sz w:val="24"/>
                <w:szCs w:val="24"/>
              </w:rPr>
            </w:pPr>
            <w:r w:rsidRPr="002148C2">
              <w:rPr>
                <w:rFonts w:asciiTheme="majorBidi" w:hAnsiTheme="majorBidi" w:cstheme="majorBidi"/>
                <w:sz w:val="24"/>
                <w:szCs w:val="24"/>
              </w:rPr>
              <w:t xml:space="preserve"> </w:t>
            </w:r>
            <w:r w:rsidR="006D4C3C" w:rsidRPr="002148C2">
              <w:rPr>
                <w:rFonts w:asciiTheme="majorBidi" w:hAnsiTheme="majorBidi" w:cstheme="majorBidi"/>
                <w:sz w:val="24"/>
                <w:szCs w:val="24"/>
              </w:rPr>
              <w:t>Kāpurķēžu mini ekskavators</w:t>
            </w:r>
          </w:p>
        </w:tc>
      </w:tr>
      <w:tr w:rsidR="006926A7" w:rsidRPr="006D4C3C" w14:paraId="16D7613A" w14:textId="77777777" w:rsidTr="006926A7">
        <w:trPr>
          <w:trHeight w:val="494"/>
        </w:trPr>
        <w:tc>
          <w:tcPr>
            <w:tcW w:w="654" w:type="dxa"/>
            <w:gridSpan w:val="3"/>
            <w:tcBorders>
              <w:top w:val="single" w:sz="4" w:space="0" w:color="auto"/>
              <w:left w:val="single" w:sz="4" w:space="0" w:color="auto"/>
              <w:bottom w:val="single" w:sz="4" w:space="0" w:color="auto"/>
              <w:right w:val="single" w:sz="4" w:space="0" w:color="auto"/>
            </w:tcBorders>
            <w:vAlign w:val="center"/>
          </w:tcPr>
          <w:p w14:paraId="4FFB4D34" w14:textId="00145C99" w:rsidR="006926A7" w:rsidRPr="002148C2" w:rsidRDefault="00A02B01" w:rsidP="00946A2E">
            <w:pPr>
              <w:jc w:val="center"/>
              <w:rPr>
                <w:rFonts w:asciiTheme="majorBidi" w:hAnsiTheme="majorBidi" w:cstheme="majorBidi"/>
                <w:sz w:val="24"/>
                <w:szCs w:val="24"/>
              </w:rPr>
            </w:pPr>
            <w:r>
              <w:rPr>
                <w:rFonts w:asciiTheme="majorBidi" w:hAnsiTheme="majorBidi" w:cstheme="majorBidi"/>
                <w:sz w:val="24"/>
                <w:szCs w:val="24"/>
              </w:rPr>
              <w:t>1.1</w:t>
            </w:r>
            <w:r w:rsidR="006926A7">
              <w:rPr>
                <w:rFonts w:asciiTheme="majorBidi" w:hAnsiTheme="majorBidi" w:cstheme="majorBidi"/>
                <w:sz w:val="24"/>
                <w:szCs w:val="24"/>
              </w:rPr>
              <w:t>.</w:t>
            </w:r>
          </w:p>
        </w:tc>
        <w:tc>
          <w:tcPr>
            <w:tcW w:w="4983" w:type="dxa"/>
            <w:tcBorders>
              <w:top w:val="single" w:sz="4" w:space="0" w:color="auto"/>
              <w:left w:val="single" w:sz="4" w:space="0" w:color="auto"/>
              <w:bottom w:val="single" w:sz="4" w:space="0" w:color="auto"/>
              <w:right w:val="single" w:sz="4" w:space="0" w:color="auto"/>
            </w:tcBorders>
            <w:vAlign w:val="center"/>
          </w:tcPr>
          <w:p w14:paraId="76CD9F86" w14:textId="773D108C" w:rsidR="006926A7" w:rsidRPr="006926A7" w:rsidRDefault="00A02B01" w:rsidP="006926A7">
            <w:pPr>
              <w:jc w:val="center"/>
              <w:rPr>
                <w:rFonts w:asciiTheme="majorBidi" w:eastAsia="Times New Roman" w:hAnsiTheme="majorBidi" w:cstheme="majorBidi"/>
                <w:bCs/>
                <w:color w:val="000000"/>
                <w:sz w:val="24"/>
                <w:szCs w:val="24"/>
                <w:lang w:eastAsia="lv-LV"/>
              </w:rPr>
            </w:pPr>
            <w:r w:rsidRPr="006926A7">
              <w:rPr>
                <w:rFonts w:asciiTheme="majorBidi" w:eastAsia="Times New Roman" w:hAnsiTheme="majorBidi" w:cstheme="majorBidi"/>
                <w:bCs/>
                <w:color w:val="000000"/>
                <w:sz w:val="24"/>
                <w:szCs w:val="24"/>
                <w:lang w:eastAsia="lv-LV"/>
              </w:rPr>
              <w:t xml:space="preserve">Traktortehnikas </w:t>
            </w:r>
            <w:r w:rsidR="006926A7">
              <w:rPr>
                <w:rFonts w:asciiTheme="majorBidi" w:eastAsia="Times New Roman" w:hAnsiTheme="majorBidi" w:cstheme="majorBidi"/>
                <w:bCs/>
                <w:color w:val="000000"/>
                <w:sz w:val="24"/>
                <w:szCs w:val="24"/>
                <w:lang w:eastAsia="lv-LV"/>
              </w:rPr>
              <w:t>skaits</w:t>
            </w:r>
          </w:p>
        </w:tc>
        <w:tc>
          <w:tcPr>
            <w:tcW w:w="4110" w:type="dxa"/>
            <w:tcBorders>
              <w:top w:val="single" w:sz="4" w:space="0" w:color="auto"/>
              <w:left w:val="single" w:sz="4" w:space="0" w:color="auto"/>
              <w:bottom w:val="single" w:sz="4" w:space="0" w:color="auto"/>
              <w:right w:val="single" w:sz="4" w:space="0" w:color="auto"/>
            </w:tcBorders>
            <w:vAlign w:val="center"/>
          </w:tcPr>
          <w:p w14:paraId="496DDD80" w14:textId="6CAC2DF9" w:rsidR="006926A7" w:rsidRPr="002148C2" w:rsidRDefault="006926A7" w:rsidP="006D4C3C">
            <w:pPr>
              <w:jc w:val="center"/>
              <w:rPr>
                <w:rFonts w:asciiTheme="majorBidi" w:hAnsiTheme="majorBidi" w:cstheme="majorBidi"/>
                <w:sz w:val="24"/>
                <w:szCs w:val="24"/>
              </w:rPr>
            </w:pPr>
            <w:r>
              <w:rPr>
                <w:rFonts w:asciiTheme="majorBidi" w:hAnsiTheme="majorBidi" w:cstheme="majorBidi"/>
                <w:sz w:val="24"/>
                <w:szCs w:val="24"/>
              </w:rPr>
              <w:t>1 g</w:t>
            </w:r>
            <w:r w:rsidR="00A02B01">
              <w:rPr>
                <w:rFonts w:asciiTheme="majorBidi" w:hAnsiTheme="majorBidi" w:cstheme="majorBidi"/>
                <w:sz w:val="24"/>
                <w:szCs w:val="24"/>
              </w:rPr>
              <w:t>a</w:t>
            </w:r>
            <w:r>
              <w:rPr>
                <w:rFonts w:asciiTheme="majorBidi" w:hAnsiTheme="majorBidi" w:cstheme="majorBidi"/>
                <w:sz w:val="24"/>
                <w:szCs w:val="24"/>
              </w:rPr>
              <w:t>b.</w:t>
            </w:r>
          </w:p>
        </w:tc>
      </w:tr>
      <w:tr w:rsidR="006D4C3C" w:rsidRPr="006D4C3C" w14:paraId="2E24DB2E" w14:textId="77777777" w:rsidTr="00946A2E">
        <w:trPr>
          <w:trHeight w:val="223"/>
        </w:trPr>
        <w:tc>
          <w:tcPr>
            <w:tcW w:w="236" w:type="dxa"/>
            <w:tcBorders>
              <w:top w:val="single" w:sz="4" w:space="0" w:color="auto"/>
              <w:left w:val="single" w:sz="4" w:space="0" w:color="auto"/>
              <w:bottom w:val="single" w:sz="4" w:space="0" w:color="auto"/>
              <w:right w:val="nil"/>
            </w:tcBorders>
            <w:vAlign w:val="center"/>
          </w:tcPr>
          <w:p w14:paraId="31B2BDF0" w14:textId="77777777" w:rsidR="006D4C3C" w:rsidRPr="006D4C3C" w:rsidRDefault="006D4C3C" w:rsidP="00946A2E">
            <w:pPr>
              <w:jc w:val="center"/>
              <w:rPr>
                <w:rFonts w:asciiTheme="majorBidi" w:hAnsiTheme="majorBidi" w:cstheme="majorBidi"/>
                <w:sz w:val="24"/>
                <w:szCs w:val="24"/>
              </w:rPr>
            </w:pPr>
          </w:p>
        </w:tc>
        <w:tc>
          <w:tcPr>
            <w:tcW w:w="236" w:type="dxa"/>
            <w:tcBorders>
              <w:top w:val="single" w:sz="4" w:space="0" w:color="auto"/>
              <w:left w:val="nil"/>
              <w:bottom w:val="single" w:sz="4" w:space="0" w:color="auto"/>
              <w:right w:val="nil"/>
            </w:tcBorders>
            <w:vAlign w:val="center"/>
          </w:tcPr>
          <w:p w14:paraId="312D71EF" w14:textId="77777777" w:rsidR="006D4C3C" w:rsidRPr="006D4C3C" w:rsidRDefault="006D4C3C" w:rsidP="00946A2E">
            <w:pPr>
              <w:jc w:val="center"/>
              <w:rPr>
                <w:rFonts w:asciiTheme="majorBidi" w:hAnsiTheme="majorBidi" w:cstheme="majorBidi"/>
                <w:sz w:val="24"/>
                <w:szCs w:val="24"/>
              </w:rPr>
            </w:pPr>
          </w:p>
        </w:tc>
        <w:tc>
          <w:tcPr>
            <w:tcW w:w="9275" w:type="dxa"/>
            <w:gridSpan w:val="3"/>
            <w:tcBorders>
              <w:top w:val="single" w:sz="4" w:space="0" w:color="auto"/>
              <w:left w:val="nil"/>
              <w:bottom w:val="single" w:sz="4" w:space="0" w:color="auto"/>
              <w:right w:val="single" w:sz="4" w:space="0" w:color="auto"/>
            </w:tcBorders>
            <w:vAlign w:val="center"/>
            <w:hideMark/>
          </w:tcPr>
          <w:p w14:paraId="3778BE2F" w14:textId="7851C00A" w:rsidR="006D4C3C" w:rsidRPr="00BA29E0" w:rsidRDefault="00BA29E0" w:rsidP="00BA29E0">
            <w:pPr>
              <w:pStyle w:val="ListParagraph"/>
              <w:numPr>
                <w:ilvl w:val="0"/>
                <w:numId w:val="40"/>
              </w:num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C119BD" w:rsidRPr="00BA29E0">
              <w:rPr>
                <w:rFonts w:asciiTheme="majorBidi" w:hAnsiTheme="majorBidi" w:cstheme="majorBidi"/>
                <w:b/>
                <w:bCs/>
                <w:sz w:val="24"/>
                <w:szCs w:val="24"/>
              </w:rPr>
              <w:t xml:space="preserve"> </w:t>
            </w:r>
            <w:r w:rsidR="006D4C3C" w:rsidRPr="00BA29E0">
              <w:rPr>
                <w:rFonts w:asciiTheme="majorBidi" w:hAnsiTheme="majorBidi" w:cstheme="majorBidi"/>
                <w:b/>
                <w:bCs/>
                <w:sz w:val="24"/>
                <w:szCs w:val="24"/>
              </w:rPr>
              <w:t>Tehniskais aprīkojums</w:t>
            </w:r>
          </w:p>
        </w:tc>
      </w:tr>
      <w:tr w:rsidR="006D4C3C" w:rsidRPr="006D4C3C" w14:paraId="794B923F" w14:textId="77777777" w:rsidTr="00946A2E">
        <w:trPr>
          <w:trHeight w:val="223"/>
        </w:trPr>
        <w:tc>
          <w:tcPr>
            <w:tcW w:w="654" w:type="dxa"/>
            <w:gridSpan w:val="3"/>
            <w:tcBorders>
              <w:top w:val="single" w:sz="4" w:space="0" w:color="auto"/>
              <w:left w:val="single" w:sz="4" w:space="0" w:color="auto"/>
              <w:bottom w:val="single" w:sz="4" w:space="0" w:color="auto"/>
              <w:right w:val="single" w:sz="4" w:space="0" w:color="auto"/>
            </w:tcBorders>
            <w:vAlign w:val="center"/>
            <w:hideMark/>
          </w:tcPr>
          <w:p w14:paraId="56F93FD6"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2.1.</w:t>
            </w:r>
          </w:p>
        </w:tc>
        <w:tc>
          <w:tcPr>
            <w:tcW w:w="4983" w:type="dxa"/>
            <w:tcBorders>
              <w:top w:val="single" w:sz="4" w:space="0" w:color="auto"/>
              <w:left w:val="single" w:sz="4" w:space="0" w:color="auto"/>
              <w:bottom w:val="single" w:sz="4" w:space="0" w:color="auto"/>
              <w:right w:val="single" w:sz="4" w:space="0" w:color="auto"/>
            </w:tcBorders>
            <w:hideMark/>
          </w:tcPr>
          <w:p w14:paraId="3312E390" w14:textId="1B5B6382" w:rsidR="006D4C3C" w:rsidRPr="006D4C3C" w:rsidRDefault="006926A7" w:rsidP="00F77C0D">
            <w:pPr>
              <w:rPr>
                <w:rFonts w:asciiTheme="majorBidi" w:hAnsiTheme="majorBidi" w:cstheme="majorBidi"/>
                <w:sz w:val="24"/>
                <w:szCs w:val="24"/>
              </w:rPr>
            </w:pPr>
            <w:r>
              <w:rPr>
                <w:rFonts w:asciiTheme="majorBidi" w:hAnsiTheme="majorBidi" w:cstheme="majorBidi"/>
                <w:sz w:val="24"/>
                <w:szCs w:val="24"/>
              </w:rPr>
              <w:t>Kabīnes tips</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6B0D796" w14:textId="0D5A523A" w:rsidR="006D4C3C" w:rsidRPr="006D4C3C" w:rsidRDefault="00DA5645" w:rsidP="00946A2E">
            <w:pPr>
              <w:jc w:val="center"/>
              <w:rPr>
                <w:rFonts w:asciiTheme="majorBidi" w:hAnsiTheme="majorBidi" w:cstheme="majorBidi"/>
                <w:sz w:val="24"/>
                <w:szCs w:val="24"/>
              </w:rPr>
            </w:pPr>
            <w:r w:rsidRPr="00DA5645">
              <w:rPr>
                <w:rFonts w:asciiTheme="majorBidi" w:hAnsiTheme="majorBidi" w:cstheme="majorBidi"/>
                <w:sz w:val="24"/>
                <w:szCs w:val="24"/>
              </w:rPr>
              <w:t>Apsildāma,</w:t>
            </w:r>
            <w:r>
              <w:rPr>
                <w:rFonts w:asciiTheme="majorBidi" w:hAnsiTheme="majorBidi" w:cstheme="majorBidi"/>
                <w:sz w:val="24"/>
                <w:szCs w:val="24"/>
              </w:rPr>
              <w:t xml:space="preserve"> </w:t>
            </w:r>
            <w:r w:rsidRPr="00DA5645">
              <w:rPr>
                <w:rFonts w:asciiTheme="majorBidi" w:hAnsiTheme="majorBidi" w:cstheme="majorBidi"/>
                <w:sz w:val="24"/>
                <w:szCs w:val="24"/>
              </w:rPr>
              <w:t>slēgta kabīne</w:t>
            </w:r>
          </w:p>
        </w:tc>
      </w:tr>
      <w:tr w:rsidR="006D4C3C" w:rsidRPr="006D4C3C" w14:paraId="10302A24" w14:textId="77777777" w:rsidTr="00946A2E">
        <w:trPr>
          <w:trHeight w:val="358"/>
        </w:trPr>
        <w:tc>
          <w:tcPr>
            <w:tcW w:w="654" w:type="dxa"/>
            <w:gridSpan w:val="3"/>
            <w:tcBorders>
              <w:top w:val="single" w:sz="4" w:space="0" w:color="auto"/>
              <w:left w:val="single" w:sz="4" w:space="0" w:color="auto"/>
              <w:bottom w:val="single" w:sz="4" w:space="0" w:color="auto"/>
              <w:right w:val="single" w:sz="4" w:space="0" w:color="auto"/>
            </w:tcBorders>
            <w:vAlign w:val="center"/>
            <w:hideMark/>
          </w:tcPr>
          <w:p w14:paraId="6336655C"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2.2.</w:t>
            </w:r>
          </w:p>
        </w:tc>
        <w:tc>
          <w:tcPr>
            <w:tcW w:w="4983" w:type="dxa"/>
            <w:tcBorders>
              <w:top w:val="single" w:sz="4" w:space="0" w:color="auto"/>
              <w:left w:val="single" w:sz="4" w:space="0" w:color="auto"/>
              <w:bottom w:val="single" w:sz="4" w:space="0" w:color="auto"/>
              <w:right w:val="single" w:sz="4" w:space="0" w:color="auto"/>
            </w:tcBorders>
            <w:hideMark/>
          </w:tcPr>
          <w:p w14:paraId="38DB589C" w14:textId="7A723D27" w:rsidR="006D4C3C" w:rsidRPr="006D4C3C" w:rsidRDefault="00DA5645" w:rsidP="00946A2E">
            <w:pPr>
              <w:rPr>
                <w:rFonts w:asciiTheme="majorBidi" w:hAnsiTheme="majorBidi" w:cstheme="majorBidi"/>
                <w:sz w:val="24"/>
                <w:szCs w:val="24"/>
              </w:rPr>
            </w:pPr>
            <w:r>
              <w:rPr>
                <w:rFonts w:asciiTheme="majorBidi" w:hAnsiTheme="majorBidi" w:cstheme="majorBidi"/>
                <w:sz w:val="24"/>
                <w:szCs w:val="24"/>
              </w:rPr>
              <w:t>Svars, kg</w:t>
            </w:r>
            <w:r w:rsidR="006D4C3C" w:rsidRPr="006D4C3C">
              <w:rPr>
                <w:rFonts w:asciiTheme="majorBidi" w:hAnsiTheme="majorBidi" w:cstheme="majorBidi"/>
                <w:sz w:val="24"/>
                <w:szCs w:val="24"/>
              </w:rPr>
              <w:t xml:space="preserve"> </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1E31883" w14:textId="6917B215" w:rsidR="006D4C3C" w:rsidRPr="006D4C3C" w:rsidRDefault="00DA5645" w:rsidP="00946A2E">
            <w:pPr>
              <w:jc w:val="center"/>
              <w:rPr>
                <w:rFonts w:asciiTheme="majorBidi" w:hAnsiTheme="majorBidi" w:cstheme="majorBidi"/>
                <w:sz w:val="24"/>
                <w:szCs w:val="24"/>
              </w:rPr>
            </w:pPr>
            <w:r w:rsidRPr="00DA5645">
              <w:rPr>
                <w:rFonts w:asciiTheme="majorBidi" w:hAnsiTheme="majorBidi" w:cstheme="majorBidi"/>
                <w:sz w:val="24"/>
                <w:szCs w:val="24"/>
              </w:rPr>
              <w:t>Ne vairāk kā 3500</w:t>
            </w:r>
            <w:r w:rsidR="00232F25">
              <w:rPr>
                <w:rFonts w:asciiTheme="majorBidi" w:hAnsiTheme="majorBidi" w:cstheme="majorBidi"/>
                <w:sz w:val="24"/>
                <w:szCs w:val="24"/>
              </w:rPr>
              <w:t xml:space="preserve"> kg</w:t>
            </w:r>
          </w:p>
        </w:tc>
      </w:tr>
      <w:tr w:rsidR="006D4C3C" w:rsidRPr="006D4C3C" w14:paraId="7B373BBE" w14:textId="77777777" w:rsidTr="00946A2E">
        <w:trPr>
          <w:trHeight w:val="358"/>
        </w:trPr>
        <w:tc>
          <w:tcPr>
            <w:tcW w:w="654" w:type="dxa"/>
            <w:gridSpan w:val="3"/>
            <w:tcBorders>
              <w:top w:val="single" w:sz="4" w:space="0" w:color="auto"/>
              <w:left w:val="single" w:sz="4" w:space="0" w:color="auto"/>
              <w:bottom w:val="single" w:sz="4" w:space="0" w:color="auto"/>
              <w:right w:val="single" w:sz="4" w:space="0" w:color="auto"/>
            </w:tcBorders>
            <w:vAlign w:val="center"/>
            <w:hideMark/>
          </w:tcPr>
          <w:p w14:paraId="22CD64AC"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2.3.</w:t>
            </w:r>
          </w:p>
        </w:tc>
        <w:tc>
          <w:tcPr>
            <w:tcW w:w="4983" w:type="dxa"/>
            <w:tcBorders>
              <w:top w:val="single" w:sz="4" w:space="0" w:color="auto"/>
              <w:left w:val="single" w:sz="4" w:space="0" w:color="auto"/>
              <w:bottom w:val="single" w:sz="4" w:space="0" w:color="auto"/>
              <w:right w:val="single" w:sz="4" w:space="0" w:color="auto"/>
            </w:tcBorders>
            <w:hideMark/>
          </w:tcPr>
          <w:p w14:paraId="3C9BD9CD" w14:textId="6CF7951A" w:rsidR="006D4C3C" w:rsidRPr="006D4C3C" w:rsidRDefault="00DA5645" w:rsidP="00946A2E">
            <w:pPr>
              <w:rPr>
                <w:rFonts w:asciiTheme="majorBidi" w:hAnsiTheme="majorBidi" w:cstheme="majorBidi"/>
                <w:sz w:val="24"/>
                <w:szCs w:val="24"/>
              </w:rPr>
            </w:pPr>
            <w:r w:rsidRPr="00DA5645">
              <w:rPr>
                <w:rFonts w:asciiTheme="majorBidi" w:hAnsiTheme="majorBidi" w:cstheme="majorBidi"/>
                <w:sz w:val="24"/>
                <w:szCs w:val="24"/>
              </w:rPr>
              <w:t>Dzinēja jauda,</w:t>
            </w:r>
            <w:r w:rsidR="00232F25">
              <w:rPr>
                <w:rFonts w:asciiTheme="majorBidi" w:hAnsiTheme="majorBidi" w:cstheme="majorBidi"/>
                <w:sz w:val="24"/>
                <w:szCs w:val="24"/>
              </w:rPr>
              <w:t xml:space="preserve"> </w:t>
            </w:r>
            <w:proofErr w:type="spellStart"/>
            <w:r w:rsidRPr="00DA5645">
              <w:rPr>
                <w:rFonts w:asciiTheme="majorBidi" w:hAnsiTheme="majorBidi" w:cstheme="majorBidi"/>
                <w:sz w:val="24"/>
                <w:szCs w:val="24"/>
              </w:rPr>
              <w:t>zs</w:t>
            </w:r>
            <w:proofErr w:type="spellEnd"/>
          </w:p>
        </w:tc>
        <w:tc>
          <w:tcPr>
            <w:tcW w:w="4110" w:type="dxa"/>
            <w:tcBorders>
              <w:top w:val="single" w:sz="4" w:space="0" w:color="auto"/>
              <w:left w:val="single" w:sz="4" w:space="0" w:color="auto"/>
              <w:bottom w:val="single" w:sz="4" w:space="0" w:color="auto"/>
              <w:right w:val="single" w:sz="4" w:space="0" w:color="auto"/>
            </w:tcBorders>
            <w:vAlign w:val="center"/>
            <w:hideMark/>
          </w:tcPr>
          <w:p w14:paraId="41FF539B" w14:textId="0C3BB191" w:rsidR="006D4C3C" w:rsidRPr="006D4C3C" w:rsidRDefault="00232F25" w:rsidP="00946A2E">
            <w:pPr>
              <w:jc w:val="center"/>
              <w:rPr>
                <w:rFonts w:asciiTheme="majorBidi" w:hAnsiTheme="majorBidi" w:cstheme="majorBidi"/>
                <w:sz w:val="24"/>
                <w:szCs w:val="24"/>
              </w:rPr>
            </w:pPr>
            <w:r>
              <w:rPr>
                <w:rFonts w:asciiTheme="majorBidi" w:hAnsiTheme="majorBidi" w:cstheme="majorBidi"/>
                <w:sz w:val="24"/>
                <w:szCs w:val="24"/>
              </w:rPr>
              <w:t xml:space="preserve">Ne mazāk kā 30 </w:t>
            </w:r>
            <w:proofErr w:type="spellStart"/>
            <w:r>
              <w:rPr>
                <w:rFonts w:asciiTheme="majorBidi" w:hAnsiTheme="majorBidi" w:cstheme="majorBidi"/>
                <w:sz w:val="24"/>
                <w:szCs w:val="24"/>
              </w:rPr>
              <w:t>zs</w:t>
            </w:r>
            <w:proofErr w:type="spellEnd"/>
          </w:p>
        </w:tc>
      </w:tr>
      <w:tr w:rsidR="006D4C3C" w:rsidRPr="006D4C3C" w14:paraId="0A8B7175" w14:textId="77777777" w:rsidTr="00946A2E">
        <w:trPr>
          <w:trHeight w:val="487"/>
        </w:trPr>
        <w:tc>
          <w:tcPr>
            <w:tcW w:w="654" w:type="dxa"/>
            <w:gridSpan w:val="3"/>
            <w:tcBorders>
              <w:top w:val="single" w:sz="4" w:space="0" w:color="auto"/>
              <w:left w:val="single" w:sz="4" w:space="0" w:color="auto"/>
              <w:bottom w:val="single" w:sz="4" w:space="0" w:color="auto"/>
              <w:right w:val="single" w:sz="4" w:space="0" w:color="auto"/>
            </w:tcBorders>
            <w:vAlign w:val="center"/>
            <w:hideMark/>
          </w:tcPr>
          <w:p w14:paraId="10FBF172"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2.4.</w:t>
            </w:r>
          </w:p>
        </w:tc>
        <w:tc>
          <w:tcPr>
            <w:tcW w:w="4983" w:type="dxa"/>
            <w:tcBorders>
              <w:top w:val="single" w:sz="4" w:space="0" w:color="auto"/>
              <w:left w:val="single" w:sz="4" w:space="0" w:color="auto"/>
              <w:bottom w:val="single" w:sz="4" w:space="0" w:color="auto"/>
              <w:right w:val="single" w:sz="4" w:space="0" w:color="auto"/>
            </w:tcBorders>
            <w:hideMark/>
          </w:tcPr>
          <w:p w14:paraId="2C6A5AFD" w14:textId="24733CBA" w:rsidR="006D4C3C" w:rsidRPr="006D4C3C" w:rsidRDefault="00232F25" w:rsidP="00946A2E">
            <w:pPr>
              <w:rPr>
                <w:rFonts w:asciiTheme="majorBidi" w:hAnsiTheme="majorBidi" w:cstheme="majorBidi"/>
                <w:sz w:val="24"/>
                <w:szCs w:val="24"/>
              </w:rPr>
            </w:pPr>
            <w:r>
              <w:rPr>
                <w:rFonts w:asciiTheme="majorBidi" w:hAnsiTheme="majorBidi" w:cstheme="majorBidi"/>
                <w:sz w:val="24"/>
                <w:szCs w:val="24"/>
              </w:rPr>
              <w:t>Degvielas veids</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73154B6" w14:textId="59ADEC2E" w:rsidR="006D4C3C" w:rsidRPr="006D4C3C" w:rsidRDefault="00232F25" w:rsidP="00946A2E">
            <w:pPr>
              <w:jc w:val="center"/>
              <w:rPr>
                <w:rFonts w:asciiTheme="majorBidi" w:hAnsiTheme="majorBidi" w:cstheme="majorBidi"/>
                <w:sz w:val="24"/>
                <w:szCs w:val="24"/>
              </w:rPr>
            </w:pPr>
            <w:r>
              <w:rPr>
                <w:rFonts w:asciiTheme="majorBidi" w:hAnsiTheme="majorBidi" w:cstheme="majorBidi"/>
                <w:sz w:val="24"/>
                <w:szCs w:val="24"/>
              </w:rPr>
              <w:t>Dīzeļdegviela</w:t>
            </w:r>
          </w:p>
        </w:tc>
      </w:tr>
      <w:tr w:rsidR="006D4C3C" w:rsidRPr="006D4C3C" w14:paraId="68F5B629" w14:textId="77777777" w:rsidTr="00946A2E">
        <w:trPr>
          <w:trHeight w:val="357"/>
        </w:trPr>
        <w:tc>
          <w:tcPr>
            <w:tcW w:w="654" w:type="dxa"/>
            <w:gridSpan w:val="3"/>
            <w:tcBorders>
              <w:top w:val="single" w:sz="4" w:space="0" w:color="auto"/>
              <w:left w:val="single" w:sz="4" w:space="0" w:color="auto"/>
              <w:bottom w:val="single" w:sz="4" w:space="0" w:color="auto"/>
              <w:right w:val="single" w:sz="4" w:space="0" w:color="auto"/>
            </w:tcBorders>
            <w:vAlign w:val="center"/>
            <w:hideMark/>
          </w:tcPr>
          <w:p w14:paraId="228C56D8"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2.5.</w:t>
            </w:r>
          </w:p>
        </w:tc>
        <w:tc>
          <w:tcPr>
            <w:tcW w:w="4983" w:type="dxa"/>
            <w:tcBorders>
              <w:top w:val="single" w:sz="4" w:space="0" w:color="auto"/>
              <w:left w:val="single" w:sz="4" w:space="0" w:color="auto"/>
              <w:bottom w:val="single" w:sz="4" w:space="0" w:color="auto"/>
              <w:right w:val="single" w:sz="4" w:space="0" w:color="auto"/>
            </w:tcBorders>
            <w:vAlign w:val="center"/>
            <w:hideMark/>
          </w:tcPr>
          <w:p w14:paraId="7CEC5EED" w14:textId="76C46749" w:rsidR="006D4C3C" w:rsidRPr="006D4C3C" w:rsidRDefault="00232F25" w:rsidP="00946A2E">
            <w:pPr>
              <w:rPr>
                <w:rFonts w:asciiTheme="majorBidi" w:hAnsiTheme="majorBidi" w:cstheme="majorBidi"/>
                <w:sz w:val="24"/>
                <w:szCs w:val="24"/>
              </w:rPr>
            </w:pPr>
            <w:r>
              <w:rPr>
                <w:rFonts w:asciiTheme="majorBidi" w:hAnsiTheme="majorBidi" w:cstheme="majorBidi"/>
                <w:sz w:val="24"/>
                <w:szCs w:val="24"/>
              </w:rPr>
              <w:t>Dzinēja dzesēšan</w:t>
            </w:r>
            <w:r w:rsidR="00BA29E0">
              <w:rPr>
                <w:rFonts w:asciiTheme="majorBidi" w:hAnsiTheme="majorBidi" w:cstheme="majorBidi"/>
                <w:sz w:val="24"/>
                <w:szCs w:val="24"/>
              </w:rPr>
              <w:t>a</w:t>
            </w:r>
            <w:r>
              <w:rPr>
                <w:rFonts w:asciiTheme="majorBidi" w:hAnsiTheme="majorBidi" w:cstheme="majorBidi"/>
                <w:sz w:val="24"/>
                <w:szCs w:val="24"/>
              </w:rPr>
              <w:t>s sistēma</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302AEB9" w14:textId="1DE8C2F3" w:rsidR="006D4C3C" w:rsidRPr="006D4C3C" w:rsidRDefault="00232F25" w:rsidP="00946A2E">
            <w:pPr>
              <w:jc w:val="center"/>
              <w:rPr>
                <w:rFonts w:asciiTheme="majorBidi" w:hAnsiTheme="majorBidi" w:cstheme="majorBidi"/>
                <w:sz w:val="24"/>
                <w:szCs w:val="24"/>
              </w:rPr>
            </w:pPr>
            <w:r w:rsidRPr="002148C2">
              <w:rPr>
                <w:rFonts w:asciiTheme="majorBidi" w:hAnsiTheme="majorBidi" w:cstheme="majorBidi"/>
                <w:sz w:val="24"/>
                <w:szCs w:val="24"/>
              </w:rPr>
              <w:t>Šķidrum</w:t>
            </w:r>
            <w:r w:rsidR="002148C2">
              <w:rPr>
                <w:rFonts w:asciiTheme="majorBidi" w:hAnsiTheme="majorBidi" w:cstheme="majorBidi"/>
                <w:sz w:val="24"/>
                <w:szCs w:val="24"/>
              </w:rPr>
              <w:t>a dzesēšanas sistēma</w:t>
            </w:r>
          </w:p>
        </w:tc>
      </w:tr>
      <w:tr w:rsidR="006D4C3C" w:rsidRPr="006D4C3C" w14:paraId="760D4481" w14:textId="77777777" w:rsidTr="00946A2E">
        <w:trPr>
          <w:trHeight w:val="242"/>
        </w:trPr>
        <w:tc>
          <w:tcPr>
            <w:tcW w:w="654" w:type="dxa"/>
            <w:gridSpan w:val="3"/>
            <w:tcBorders>
              <w:top w:val="single" w:sz="4" w:space="0" w:color="auto"/>
              <w:left w:val="single" w:sz="4" w:space="0" w:color="auto"/>
              <w:bottom w:val="single" w:sz="4" w:space="0" w:color="auto"/>
              <w:right w:val="single" w:sz="4" w:space="0" w:color="auto"/>
            </w:tcBorders>
            <w:vAlign w:val="center"/>
            <w:hideMark/>
          </w:tcPr>
          <w:p w14:paraId="355A439F"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2.6.</w:t>
            </w:r>
          </w:p>
        </w:tc>
        <w:tc>
          <w:tcPr>
            <w:tcW w:w="4983" w:type="dxa"/>
            <w:tcBorders>
              <w:top w:val="single" w:sz="4" w:space="0" w:color="auto"/>
              <w:left w:val="single" w:sz="4" w:space="0" w:color="auto"/>
              <w:bottom w:val="single" w:sz="4" w:space="0" w:color="auto"/>
              <w:right w:val="single" w:sz="4" w:space="0" w:color="auto"/>
            </w:tcBorders>
            <w:hideMark/>
          </w:tcPr>
          <w:p w14:paraId="62E106D9" w14:textId="2A352177" w:rsidR="006D4C3C" w:rsidRPr="006926A7" w:rsidRDefault="00232F25" w:rsidP="00946A2E">
            <w:pPr>
              <w:rPr>
                <w:rFonts w:asciiTheme="majorBidi" w:hAnsiTheme="majorBidi" w:cstheme="majorBidi"/>
                <w:bCs/>
                <w:sz w:val="24"/>
                <w:szCs w:val="24"/>
              </w:rPr>
            </w:pPr>
            <w:r w:rsidRPr="006926A7">
              <w:rPr>
                <w:rFonts w:asciiTheme="majorBidi" w:hAnsiTheme="majorBidi" w:cstheme="majorBidi"/>
                <w:bCs/>
                <w:sz w:val="24"/>
                <w:szCs w:val="24"/>
              </w:rPr>
              <w:t xml:space="preserve">Gumijas kāpurķēdes </w:t>
            </w:r>
          </w:p>
        </w:tc>
        <w:tc>
          <w:tcPr>
            <w:tcW w:w="4110" w:type="dxa"/>
            <w:tcBorders>
              <w:top w:val="single" w:sz="4" w:space="0" w:color="auto"/>
              <w:left w:val="single" w:sz="4" w:space="0" w:color="auto"/>
              <w:bottom w:val="single" w:sz="4" w:space="0" w:color="auto"/>
              <w:right w:val="single" w:sz="4" w:space="0" w:color="auto"/>
            </w:tcBorders>
            <w:vAlign w:val="center"/>
            <w:hideMark/>
          </w:tcPr>
          <w:p w14:paraId="6DD095BC" w14:textId="6B7CE815" w:rsidR="006D4C3C" w:rsidRPr="006D4C3C" w:rsidRDefault="00232F25" w:rsidP="00946A2E">
            <w:pPr>
              <w:jc w:val="center"/>
              <w:rPr>
                <w:rFonts w:asciiTheme="majorBidi" w:hAnsiTheme="majorBidi" w:cstheme="majorBidi"/>
                <w:sz w:val="24"/>
                <w:szCs w:val="24"/>
              </w:rPr>
            </w:pPr>
            <w:r w:rsidRPr="006D4C3C">
              <w:rPr>
                <w:rFonts w:asciiTheme="majorBidi" w:hAnsiTheme="majorBidi" w:cstheme="majorBidi"/>
                <w:sz w:val="24"/>
                <w:szCs w:val="24"/>
              </w:rPr>
              <w:t>Jānodrošina</w:t>
            </w:r>
          </w:p>
        </w:tc>
      </w:tr>
      <w:tr w:rsidR="006D4C3C" w:rsidRPr="006D4C3C" w14:paraId="218FB9F6" w14:textId="77777777" w:rsidTr="00946A2E">
        <w:trPr>
          <w:trHeight w:val="223"/>
        </w:trPr>
        <w:tc>
          <w:tcPr>
            <w:tcW w:w="654" w:type="dxa"/>
            <w:gridSpan w:val="3"/>
            <w:tcBorders>
              <w:top w:val="single" w:sz="4" w:space="0" w:color="auto"/>
              <w:left w:val="single" w:sz="4" w:space="0" w:color="auto"/>
              <w:bottom w:val="single" w:sz="4" w:space="0" w:color="auto"/>
              <w:right w:val="single" w:sz="4" w:space="0" w:color="auto"/>
            </w:tcBorders>
            <w:vAlign w:val="center"/>
          </w:tcPr>
          <w:p w14:paraId="760A08C3"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2.7</w:t>
            </w:r>
          </w:p>
        </w:tc>
        <w:tc>
          <w:tcPr>
            <w:tcW w:w="4983" w:type="dxa"/>
            <w:tcBorders>
              <w:top w:val="single" w:sz="4" w:space="0" w:color="auto"/>
              <w:left w:val="single" w:sz="4" w:space="0" w:color="auto"/>
              <w:bottom w:val="single" w:sz="4" w:space="0" w:color="auto"/>
              <w:right w:val="single" w:sz="4" w:space="0" w:color="auto"/>
            </w:tcBorders>
            <w:hideMark/>
          </w:tcPr>
          <w:p w14:paraId="79FF2370" w14:textId="1481C649" w:rsidR="006D4C3C" w:rsidRPr="002148C2" w:rsidRDefault="00232F25" w:rsidP="00946A2E">
            <w:pPr>
              <w:rPr>
                <w:rFonts w:asciiTheme="majorBidi" w:hAnsiTheme="majorBidi" w:cstheme="majorBidi"/>
                <w:sz w:val="24"/>
                <w:szCs w:val="24"/>
              </w:rPr>
            </w:pPr>
            <w:r w:rsidRPr="002148C2">
              <w:rPr>
                <w:rFonts w:asciiTheme="majorBidi" w:hAnsiTheme="majorBidi" w:cstheme="majorBidi"/>
                <w:sz w:val="24"/>
                <w:szCs w:val="24"/>
              </w:rPr>
              <w:t>Maksimālais rakšanas dziļums, mm</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BFF709B" w14:textId="028D05ED" w:rsidR="006D4C3C" w:rsidRPr="006D4C3C" w:rsidRDefault="00232F25" w:rsidP="00946A2E">
            <w:pPr>
              <w:jc w:val="center"/>
              <w:rPr>
                <w:rFonts w:asciiTheme="majorBidi" w:hAnsiTheme="majorBidi" w:cstheme="majorBidi"/>
                <w:sz w:val="24"/>
                <w:szCs w:val="24"/>
              </w:rPr>
            </w:pPr>
            <w:r>
              <w:rPr>
                <w:rFonts w:asciiTheme="majorBidi" w:hAnsiTheme="majorBidi" w:cstheme="majorBidi"/>
                <w:sz w:val="24"/>
                <w:szCs w:val="24"/>
              </w:rPr>
              <w:t>Ne mazāk kā 3350 mm</w:t>
            </w:r>
          </w:p>
        </w:tc>
      </w:tr>
      <w:tr w:rsidR="006D4C3C" w:rsidRPr="006D4C3C" w14:paraId="00EC518B" w14:textId="77777777" w:rsidTr="00946A2E">
        <w:trPr>
          <w:trHeight w:val="223"/>
        </w:trPr>
        <w:tc>
          <w:tcPr>
            <w:tcW w:w="654" w:type="dxa"/>
            <w:gridSpan w:val="3"/>
            <w:tcBorders>
              <w:top w:val="single" w:sz="4" w:space="0" w:color="auto"/>
              <w:left w:val="single" w:sz="4" w:space="0" w:color="auto"/>
              <w:bottom w:val="single" w:sz="4" w:space="0" w:color="auto"/>
              <w:right w:val="single" w:sz="4" w:space="0" w:color="auto"/>
            </w:tcBorders>
            <w:vAlign w:val="center"/>
          </w:tcPr>
          <w:p w14:paraId="21DDC911"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2.8</w:t>
            </w:r>
          </w:p>
        </w:tc>
        <w:tc>
          <w:tcPr>
            <w:tcW w:w="4983" w:type="dxa"/>
            <w:tcBorders>
              <w:top w:val="single" w:sz="4" w:space="0" w:color="auto"/>
              <w:left w:val="single" w:sz="4" w:space="0" w:color="auto"/>
              <w:bottom w:val="single" w:sz="4" w:space="0" w:color="auto"/>
              <w:right w:val="single" w:sz="4" w:space="0" w:color="auto"/>
            </w:tcBorders>
            <w:hideMark/>
          </w:tcPr>
          <w:p w14:paraId="54775B94" w14:textId="6AC68CAA" w:rsidR="006D4C3C" w:rsidRPr="006D4C3C" w:rsidRDefault="00232F25" w:rsidP="00946A2E">
            <w:pPr>
              <w:rPr>
                <w:rFonts w:asciiTheme="majorBidi" w:hAnsiTheme="majorBidi" w:cstheme="majorBidi"/>
                <w:sz w:val="24"/>
                <w:szCs w:val="24"/>
                <w:vertAlign w:val="superscript"/>
              </w:rPr>
            </w:pPr>
            <w:r>
              <w:rPr>
                <w:rFonts w:asciiTheme="majorBidi" w:hAnsiTheme="majorBidi" w:cstheme="majorBidi"/>
                <w:sz w:val="24"/>
                <w:szCs w:val="24"/>
              </w:rPr>
              <w:t>Pacelšanas āķis (parastais āķis)</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20124C5"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Jānodrošina</w:t>
            </w:r>
          </w:p>
        </w:tc>
      </w:tr>
      <w:tr w:rsidR="006D4C3C" w:rsidRPr="006D4C3C" w14:paraId="66A4A37A" w14:textId="77777777" w:rsidTr="00946A2E">
        <w:trPr>
          <w:trHeight w:val="241"/>
        </w:trPr>
        <w:tc>
          <w:tcPr>
            <w:tcW w:w="654" w:type="dxa"/>
            <w:gridSpan w:val="3"/>
            <w:tcBorders>
              <w:top w:val="single" w:sz="4" w:space="0" w:color="auto"/>
              <w:left w:val="single" w:sz="4" w:space="0" w:color="auto"/>
              <w:bottom w:val="single" w:sz="4" w:space="0" w:color="auto"/>
              <w:right w:val="single" w:sz="4" w:space="0" w:color="auto"/>
            </w:tcBorders>
            <w:vAlign w:val="center"/>
          </w:tcPr>
          <w:p w14:paraId="0500E8EA"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2.9</w:t>
            </w:r>
          </w:p>
        </w:tc>
        <w:tc>
          <w:tcPr>
            <w:tcW w:w="4983" w:type="dxa"/>
            <w:tcBorders>
              <w:top w:val="single" w:sz="4" w:space="0" w:color="auto"/>
              <w:left w:val="single" w:sz="4" w:space="0" w:color="auto"/>
              <w:bottom w:val="single" w:sz="4" w:space="0" w:color="auto"/>
              <w:right w:val="single" w:sz="4" w:space="0" w:color="auto"/>
            </w:tcBorders>
            <w:hideMark/>
          </w:tcPr>
          <w:p w14:paraId="0EF411F3" w14:textId="0AAE2285" w:rsidR="006D4C3C" w:rsidRPr="006D4C3C" w:rsidRDefault="00232F25" w:rsidP="00946A2E">
            <w:pPr>
              <w:rPr>
                <w:rFonts w:asciiTheme="majorBidi" w:hAnsiTheme="majorBidi" w:cstheme="majorBidi"/>
                <w:sz w:val="24"/>
                <w:szCs w:val="24"/>
              </w:rPr>
            </w:pPr>
            <w:r>
              <w:rPr>
                <w:rFonts w:asciiTheme="majorBidi" w:hAnsiTheme="majorBidi" w:cstheme="majorBidi"/>
                <w:sz w:val="24"/>
                <w:szCs w:val="24"/>
              </w:rPr>
              <w:t>Buldozera lāpsta</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4615FCA"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Jānodrošina</w:t>
            </w:r>
          </w:p>
        </w:tc>
      </w:tr>
      <w:tr w:rsidR="006D4C3C" w:rsidRPr="006D4C3C" w14:paraId="357AD9B7" w14:textId="77777777" w:rsidTr="00946A2E">
        <w:trPr>
          <w:trHeight w:val="240"/>
        </w:trPr>
        <w:tc>
          <w:tcPr>
            <w:tcW w:w="654" w:type="dxa"/>
            <w:gridSpan w:val="3"/>
            <w:tcBorders>
              <w:top w:val="single" w:sz="4" w:space="0" w:color="auto"/>
              <w:left w:val="single" w:sz="4" w:space="0" w:color="auto"/>
              <w:bottom w:val="single" w:sz="4" w:space="0" w:color="auto"/>
              <w:right w:val="single" w:sz="4" w:space="0" w:color="auto"/>
            </w:tcBorders>
            <w:vAlign w:val="center"/>
          </w:tcPr>
          <w:p w14:paraId="55205C3B"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2.10</w:t>
            </w:r>
          </w:p>
        </w:tc>
        <w:tc>
          <w:tcPr>
            <w:tcW w:w="4983" w:type="dxa"/>
            <w:tcBorders>
              <w:top w:val="single" w:sz="4" w:space="0" w:color="auto"/>
              <w:left w:val="single" w:sz="4" w:space="0" w:color="auto"/>
              <w:bottom w:val="single" w:sz="4" w:space="0" w:color="auto"/>
              <w:right w:val="single" w:sz="4" w:space="0" w:color="auto"/>
            </w:tcBorders>
            <w:hideMark/>
          </w:tcPr>
          <w:p w14:paraId="557F2643" w14:textId="7B3C8294" w:rsidR="006D4C3C" w:rsidRPr="006D4C3C" w:rsidRDefault="00232F25" w:rsidP="00946A2E">
            <w:pPr>
              <w:rPr>
                <w:rFonts w:asciiTheme="majorBidi" w:hAnsiTheme="majorBidi" w:cstheme="majorBidi"/>
                <w:sz w:val="24"/>
                <w:szCs w:val="24"/>
              </w:rPr>
            </w:pPr>
            <w:r>
              <w:rPr>
                <w:rFonts w:asciiTheme="majorBidi" w:hAnsiTheme="majorBidi" w:cstheme="majorBidi"/>
                <w:sz w:val="24"/>
                <w:szCs w:val="24"/>
              </w:rPr>
              <w:t>Ātrā kausu nomaiņas sakabe</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9EBC896"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Jānodrošina</w:t>
            </w:r>
          </w:p>
        </w:tc>
      </w:tr>
      <w:tr w:rsidR="006D4C3C" w:rsidRPr="006D4C3C" w14:paraId="7C1DD69D" w14:textId="77777777" w:rsidTr="00946A2E">
        <w:trPr>
          <w:trHeight w:val="240"/>
        </w:trPr>
        <w:tc>
          <w:tcPr>
            <w:tcW w:w="654" w:type="dxa"/>
            <w:gridSpan w:val="3"/>
            <w:tcBorders>
              <w:top w:val="single" w:sz="4" w:space="0" w:color="auto"/>
              <w:left w:val="single" w:sz="4" w:space="0" w:color="auto"/>
              <w:bottom w:val="single" w:sz="4" w:space="0" w:color="auto"/>
              <w:right w:val="single" w:sz="4" w:space="0" w:color="auto"/>
            </w:tcBorders>
            <w:vAlign w:val="center"/>
          </w:tcPr>
          <w:p w14:paraId="44FF164D"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2.11</w:t>
            </w:r>
          </w:p>
        </w:tc>
        <w:tc>
          <w:tcPr>
            <w:tcW w:w="4983" w:type="dxa"/>
            <w:tcBorders>
              <w:top w:val="single" w:sz="4" w:space="0" w:color="auto"/>
              <w:left w:val="single" w:sz="4" w:space="0" w:color="auto"/>
              <w:bottom w:val="single" w:sz="4" w:space="0" w:color="auto"/>
              <w:right w:val="single" w:sz="4" w:space="0" w:color="auto"/>
            </w:tcBorders>
            <w:vAlign w:val="center"/>
            <w:hideMark/>
          </w:tcPr>
          <w:p w14:paraId="0A3F9AEA" w14:textId="77777777" w:rsidR="001613E7" w:rsidRDefault="00232F25" w:rsidP="00946A2E">
            <w:pPr>
              <w:rPr>
                <w:rFonts w:asciiTheme="majorBidi" w:hAnsiTheme="majorBidi" w:cstheme="majorBidi"/>
                <w:sz w:val="24"/>
                <w:szCs w:val="24"/>
              </w:rPr>
            </w:pPr>
            <w:proofErr w:type="spellStart"/>
            <w:r>
              <w:rPr>
                <w:rFonts w:asciiTheme="majorBidi" w:hAnsiTheme="majorBidi" w:cstheme="majorBidi"/>
                <w:sz w:val="24"/>
                <w:szCs w:val="24"/>
              </w:rPr>
              <w:t>Hidrolīnijas</w:t>
            </w:r>
            <w:proofErr w:type="spellEnd"/>
            <w:r>
              <w:rPr>
                <w:rFonts w:asciiTheme="majorBidi" w:hAnsiTheme="majorBidi" w:cstheme="majorBidi"/>
                <w:sz w:val="24"/>
                <w:szCs w:val="24"/>
              </w:rPr>
              <w:t xml:space="preserve"> uz strēles planēšanas kausam</w:t>
            </w:r>
          </w:p>
          <w:p w14:paraId="09075321" w14:textId="4865F39D" w:rsidR="006D4C3C" w:rsidRPr="006D4C3C" w:rsidRDefault="00232F25" w:rsidP="00946A2E">
            <w:pPr>
              <w:rPr>
                <w:rFonts w:asciiTheme="majorBidi" w:hAnsiTheme="majorBidi" w:cstheme="majorBidi"/>
                <w:sz w:val="24"/>
                <w:szCs w:val="24"/>
              </w:rPr>
            </w:pPr>
            <w:r>
              <w:rPr>
                <w:rFonts w:asciiTheme="majorBidi" w:hAnsiTheme="majorBidi" w:cstheme="majorBidi"/>
                <w:sz w:val="24"/>
                <w:szCs w:val="24"/>
              </w:rPr>
              <w:t xml:space="preserve"> (ar ātrajiem savienojumiem)</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90CD394"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Jānodrošina</w:t>
            </w:r>
          </w:p>
        </w:tc>
      </w:tr>
      <w:tr w:rsidR="006D4C3C" w:rsidRPr="006D4C3C" w14:paraId="53C43161" w14:textId="77777777" w:rsidTr="00946A2E">
        <w:trPr>
          <w:trHeight w:val="240"/>
        </w:trPr>
        <w:tc>
          <w:tcPr>
            <w:tcW w:w="654" w:type="dxa"/>
            <w:gridSpan w:val="3"/>
            <w:tcBorders>
              <w:top w:val="single" w:sz="4" w:space="0" w:color="auto"/>
              <w:left w:val="single" w:sz="4" w:space="0" w:color="auto"/>
              <w:bottom w:val="single" w:sz="4" w:space="0" w:color="auto"/>
              <w:right w:val="single" w:sz="4" w:space="0" w:color="auto"/>
            </w:tcBorders>
            <w:vAlign w:val="center"/>
          </w:tcPr>
          <w:p w14:paraId="1FBF3CFF"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2.12</w:t>
            </w:r>
          </w:p>
        </w:tc>
        <w:tc>
          <w:tcPr>
            <w:tcW w:w="4983" w:type="dxa"/>
            <w:tcBorders>
              <w:top w:val="single" w:sz="4" w:space="0" w:color="auto"/>
              <w:left w:val="single" w:sz="4" w:space="0" w:color="auto"/>
              <w:bottom w:val="single" w:sz="4" w:space="0" w:color="auto"/>
              <w:right w:val="single" w:sz="4" w:space="0" w:color="auto"/>
            </w:tcBorders>
            <w:vAlign w:val="center"/>
            <w:hideMark/>
          </w:tcPr>
          <w:p w14:paraId="0693D523" w14:textId="07F6B791" w:rsidR="006D4C3C" w:rsidRPr="006D4C3C" w:rsidRDefault="00232F25" w:rsidP="00946A2E">
            <w:pPr>
              <w:rPr>
                <w:rFonts w:asciiTheme="majorBidi" w:hAnsiTheme="majorBidi" w:cstheme="majorBidi"/>
                <w:sz w:val="24"/>
                <w:szCs w:val="24"/>
              </w:rPr>
            </w:pPr>
            <w:r>
              <w:rPr>
                <w:rFonts w:asciiTheme="majorBidi" w:hAnsiTheme="majorBidi" w:cstheme="majorBidi"/>
                <w:sz w:val="24"/>
                <w:szCs w:val="24"/>
              </w:rPr>
              <w:t>Hidraulikas plūsma (l/m</w:t>
            </w:r>
            <w:r w:rsidR="00200F2A">
              <w:rPr>
                <w:rFonts w:asciiTheme="majorBidi" w:hAnsiTheme="majorBidi" w:cstheme="majorBidi"/>
                <w:sz w:val="24"/>
                <w:szCs w:val="24"/>
              </w:rPr>
              <w:t>in</w:t>
            </w:r>
            <w:r>
              <w:rPr>
                <w:rFonts w:asciiTheme="majorBidi" w:hAnsiTheme="majorBidi" w:cstheme="majorBidi"/>
                <w:sz w:val="24"/>
                <w:szCs w:val="24"/>
              </w:rPr>
              <w:t>)</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06452AA" w14:textId="1EECF631" w:rsidR="006D4C3C" w:rsidRPr="006D4C3C" w:rsidRDefault="00232F25" w:rsidP="00946A2E">
            <w:pPr>
              <w:jc w:val="center"/>
              <w:rPr>
                <w:rFonts w:asciiTheme="majorBidi" w:hAnsiTheme="majorBidi" w:cstheme="majorBidi"/>
                <w:sz w:val="24"/>
                <w:szCs w:val="24"/>
              </w:rPr>
            </w:pPr>
            <w:r>
              <w:rPr>
                <w:rFonts w:asciiTheme="majorBidi" w:hAnsiTheme="majorBidi" w:cstheme="majorBidi"/>
                <w:sz w:val="24"/>
                <w:szCs w:val="24"/>
              </w:rPr>
              <w:t>Ne mazāk kā 60 l/m</w:t>
            </w:r>
            <w:r w:rsidR="00200F2A">
              <w:rPr>
                <w:rFonts w:asciiTheme="majorBidi" w:hAnsiTheme="majorBidi" w:cstheme="majorBidi"/>
                <w:sz w:val="24"/>
                <w:szCs w:val="24"/>
              </w:rPr>
              <w:t>in</w:t>
            </w:r>
          </w:p>
        </w:tc>
      </w:tr>
      <w:tr w:rsidR="006D4C3C" w:rsidRPr="006D4C3C" w14:paraId="1C23713A" w14:textId="77777777" w:rsidTr="00946A2E">
        <w:trPr>
          <w:trHeight w:val="240"/>
        </w:trPr>
        <w:tc>
          <w:tcPr>
            <w:tcW w:w="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A72630"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2.13</w:t>
            </w:r>
          </w:p>
        </w:tc>
        <w:tc>
          <w:tcPr>
            <w:tcW w:w="4983" w:type="dxa"/>
            <w:tcBorders>
              <w:top w:val="single" w:sz="4" w:space="0" w:color="auto"/>
              <w:left w:val="single" w:sz="4" w:space="0" w:color="auto"/>
              <w:bottom w:val="single" w:sz="4" w:space="0" w:color="auto"/>
              <w:right w:val="single" w:sz="4" w:space="0" w:color="auto"/>
            </w:tcBorders>
            <w:shd w:val="clear" w:color="auto" w:fill="auto"/>
            <w:hideMark/>
          </w:tcPr>
          <w:p w14:paraId="2F70D203" w14:textId="3895C10C" w:rsidR="006D4C3C" w:rsidRPr="006D4C3C" w:rsidRDefault="001D423E" w:rsidP="00946A2E">
            <w:pPr>
              <w:rPr>
                <w:rFonts w:asciiTheme="majorBidi" w:hAnsiTheme="majorBidi" w:cstheme="majorBidi"/>
                <w:sz w:val="24"/>
                <w:szCs w:val="24"/>
              </w:rPr>
            </w:pPr>
            <w:r>
              <w:rPr>
                <w:rFonts w:asciiTheme="majorBidi" w:hAnsiTheme="majorBidi" w:cstheme="majorBidi"/>
                <w:sz w:val="24"/>
                <w:szCs w:val="24"/>
              </w:rPr>
              <w:t>Rakšanas spēks izli</w:t>
            </w:r>
            <w:r w:rsidR="00232F25">
              <w:rPr>
                <w:rFonts w:asciiTheme="majorBidi" w:hAnsiTheme="majorBidi" w:cstheme="majorBidi"/>
                <w:sz w:val="24"/>
                <w:szCs w:val="24"/>
              </w:rPr>
              <w:t>cei (N)</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57703" w14:textId="0CD24807" w:rsidR="006D4C3C" w:rsidRPr="006D4C3C" w:rsidRDefault="00232F25" w:rsidP="00946A2E">
            <w:pPr>
              <w:jc w:val="center"/>
              <w:rPr>
                <w:rFonts w:asciiTheme="majorBidi" w:hAnsiTheme="majorBidi" w:cstheme="majorBidi"/>
                <w:sz w:val="24"/>
                <w:szCs w:val="24"/>
              </w:rPr>
            </w:pPr>
            <w:r>
              <w:rPr>
                <w:rFonts w:asciiTheme="majorBidi" w:hAnsiTheme="majorBidi" w:cstheme="majorBidi"/>
                <w:sz w:val="24"/>
                <w:szCs w:val="24"/>
              </w:rPr>
              <w:t xml:space="preserve">Ne mazāk kā 18200 </w:t>
            </w:r>
            <w:r w:rsidR="00BA29E0">
              <w:rPr>
                <w:rFonts w:asciiTheme="majorBidi" w:hAnsiTheme="majorBidi" w:cstheme="majorBidi"/>
                <w:sz w:val="24"/>
                <w:szCs w:val="24"/>
              </w:rPr>
              <w:t xml:space="preserve"> </w:t>
            </w:r>
            <w:r w:rsidR="002148C2">
              <w:rPr>
                <w:rFonts w:asciiTheme="majorBidi" w:hAnsiTheme="majorBidi" w:cstheme="majorBidi"/>
                <w:sz w:val="24"/>
                <w:szCs w:val="24"/>
              </w:rPr>
              <w:t>(N)</w:t>
            </w:r>
          </w:p>
        </w:tc>
      </w:tr>
      <w:tr w:rsidR="006D4C3C" w:rsidRPr="006D4C3C" w14:paraId="51682132" w14:textId="77777777" w:rsidTr="00946A2E">
        <w:trPr>
          <w:trHeight w:val="240"/>
        </w:trPr>
        <w:tc>
          <w:tcPr>
            <w:tcW w:w="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BB8E52"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2.14</w:t>
            </w:r>
          </w:p>
        </w:tc>
        <w:tc>
          <w:tcPr>
            <w:tcW w:w="4983" w:type="dxa"/>
            <w:tcBorders>
              <w:top w:val="single" w:sz="4" w:space="0" w:color="auto"/>
              <w:left w:val="single" w:sz="4" w:space="0" w:color="auto"/>
              <w:bottom w:val="single" w:sz="4" w:space="0" w:color="auto"/>
              <w:right w:val="single" w:sz="4" w:space="0" w:color="auto"/>
            </w:tcBorders>
            <w:shd w:val="clear" w:color="auto" w:fill="auto"/>
            <w:hideMark/>
          </w:tcPr>
          <w:p w14:paraId="344FA7DF" w14:textId="05259DD5" w:rsidR="006D4C3C" w:rsidRPr="006D4C3C" w:rsidRDefault="00232F25" w:rsidP="00946A2E">
            <w:pPr>
              <w:rPr>
                <w:rFonts w:asciiTheme="majorBidi" w:hAnsiTheme="majorBidi" w:cstheme="majorBidi"/>
                <w:sz w:val="24"/>
                <w:szCs w:val="24"/>
              </w:rPr>
            </w:pPr>
            <w:r>
              <w:rPr>
                <w:rFonts w:asciiTheme="majorBidi" w:hAnsiTheme="majorBidi" w:cstheme="majorBidi"/>
                <w:sz w:val="24"/>
                <w:szCs w:val="24"/>
              </w:rPr>
              <w:t>Vilkmes spēks</w:t>
            </w:r>
            <w:r w:rsidR="00BA29E0">
              <w:rPr>
                <w:rFonts w:asciiTheme="majorBidi" w:hAnsiTheme="majorBidi" w:cstheme="majorBidi"/>
                <w:sz w:val="24"/>
                <w:szCs w:val="24"/>
              </w:rPr>
              <w:t xml:space="preserve"> </w:t>
            </w:r>
            <w:r w:rsidR="002148C2">
              <w:rPr>
                <w:rFonts w:asciiTheme="majorBidi" w:hAnsiTheme="majorBidi" w:cstheme="majorBidi"/>
                <w:sz w:val="24"/>
                <w:szCs w:val="24"/>
              </w:rPr>
              <w:t>(N)</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7E5CF" w14:textId="42B1D8FE" w:rsidR="006D4C3C" w:rsidRPr="006D4C3C" w:rsidRDefault="006D4C3C" w:rsidP="00232F25">
            <w:pPr>
              <w:jc w:val="center"/>
              <w:rPr>
                <w:rFonts w:asciiTheme="majorBidi" w:hAnsiTheme="majorBidi" w:cstheme="majorBidi"/>
                <w:sz w:val="24"/>
                <w:szCs w:val="24"/>
                <w:highlight w:val="yellow"/>
              </w:rPr>
            </w:pPr>
            <w:r w:rsidRPr="006D4C3C">
              <w:rPr>
                <w:rFonts w:asciiTheme="majorBidi" w:hAnsiTheme="majorBidi" w:cstheme="majorBidi"/>
                <w:sz w:val="24"/>
                <w:szCs w:val="24"/>
              </w:rPr>
              <w:t xml:space="preserve">Ne </w:t>
            </w:r>
            <w:r w:rsidR="00232F25">
              <w:rPr>
                <w:rFonts w:asciiTheme="majorBidi" w:hAnsiTheme="majorBidi" w:cstheme="majorBidi"/>
                <w:sz w:val="24"/>
                <w:szCs w:val="24"/>
              </w:rPr>
              <w:t>mazāk kā 33000</w:t>
            </w:r>
            <w:r w:rsidR="002F4332">
              <w:rPr>
                <w:rFonts w:asciiTheme="majorBidi" w:hAnsiTheme="majorBidi" w:cstheme="majorBidi"/>
                <w:sz w:val="24"/>
                <w:szCs w:val="24"/>
              </w:rPr>
              <w:t xml:space="preserve"> (N)</w:t>
            </w:r>
          </w:p>
        </w:tc>
      </w:tr>
      <w:tr w:rsidR="006D4C3C" w:rsidRPr="006D4C3C" w14:paraId="58DE145C" w14:textId="77777777" w:rsidTr="00946A2E">
        <w:trPr>
          <w:trHeight w:val="223"/>
        </w:trPr>
        <w:tc>
          <w:tcPr>
            <w:tcW w:w="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E63B1"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2.15</w:t>
            </w:r>
          </w:p>
        </w:tc>
        <w:tc>
          <w:tcPr>
            <w:tcW w:w="4983" w:type="dxa"/>
            <w:tcBorders>
              <w:top w:val="single" w:sz="4" w:space="0" w:color="auto"/>
              <w:left w:val="single" w:sz="4" w:space="0" w:color="auto"/>
              <w:bottom w:val="single" w:sz="4" w:space="0" w:color="auto"/>
              <w:right w:val="single" w:sz="4" w:space="0" w:color="auto"/>
            </w:tcBorders>
            <w:shd w:val="clear" w:color="auto" w:fill="auto"/>
            <w:hideMark/>
          </w:tcPr>
          <w:p w14:paraId="62D33FAF" w14:textId="40281A23" w:rsidR="006D4C3C" w:rsidRPr="006D4C3C" w:rsidRDefault="00232F25" w:rsidP="00946A2E">
            <w:pPr>
              <w:rPr>
                <w:rFonts w:asciiTheme="majorBidi" w:hAnsiTheme="majorBidi" w:cstheme="majorBidi"/>
                <w:sz w:val="24"/>
                <w:szCs w:val="24"/>
              </w:rPr>
            </w:pPr>
            <w:r>
              <w:rPr>
                <w:rFonts w:asciiTheme="majorBidi" w:hAnsiTheme="majorBidi" w:cstheme="majorBidi"/>
                <w:sz w:val="24"/>
                <w:szCs w:val="24"/>
              </w:rPr>
              <w:t>Divi braukšanas ātrumi</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F1A3A"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Jānodrošina</w:t>
            </w:r>
          </w:p>
        </w:tc>
      </w:tr>
      <w:tr w:rsidR="006D4C3C" w:rsidRPr="006D4C3C" w14:paraId="0298DA6C" w14:textId="77777777" w:rsidTr="00946A2E">
        <w:trPr>
          <w:trHeight w:val="242"/>
        </w:trPr>
        <w:tc>
          <w:tcPr>
            <w:tcW w:w="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BFFFD6"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2.16</w:t>
            </w:r>
          </w:p>
        </w:tc>
        <w:tc>
          <w:tcPr>
            <w:tcW w:w="4983" w:type="dxa"/>
            <w:tcBorders>
              <w:top w:val="single" w:sz="4" w:space="0" w:color="auto"/>
              <w:left w:val="single" w:sz="4" w:space="0" w:color="auto"/>
              <w:bottom w:val="single" w:sz="4" w:space="0" w:color="auto"/>
              <w:right w:val="single" w:sz="4" w:space="0" w:color="auto"/>
            </w:tcBorders>
            <w:shd w:val="clear" w:color="auto" w:fill="auto"/>
            <w:hideMark/>
          </w:tcPr>
          <w:p w14:paraId="12C69C99" w14:textId="4C261B73" w:rsidR="006D4C3C" w:rsidRPr="006D4C3C" w:rsidRDefault="00232F25" w:rsidP="00946A2E">
            <w:pPr>
              <w:rPr>
                <w:rFonts w:asciiTheme="majorBidi" w:hAnsiTheme="majorBidi" w:cstheme="majorBidi"/>
                <w:sz w:val="24"/>
                <w:szCs w:val="24"/>
              </w:rPr>
            </w:pPr>
            <w:r>
              <w:rPr>
                <w:rFonts w:asciiTheme="majorBidi" w:hAnsiTheme="majorBidi" w:cstheme="majorBidi"/>
                <w:sz w:val="24"/>
                <w:szCs w:val="24"/>
              </w:rPr>
              <w:t>Maksimālais gaitas ātrums km/h</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2439D" w14:textId="00714BE4" w:rsidR="006D4C3C" w:rsidRPr="006D4C3C" w:rsidRDefault="006D4C3C" w:rsidP="00232F25">
            <w:pPr>
              <w:jc w:val="center"/>
              <w:rPr>
                <w:rFonts w:asciiTheme="majorBidi" w:hAnsiTheme="majorBidi" w:cstheme="majorBidi"/>
                <w:sz w:val="24"/>
                <w:szCs w:val="24"/>
              </w:rPr>
            </w:pPr>
            <w:r w:rsidRPr="006D4C3C">
              <w:rPr>
                <w:rFonts w:asciiTheme="majorBidi" w:hAnsiTheme="majorBidi" w:cstheme="majorBidi"/>
                <w:sz w:val="24"/>
                <w:szCs w:val="24"/>
              </w:rPr>
              <w:t xml:space="preserve">Ne mazāk kā </w:t>
            </w:r>
            <w:r w:rsidR="00232F25">
              <w:rPr>
                <w:rFonts w:asciiTheme="majorBidi" w:hAnsiTheme="majorBidi" w:cstheme="majorBidi"/>
                <w:sz w:val="24"/>
                <w:szCs w:val="24"/>
              </w:rPr>
              <w:t>4.5 km/h</w:t>
            </w:r>
          </w:p>
        </w:tc>
      </w:tr>
      <w:tr w:rsidR="006D4C3C" w:rsidRPr="006D4C3C" w14:paraId="1013D9FB" w14:textId="77777777" w:rsidTr="00946A2E">
        <w:trPr>
          <w:trHeight w:val="465"/>
        </w:trPr>
        <w:tc>
          <w:tcPr>
            <w:tcW w:w="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00026E"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2.17</w:t>
            </w:r>
          </w:p>
        </w:tc>
        <w:tc>
          <w:tcPr>
            <w:tcW w:w="4983" w:type="dxa"/>
            <w:tcBorders>
              <w:top w:val="single" w:sz="4" w:space="0" w:color="auto"/>
              <w:left w:val="single" w:sz="4" w:space="0" w:color="auto"/>
              <w:bottom w:val="single" w:sz="4" w:space="0" w:color="auto"/>
              <w:right w:val="single" w:sz="4" w:space="0" w:color="auto"/>
            </w:tcBorders>
            <w:shd w:val="clear" w:color="auto" w:fill="auto"/>
            <w:hideMark/>
          </w:tcPr>
          <w:p w14:paraId="4469FB59" w14:textId="41DED552" w:rsidR="006D4C3C" w:rsidRPr="006D4C3C" w:rsidRDefault="00232F25" w:rsidP="00946A2E">
            <w:pPr>
              <w:rPr>
                <w:rFonts w:asciiTheme="majorBidi" w:hAnsiTheme="majorBidi" w:cstheme="majorBidi"/>
                <w:sz w:val="24"/>
                <w:szCs w:val="24"/>
              </w:rPr>
            </w:pPr>
            <w:r>
              <w:rPr>
                <w:rFonts w:asciiTheme="majorBidi" w:hAnsiTheme="majorBidi" w:cstheme="majorBidi"/>
                <w:sz w:val="24"/>
                <w:szCs w:val="24"/>
              </w:rPr>
              <w:t>Sēdeklis ar papildus ērtību</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C5774" w14:textId="62BC6953" w:rsidR="006D4C3C" w:rsidRPr="006D4C3C" w:rsidRDefault="00232F25" w:rsidP="00946A2E">
            <w:pPr>
              <w:jc w:val="center"/>
              <w:rPr>
                <w:rFonts w:asciiTheme="majorBidi" w:hAnsiTheme="majorBidi" w:cstheme="majorBidi"/>
                <w:sz w:val="24"/>
                <w:szCs w:val="24"/>
              </w:rPr>
            </w:pPr>
            <w:r w:rsidRPr="006D4C3C">
              <w:rPr>
                <w:rFonts w:asciiTheme="majorBidi" w:hAnsiTheme="majorBidi" w:cstheme="majorBidi"/>
                <w:sz w:val="24"/>
                <w:szCs w:val="24"/>
              </w:rPr>
              <w:t>Jānodrošina</w:t>
            </w:r>
          </w:p>
        </w:tc>
      </w:tr>
      <w:tr w:rsidR="006D4C3C" w:rsidRPr="006D4C3C" w14:paraId="2A077561" w14:textId="77777777" w:rsidTr="00946A2E">
        <w:trPr>
          <w:trHeight w:val="223"/>
        </w:trPr>
        <w:tc>
          <w:tcPr>
            <w:tcW w:w="654" w:type="dxa"/>
            <w:gridSpan w:val="3"/>
            <w:tcBorders>
              <w:top w:val="single" w:sz="4" w:space="0" w:color="auto"/>
              <w:left w:val="single" w:sz="4" w:space="0" w:color="auto"/>
              <w:bottom w:val="single" w:sz="4" w:space="0" w:color="auto"/>
              <w:right w:val="single" w:sz="4" w:space="0" w:color="auto"/>
            </w:tcBorders>
            <w:vAlign w:val="center"/>
          </w:tcPr>
          <w:p w14:paraId="649E27AE"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2.18</w:t>
            </w:r>
          </w:p>
        </w:tc>
        <w:tc>
          <w:tcPr>
            <w:tcW w:w="4983" w:type="dxa"/>
            <w:tcBorders>
              <w:top w:val="single" w:sz="4" w:space="0" w:color="auto"/>
              <w:left w:val="single" w:sz="4" w:space="0" w:color="auto"/>
              <w:bottom w:val="single" w:sz="4" w:space="0" w:color="auto"/>
              <w:right w:val="single" w:sz="4" w:space="0" w:color="auto"/>
            </w:tcBorders>
            <w:hideMark/>
          </w:tcPr>
          <w:p w14:paraId="22653294" w14:textId="2C4125B6" w:rsidR="006D4C3C" w:rsidRPr="006D4C3C" w:rsidRDefault="00232F25" w:rsidP="00946A2E">
            <w:pPr>
              <w:rPr>
                <w:rFonts w:asciiTheme="majorBidi" w:hAnsiTheme="majorBidi" w:cstheme="majorBidi"/>
                <w:sz w:val="24"/>
                <w:szCs w:val="24"/>
              </w:rPr>
            </w:pPr>
            <w:r>
              <w:rPr>
                <w:rFonts w:asciiTheme="majorBidi" w:eastAsia="Times New Roman" w:hAnsiTheme="majorBidi" w:cstheme="majorBidi"/>
                <w:bCs/>
                <w:color w:val="000000"/>
                <w:sz w:val="24"/>
                <w:szCs w:val="24"/>
                <w:lang w:eastAsia="lv-LV"/>
              </w:rPr>
              <w:t>Radio/MP3</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F520E9E"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Jānodrošina</w:t>
            </w:r>
          </w:p>
        </w:tc>
      </w:tr>
      <w:tr w:rsidR="006D4C3C" w:rsidRPr="006D4C3C" w14:paraId="38B28810" w14:textId="77777777" w:rsidTr="00946A2E">
        <w:trPr>
          <w:trHeight w:val="242"/>
        </w:trPr>
        <w:tc>
          <w:tcPr>
            <w:tcW w:w="654" w:type="dxa"/>
            <w:gridSpan w:val="3"/>
            <w:tcBorders>
              <w:top w:val="single" w:sz="4" w:space="0" w:color="auto"/>
              <w:left w:val="single" w:sz="4" w:space="0" w:color="auto"/>
              <w:bottom w:val="single" w:sz="4" w:space="0" w:color="auto"/>
              <w:right w:val="single" w:sz="4" w:space="0" w:color="auto"/>
            </w:tcBorders>
            <w:vAlign w:val="center"/>
          </w:tcPr>
          <w:p w14:paraId="7B2EC3A1"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lastRenderedPageBreak/>
              <w:t>2.19</w:t>
            </w:r>
          </w:p>
        </w:tc>
        <w:tc>
          <w:tcPr>
            <w:tcW w:w="4983" w:type="dxa"/>
            <w:tcBorders>
              <w:top w:val="single" w:sz="4" w:space="0" w:color="auto"/>
              <w:left w:val="single" w:sz="4" w:space="0" w:color="auto"/>
              <w:bottom w:val="single" w:sz="4" w:space="0" w:color="auto"/>
              <w:right w:val="single" w:sz="4" w:space="0" w:color="auto"/>
            </w:tcBorders>
            <w:vAlign w:val="center"/>
            <w:hideMark/>
          </w:tcPr>
          <w:p w14:paraId="4C13FCEF" w14:textId="4549EC33" w:rsidR="006D4C3C" w:rsidRPr="006D4C3C" w:rsidRDefault="00232F25" w:rsidP="00946A2E">
            <w:pPr>
              <w:rPr>
                <w:rFonts w:asciiTheme="majorBidi" w:hAnsiTheme="majorBidi" w:cstheme="majorBidi"/>
                <w:sz w:val="24"/>
                <w:szCs w:val="24"/>
              </w:rPr>
            </w:pPr>
            <w:r>
              <w:rPr>
                <w:rFonts w:asciiTheme="majorBidi" w:hAnsiTheme="majorBidi" w:cstheme="majorBidi"/>
                <w:sz w:val="24"/>
                <w:szCs w:val="24"/>
              </w:rPr>
              <w:t>Bākuguns</w:t>
            </w:r>
          </w:p>
        </w:tc>
        <w:tc>
          <w:tcPr>
            <w:tcW w:w="4110" w:type="dxa"/>
            <w:tcBorders>
              <w:top w:val="single" w:sz="4" w:space="0" w:color="auto"/>
              <w:left w:val="single" w:sz="4" w:space="0" w:color="auto"/>
              <w:bottom w:val="single" w:sz="4" w:space="0" w:color="auto"/>
              <w:right w:val="single" w:sz="4" w:space="0" w:color="auto"/>
            </w:tcBorders>
            <w:vAlign w:val="center"/>
            <w:hideMark/>
          </w:tcPr>
          <w:p w14:paraId="35DB49FF"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Jānodrošina</w:t>
            </w:r>
          </w:p>
        </w:tc>
      </w:tr>
      <w:tr w:rsidR="006D4C3C" w:rsidRPr="006D4C3C" w14:paraId="7E0DD652" w14:textId="77777777" w:rsidTr="00946A2E">
        <w:trPr>
          <w:trHeight w:val="223"/>
        </w:trPr>
        <w:tc>
          <w:tcPr>
            <w:tcW w:w="654" w:type="dxa"/>
            <w:gridSpan w:val="3"/>
            <w:tcBorders>
              <w:top w:val="single" w:sz="4" w:space="0" w:color="auto"/>
              <w:left w:val="single" w:sz="4" w:space="0" w:color="auto"/>
              <w:bottom w:val="single" w:sz="4" w:space="0" w:color="auto"/>
              <w:right w:val="single" w:sz="4" w:space="0" w:color="auto"/>
            </w:tcBorders>
            <w:vAlign w:val="center"/>
          </w:tcPr>
          <w:p w14:paraId="341AB224"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2.20</w:t>
            </w:r>
          </w:p>
        </w:tc>
        <w:tc>
          <w:tcPr>
            <w:tcW w:w="4983" w:type="dxa"/>
            <w:tcBorders>
              <w:top w:val="single" w:sz="4" w:space="0" w:color="auto"/>
              <w:left w:val="single" w:sz="4" w:space="0" w:color="auto"/>
              <w:bottom w:val="single" w:sz="4" w:space="0" w:color="auto"/>
              <w:right w:val="single" w:sz="4" w:space="0" w:color="auto"/>
            </w:tcBorders>
            <w:hideMark/>
          </w:tcPr>
          <w:p w14:paraId="7F30F13B" w14:textId="084813B0" w:rsidR="006D4C3C" w:rsidRPr="006D4C3C" w:rsidRDefault="00232F25" w:rsidP="00946A2E">
            <w:pPr>
              <w:rPr>
                <w:rFonts w:asciiTheme="majorBidi" w:hAnsiTheme="majorBidi" w:cstheme="majorBidi"/>
                <w:sz w:val="24"/>
                <w:szCs w:val="24"/>
              </w:rPr>
            </w:pPr>
            <w:r>
              <w:rPr>
                <w:rFonts w:asciiTheme="majorBidi" w:hAnsiTheme="majorBidi" w:cstheme="majorBidi"/>
                <w:sz w:val="24"/>
                <w:szCs w:val="24"/>
              </w:rPr>
              <w:t>Papildu apgaismojums (LED)</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CBD045B" w14:textId="77777777" w:rsidR="00BA29E0" w:rsidRDefault="00BA29E0" w:rsidP="00946A2E">
            <w:pPr>
              <w:jc w:val="center"/>
              <w:rPr>
                <w:rFonts w:asciiTheme="majorBidi" w:hAnsiTheme="majorBidi" w:cstheme="majorBidi"/>
                <w:sz w:val="24"/>
                <w:szCs w:val="24"/>
              </w:rPr>
            </w:pPr>
            <w:r w:rsidRPr="002148C2">
              <w:rPr>
                <w:rFonts w:asciiTheme="majorBidi" w:hAnsiTheme="majorBidi" w:cstheme="majorBidi"/>
                <w:sz w:val="24"/>
                <w:szCs w:val="24"/>
              </w:rPr>
              <w:t>Jānodrošina</w:t>
            </w:r>
          </w:p>
          <w:p w14:paraId="13A362B1" w14:textId="70A74989" w:rsidR="006D4C3C" w:rsidRPr="006D4C3C" w:rsidRDefault="00232F25" w:rsidP="00946A2E">
            <w:pPr>
              <w:jc w:val="center"/>
              <w:rPr>
                <w:rFonts w:asciiTheme="majorBidi" w:hAnsiTheme="majorBidi" w:cstheme="majorBidi"/>
                <w:sz w:val="24"/>
                <w:szCs w:val="24"/>
              </w:rPr>
            </w:pPr>
            <w:r>
              <w:rPr>
                <w:rFonts w:asciiTheme="majorBidi" w:hAnsiTheme="majorBidi" w:cstheme="majorBidi"/>
                <w:sz w:val="24"/>
                <w:szCs w:val="24"/>
              </w:rPr>
              <w:t>Papildus uz strēles, aizmugurē un augšpusē uz kabīnes</w:t>
            </w:r>
          </w:p>
        </w:tc>
      </w:tr>
      <w:tr w:rsidR="006D4C3C" w:rsidRPr="006D4C3C" w14:paraId="68664A5F" w14:textId="77777777" w:rsidTr="00946A2E">
        <w:trPr>
          <w:trHeight w:val="223"/>
        </w:trPr>
        <w:tc>
          <w:tcPr>
            <w:tcW w:w="236" w:type="dxa"/>
            <w:tcBorders>
              <w:top w:val="single" w:sz="4" w:space="0" w:color="auto"/>
              <w:left w:val="single" w:sz="4" w:space="0" w:color="auto"/>
              <w:bottom w:val="single" w:sz="4" w:space="0" w:color="auto"/>
              <w:right w:val="nil"/>
            </w:tcBorders>
          </w:tcPr>
          <w:p w14:paraId="6B5292F0" w14:textId="77777777" w:rsidR="006D4C3C" w:rsidRPr="006D4C3C" w:rsidRDefault="006D4C3C" w:rsidP="00946A2E">
            <w:pPr>
              <w:jc w:val="center"/>
              <w:rPr>
                <w:rFonts w:asciiTheme="majorBidi" w:hAnsiTheme="majorBidi" w:cstheme="majorBidi"/>
                <w:sz w:val="24"/>
                <w:szCs w:val="24"/>
              </w:rPr>
            </w:pPr>
          </w:p>
        </w:tc>
        <w:tc>
          <w:tcPr>
            <w:tcW w:w="236" w:type="dxa"/>
            <w:tcBorders>
              <w:top w:val="single" w:sz="4" w:space="0" w:color="auto"/>
              <w:left w:val="nil"/>
              <w:bottom w:val="single" w:sz="4" w:space="0" w:color="auto"/>
              <w:right w:val="nil"/>
            </w:tcBorders>
          </w:tcPr>
          <w:p w14:paraId="59DBEA03" w14:textId="77777777" w:rsidR="006D4C3C" w:rsidRPr="006D4C3C" w:rsidRDefault="006D4C3C" w:rsidP="00946A2E">
            <w:pPr>
              <w:jc w:val="center"/>
              <w:rPr>
                <w:rFonts w:asciiTheme="majorBidi" w:hAnsiTheme="majorBidi" w:cstheme="majorBidi"/>
                <w:sz w:val="24"/>
                <w:szCs w:val="24"/>
              </w:rPr>
            </w:pPr>
          </w:p>
        </w:tc>
        <w:tc>
          <w:tcPr>
            <w:tcW w:w="9275" w:type="dxa"/>
            <w:gridSpan w:val="3"/>
            <w:tcBorders>
              <w:top w:val="single" w:sz="4" w:space="0" w:color="auto"/>
              <w:left w:val="nil"/>
              <w:bottom w:val="single" w:sz="4" w:space="0" w:color="auto"/>
              <w:right w:val="single" w:sz="4" w:space="0" w:color="auto"/>
            </w:tcBorders>
          </w:tcPr>
          <w:p w14:paraId="64AD536C" w14:textId="77777777" w:rsidR="006D4C3C" w:rsidRPr="006D4C3C" w:rsidRDefault="006D4C3C" w:rsidP="00946A2E">
            <w:pPr>
              <w:spacing w:line="240" w:lineRule="auto"/>
              <w:ind w:left="1080"/>
              <w:jc w:val="center"/>
              <w:rPr>
                <w:rFonts w:asciiTheme="majorBidi" w:hAnsiTheme="majorBidi" w:cstheme="majorBidi"/>
                <w:b/>
                <w:bCs/>
                <w:sz w:val="24"/>
                <w:szCs w:val="24"/>
              </w:rPr>
            </w:pPr>
            <w:r w:rsidRPr="006D4C3C">
              <w:rPr>
                <w:rFonts w:asciiTheme="majorBidi" w:hAnsiTheme="majorBidi" w:cstheme="majorBidi"/>
                <w:b/>
                <w:bCs/>
                <w:sz w:val="24"/>
                <w:szCs w:val="24"/>
              </w:rPr>
              <w:t>3.Citas prasības</w:t>
            </w:r>
          </w:p>
        </w:tc>
      </w:tr>
      <w:tr w:rsidR="006D4C3C" w:rsidRPr="006D4C3C" w14:paraId="63807DBA" w14:textId="77777777" w:rsidTr="00946A2E">
        <w:trPr>
          <w:trHeight w:val="571"/>
        </w:trPr>
        <w:tc>
          <w:tcPr>
            <w:tcW w:w="654" w:type="dxa"/>
            <w:gridSpan w:val="3"/>
            <w:tcBorders>
              <w:top w:val="single" w:sz="4" w:space="0" w:color="auto"/>
              <w:left w:val="single" w:sz="4" w:space="0" w:color="auto"/>
              <w:bottom w:val="single" w:sz="4" w:space="0" w:color="auto"/>
              <w:right w:val="single" w:sz="4" w:space="0" w:color="auto"/>
            </w:tcBorders>
          </w:tcPr>
          <w:p w14:paraId="37400D2F"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3.1.</w:t>
            </w:r>
          </w:p>
        </w:tc>
        <w:tc>
          <w:tcPr>
            <w:tcW w:w="4983" w:type="dxa"/>
            <w:tcBorders>
              <w:top w:val="single" w:sz="4" w:space="0" w:color="auto"/>
              <w:left w:val="single" w:sz="4" w:space="0" w:color="auto"/>
              <w:bottom w:val="single" w:sz="4" w:space="0" w:color="auto"/>
              <w:right w:val="single" w:sz="4" w:space="0" w:color="auto"/>
            </w:tcBorders>
            <w:vAlign w:val="center"/>
          </w:tcPr>
          <w:p w14:paraId="2F46826A" w14:textId="4D18D2AA" w:rsidR="006D4C3C" w:rsidRPr="006D4C3C" w:rsidRDefault="00232F25" w:rsidP="00946A2E">
            <w:pPr>
              <w:jc w:val="both"/>
              <w:rPr>
                <w:rFonts w:asciiTheme="majorBidi" w:hAnsiTheme="majorBidi" w:cstheme="majorBidi"/>
                <w:sz w:val="24"/>
                <w:szCs w:val="24"/>
              </w:rPr>
            </w:pPr>
            <w:r>
              <w:rPr>
                <w:rFonts w:asciiTheme="majorBidi" w:hAnsiTheme="majorBidi" w:cstheme="majorBidi"/>
                <w:sz w:val="24"/>
                <w:szCs w:val="24"/>
              </w:rPr>
              <w:t>Tehnikas lietošanas instrukcija latviešu valodā</w:t>
            </w:r>
          </w:p>
        </w:tc>
        <w:tc>
          <w:tcPr>
            <w:tcW w:w="4110" w:type="dxa"/>
            <w:tcBorders>
              <w:top w:val="single" w:sz="4" w:space="0" w:color="auto"/>
              <w:left w:val="single" w:sz="4" w:space="0" w:color="auto"/>
              <w:bottom w:val="single" w:sz="4" w:space="0" w:color="auto"/>
              <w:right w:val="single" w:sz="4" w:space="0" w:color="auto"/>
            </w:tcBorders>
          </w:tcPr>
          <w:p w14:paraId="3F05FB25" w14:textId="6121042D" w:rsidR="006D4C3C" w:rsidRPr="006D4C3C" w:rsidRDefault="00232F25" w:rsidP="00946A2E">
            <w:pPr>
              <w:rPr>
                <w:rFonts w:asciiTheme="majorBidi" w:hAnsiTheme="majorBidi" w:cstheme="majorBidi"/>
                <w:sz w:val="24"/>
                <w:szCs w:val="24"/>
              </w:rPr>
            </w:pPr>
            <w:r>
              <w:rPr>
                <w:rFonts w:asciiTheme="majorBidi" w:hAnsiTheme="majorBidi" w:cstheme="majorBidi"/>
                <w:sz w:val="24"/>
                <w:szCs w:val="24"/>
              </w:rPr>
              <w:t>Jānodrošina</w:t>
            </w:r>
          </w:p>
        </w:tc>
      </w:tr>
      <w:tr w:rsidR="006D4C3C" w:rsidRPr="006D4C3C" w14:paraId="39D91B69" w14:textId="77777777" w:rsidTr="00946A2E">
        <w:trPr>
          <w:trHeight w:val="484"/>
        </w:trPr>
        <w:tc>
          <w:tcPr>
            <w:tcW w:w="654" w:type="dxa"/>
            <w:gridSpan w:val="3"/>
            <w:tcBorders>
              <w:top w:val="single" w:sz="4" w:space="0" w:color="auto"/>
              <w:left w:val="single" w:sz="4" w:space="0" w:color="auto"/>
              <w:bottom w:val="single" w:sz="4" w:space="0" w:color="auto"/>
              <w:right w:val="single" w:sz="4" w:space="0" w:color="auto"/>
            </w:tcBorders>
          </w:tcPr>
          <w:p w14:paraId="536426C1" w14:textId="77777777" w:rsidR="006D4C3C" w:rsidRPr="006D4C3C" w:rsidRDefault="006D4C3C" w:rsidP="00946A2E">
            <w:pPr>
              <w:jc w:val="center"/>
              <w:rPr>
                <w:rFonts w:asciiTheme="majorBidi" w:hAnsiTheme="majorBidi" w:cstheme="majorBidi"/>
                <w:sz w:val="24"/>
                <w:szCs w:val="24"/>
              </w:rPr>
            </w:pPr>
            <w:r w:rsidRPr="006D4C3C">
              <w:rPr>
                <w:rFonts w:asciiTheme="majorBidi" w:hAnsiTheme="majorBidi" w:cstheme="majorBidi"/>
                <w:sz w:val="24"/>
                <w:szCs w:val="24"/>
              </w:rPr>
              <w:t>3.2.</w:t>
            </w:r>
          </w:p>
        </w:tc>
        <w:tc>
          <w:tcPr>
            <w:tcW w:w="4983" w:type="dxa"/>
            <w:tcBorders>
              <w:top w:val="single" w:sz="4" w:space="0" w:color="auto"/>
              <w:left w:val="single" w:sz="4" w:space="0" w:color="auto"/>
              <w:bottom w:val="single" w:sz="4" w:space="0" w:color="auto"/>
              <w:right w:val="single" w:sz="4" w:space="0" w:color="auto"/>
            </w:tcBorders>
            <w:vAlign w:val="center"/>
          </w:tcPr>
          <w:p w14:paraId="442FA051" w14:textId="1972F38B" w:rsidR="006D4C3C" w:rsidRPr="006D4C3C" w:rsidRDefault="00232F25" w:rsidP="00946A2E">
            <w:pPr>
              <w:jc w:val="both"/>
              <w:rPr>
                <w:rFonts w:asciiTheme="majorBidi" w:hAnsiTheme="majorBidi" w:cstheme="majorBidi"/>
                <w:sz w:val="24"/>
                <w:szCs w:val="24"/>
              </w:rPr>
            </w:pPr>
            <w:r>
              <w:rPr>
                <w:rFonts w:asciiTheme="majorBidi" w:hAnsiTheme="majorBidi" w:cstheme="majorBidi"/>
                <w:sz w:val="24"/>
                <w:szCs w:val="24"/>
              </w:rPr>
              <w:t xml:space="preserve">Reģistrēt kā </w:t>
            </w:r>
            <w:r w:rsidRPr="002148C2">
              <w:rPr>
                <w:rFonts w:asciiTheme="majorBidi" w:hAnsiTheme="majorBidi" w:cstheme="majorBidi"/>
                <w:sz w:val="24"/>
                <w:szCs w:val="24"/>
              </w:rPr>
              <w:t>speciālo traktortehniku</w:t>
            </w:r>
          </w:p>
        </w:tc>
        <w:tc>
          <w:tcPr>
            <w:tcW w:w="4110" w:type="dxa"/>
            <w:tcBorders>
              <w:top w:val="single" w:sz="4" w:space="0" w:color="auto"/>
              <w:left w:val="single" w:sz="4" w:space="0" w:color="auto"/>
              <w:bottom w:val="single" w:sz="4" w:space="0" w:color="auto"/>
              <w:right w:val="single" w:sz="4" w:space="0" w:color="auto"/>
            </w:tcBorders>
          </w:tcPr>
          <w:p w14:paraId="722613F9" w14:textId="7F82934F" w:rsidR="006D4C3C" w:rsidRPr="006D4C3C" w:rsidRDefault="00232F25" w:rsidP="00946A2E">
            <w:pPr>
              <w:rPr>
                <w:rFonts w:asciiTheme="majorBidi" w:hAnsiTheme="majorBidi" w:cstheme="majorBidi"/>
                <w:sz w:val="24"/>
                <w:szCs w:val="24"/>
              </w:rPr>
            </w:pPr>
            <w:r>
              <w:rPr>
                <w:rFonts w:asciiTheme="majorBidi" w:hAnsiTheme="majorBidi" w:cstheme="majorBidi"/>
                <w:sz w:val="24"/>
                <w:szCs w:val="24"/>
              </w:rPr>
              <w:t>Jānodrošina</w:t>
            </w:r>
          </w:p>
        </w:tc>
      </w:tr>
      <w:tr w:rsidR="006D4C3C" w:rsidRPr="006D4C3C" w14:paraId="1CAF4DC7" w14:textId="77777777" w:rsidTr="00946A2E">
        <w:trPr>
          <w:trHeight w:val="559"/>
        </w:trPr>
        <w:tc>
          <w:tcPr>
            <w:tcW w:w="654" w:type="dxa"/>
            <w:gridSpan w:val="3"/>
            <w:tcBorders>
              <w:top w:val="single" w:sz="4" w:space="0" w:color="auto"/>
              <w:left w:val="single" w:sz="4" w:space="0" w:color="auto"/>
              <w:bottom w:val="single" w:sz="4" w:space="0" w:color="auto"/>
              <w:right w:val="single" w:sz="4" w:space="0" w:color="auto"/>
            </w:tcBorders>
          </w:tcPr>
          <w:p w14:paraId="1CDBBF79" w14:textId="52310DAB" w:rsidR="006D4C3C" w:rsidRPr="006D4C3C" w:rsidRDefault="006D4C3C" w:rsidP="00232F25">
            <w:pPr>
              <w:jc w:val="center"/>
              <w:rPr>
                <w:rFonts w:asciiTheme="majorBidi" w:hAnsiTheme="majorBidi" w:cstheme="majorBidi"/>
                <w:sz w:val="24"/>
                <w:szCs w:val="24"/>
              </w:rPr>
            </w:pPr>
            <w:r w:rsidRPr="006D4C3C">
              <w:rPr>
                <w:rFonts w:asciiTheme="majorBidi" w:hAnsiTheme="majorBidi" w:cstheme="majorBidi"/>
                <w:sz w:val="24"/>
                <w:szCs w:val="24"/>
              </w:rPr>
              <w:t>3.</w:t>
            </w:r>
            <w:r w:rsidR="00232F25">
              <w:rPr>
                <w:rFonts w:asciiTheme="majorBidi" w:hAnsiTheme="majorBidi" w:cstheme="majorBidi"/>
                <w:sz w:val="24"/>
                <w:szCs w:val="24"/>
              </w:rPr>
              <w:t>3</w:t>
            </w:r>
            <w:r w:rsidRPr="006D4C3C">
              <w:rPr>
                <w:rFonts w:asciiTheme="majorBidi" w:hAnsiTheme="majorBidi" w:cstheme="majorBidi"/>
                <w:sz w:val="24"/>
                <w:szCs w:val="24"/>
              </w:rPr>
              <w:t>.</w:t>
            </w:r>
          </w:p>
        </w:tc>
        <w:tc>
          <w:tcPr>
            <w:tcW w:w="4983" w:type="dxa"/>
            <w:tcBorders>
              <w:top w:val="single" w:sz="4" w:space="0" w:color="auto"/>
              <w:left w:val="single" w:sz="4" w:space="0" w:color="auto"/>
              <w:bottom w:val="single" w:sz="4" w:space="0" w:color="auto"/>
              <w:right w:val="single" w:sz="4" w:space="0" w:color="auto"/>
            </w:tcBorders>
            <w:hideMark/>
          </w:tcPr>
          <w:p w14:paraId="354D5355" w14:textId="77777777" w:rsidR="006D4C3C" w:rsidRPr="006D4C3C" w:rsidRDefault="006D4C3C" w:rsidP="00946A2E">
            <w:pPr>
              <w:rPr>
                <w:rFonts w:asciiTheme="majorBidi" w:hAnsiTheme="majorBidi" w:cstheme="majorBidi"/>
                <w:sz w:val="24"/>
                <w:szCs w:val="24"/>
              </w:rPr>
            </w:pPr>
            <w:r w:rsidRPr="006D4C3C">
              <w:rPr>
                <w:rFonts w:asciiTheme="majorBidi" w:hAnsiTheme="majorBidi" w:cstheme="majorBidi"/>
                <w:sz w:val="24"/>
                <w:szCs w:val="24"/>
              </w:rPr>
              <w:t>Garantija</w:t>
            </w:r>
          </w:p>
        </w:tc>
        <w:tc>
          <w:tcPr>
            <w:tcW w:w="4110" w:type="dxa"/>
            <w:tcBorders>
              <w:top w:val="single" w:sz="4" w:space="0" w:color="auto"/>
              <w:left w:val="single" w:sz="4" w:space="0" w:color="auto"/>
              <w:bottom w:val="single" w:sz="4" w:space="0" w:color="auto"/>
              <w:right w:val="single" w:sz="4" w:space="0" w:color="auto"/>
            </w:tcBorders>
            <w:hideMark/>
          </w:tcPr>
          <w:p w14:paraId="7282BD91" w14:textId="0455DCD6" w:rsidR="00241917" w:rsidRPr="002148C2" w:rsidRDefault="006D4C3C" w:rsidP="002148C2">
            <w:pPr>
              <w:rPr>
                <w:rFonts w:asciiTheme="majorBidi" w:hAnsiTheme="majorBidi" w:cstheme="majorBidi"/>
                <w:sz w:val="24"/>
                <w:szCs w:val="24"/>
                <w:u w:val="single"/>
              </w:rPr>
            </w:pPr>
            <w:r w:rsidRPr="002148C2">
              <w:rPr>
                <w:rFonts w:asciiTheme="majorBidi" w:hAnsiTheme="majorBidi" w:cstheme="majorBidi"/>
                <w:sz w:val="24"/>
                <w:szCs w:val="24"/>
              </w:rPr>
              <w:t xml:space="preserve">ne mazāk kā </w:t>
            </w:r>
            <w:r w:rsidR="002148C2" w:rsidRPr="002148C2">
              <w:rPr>
                <w:rFonts w:asciiTheme="majorBidi" w:hAnsiTheme="majorBidi" w:cstheme="majorBidi"/>
                <w:sz w:val="24"/>
                <w:szCs w:val="24"/>
              </w:rPr>
              <w:t>36</w:t>
            </w:r>
            <w:r w:rsidRPr="002148C2">
              <w:rPr>
                <w:rFonts w:asciiTheme="majorBidi" w:hAnsiTheme="majorBidi" w:cstheme="majorBidi"/>
                <w:sz w:val="24"/>
                <w:szCs w:val="24"/>
              </w:rPr>
              <w:t xml:space="preserve"> </w:t>
            </w:r>
            <w:r w:rsidR="002148C2" w:rsidRPr="002148C2">
              <w:rPr>
                <w:rFonts w:asciiTheme="majorBidi" w:hAnsiTheme="majorBidi" w:cstheme="majorBidi"/>
                <w:sz w:val="24"/>
                <w:szCs w:val="24"/>
              </w:rPr>
              <w:t>mēneši</w:t>
            </w:r>
            <w:r w:rsidRPr="002148C2">
              <w:rPr>
                <w:rFonts w:asciiTheme="majorBidi" w:hAnsiTheme="majorBidi" w:cstheme="majorBidi"/>
                <w:sz w:val="24"/>
                <w:szCs w:val="24"/>
              </w:rPr>
              <w:t xml:space="preserve"> </w:t>
            </w:r>
            <w:r w:rsidR="002148C2" w:rsidRPr="002148C2">
              <w:rPr>
                <w:rFonts w:asciiTheme="majorBidi" w:hAnsiTheme="majorBidi" w:cstheme="majorBidi"/>
                <w:sz w:val="24"/>
                <w:szCs w:val="24"/>
              </w:rPr>
              <w:t>vai 4000 motora stundas</w:t>
            </w:r>
          </w:p>
        </w:tc>
      </w:tr>
      <w:tr w:rsidR="006D4C3C" w:rsidRPr="006D4C3C" w14:paraId="7DFC3288" w14:textId="77777777" w:rsidTr="00946A2E">
        <w:trPr>
          <w:trHeight w:val="223"/>
        </w:trPr>
        <w:tc>
          <w:tcPr>
            <w:tcW w:w="654" w:type="dxa"/>
            <w:gridSpan w:val="3"/>
            <w:tcBorders>
              <w:top w:val="single" w:sz="4" w:space="0" w:color="auto"/>
              <w:left w:val="single" w:sz="4" w:space="0" w:color="auto"/>
              <w:bottom w:val="single" w:sz="4" w:space="0" w:color="auto"/>
              <w:right w:val="single" w:sz="4" w:space="0" w:color="auto"/>
            </w:tcBorders>
          </w:tcPr>
          <w:p w14:paraId="0C478691" w14:textId="57DFA824" w:rsidR="006D4C3C" w:rsidRPr="006D4C3C" w:rsidRDefault="00232F25" w:rsidP="00946A2E">
            <w:pPr>
              <w:jc w:val="center"/>
              <w:rPr>
                <w:rFonts w:asciiTheme="majorBidi" w:hAnsiTheme="majorBidi" w:cstheme="majorBidi"/>
                <w:sz w:val="24"/>
                <w:szCs w:val="24"/>
              </w:rPr>
            </w:pPr>
            <w:r>
              <w:rPr>
                <w:rFonts w:asciiTheme="majorBidi" w:hAnsiTheme="majorBidi" w:cstheme="majorBidi"/>
                <w:sz w:val="24"/>
                <w:szCs w:val="24"/>
              </w:rPr>
              <w:t>3.4</w:t>
            </w:r>
            <w:r w:rsidR="006D4C3C" w:rsidRPr="006D4C3C">
              <w:rPr>
                <w:rFonts w:asciiTheme="majorBidi" w:hAnsiTheme="majorBidi" w:cstheme="majorBidi"/>
                <w:sz w:val="24"/>
                <w:szCs w:val="24"/>
              </w:rPr>
              <w:t>.</w:t>
            </w:r>
          </w:p>
        </w:tc>
        <w:tc>
          <w:tcPr>
            <w:tcW w:w="4983" w:type="dxa"/>
            <w:tcBorders>
              <w:top w:val="single" w:sz="4" w:space="0" w:color="auto"/>
              <w:left w:val="single" w:sz="4" w:space="0" w:color="auto"/>
              <w:bottom w:val="single" w:sz="4" w:space="0" w:color="auto"/>
              <w:right w:val="single" w:sz="4" w:space="0" w:color="auto"/>
            </w:tcBorders>
            <w:hideMark/>
          </w:tcPr>
          <w:p w14:paraId="2F020FCA" w14:textId="77777777" w:rsidR="006D4C3C" w:rsidRPr="006D4C3C" w:rsidRDefault="006D4C3C" w:rsidP="00946A2E">
            <w:pPr>
              <w:rPr>
                <w:rFonts w:asciiTheme="majorBidi" w:hAnsiTheme="majorBidi" w:cstheme="majorBidi"/>
                <w:sz w:val="24"/>
                <w:szCs w:val="24"/>
              </w:rPr>
            </w:pPr>
            <w:r w:rsidRPr="006D4C3C">
              <w:rPr>
                <w:rFonts w:asciiTheme="majorBidi" w:hAnsiTheme="majorBidi" w:cstheme="majorBidi"/>
                <w:sz w:val="24"/>
                <w:szCs w:val="24"/>
              </w:rPr>
              <w:t>Izgatavošanas gads</w:t>
            </w:r>
          </w:p>
        </w:tc>
        <w:tc>
          <w:tcPr>
            <w:tcW w:w="4110" w:type="dxa"/>
            <w:tcBorders>
              <w:top w:val="single" w:sz="4" w:space="0" w:color="auto"/>
              <w:left w:val="single" w:sz="4" w:space="0" w:color="auto"/>
              <w:bottom w:val="single" w:sz="4" w:space="0" w:color="auto"/>
              <w:right w:val="single" w:sz="4" w:space="0" w:color="auto"/>
            </w:tcBorders>
            <w:hideMark/>
          </w:tcPr>
          <w:p w14:paraId="7D248B2D" w14:textId="728CC5DD" w:rsidR="006D4C3C" w:rsidRPr="002148C2" w:rsidRDefault="006D4C3C" w:rsidP="00946A2E">
            <w:pPr>
              <w:rPr>
                <w:rFonts w:asciiTheme="majorBidi" w:hAnsiTheme="majorBidi" w:cstheme="majorBidi"/>
                <w:sz w:val="24"/>
                <w:szCs w:val="24"/>
              </w:rPr>
            </w:pPr>
            <w:r w:rsidRPr="002148C2">
              <w:rPr>
                <w:rFonts w:asciiTheme="majorBidi" w:hAnsiTheme="majorBidi" w:cstheme="majorBidi"/>
                <w:sz w:val="24"/>
                <w:szCs w:val="24"/>
              </w:rPr>
              <w:t xml:space="preserve">ne agrāk kā </w:t>
            </w:r>
            <w:r w:rsidR="00946A2E" w:rsidRPr="002148C2">
              <w:rPr>
                <w:rFonts w:asciiTheme="majorBidi" w:hAnsiTheme="majorBidi" w:cstheme="majorBidi"/>
                <w:sz w:val="24"/>
                <w:szCs w:val="24"/>
              </w:rPr>
              <w:t>2016</w:t>
            </w:r>
            <w:r w:rsidRPr="002148C2">
              <w:rPr>
                <w:rFonts w:asciiTheme="majorBidi" w:hAnsiTheme="majorBidi" w:cstheme="majorBidi"/>
                <w:sz w:val="24"/>
                <w:szCs w:val="24"/>
              </w:rPr>
              <w:t>. gads</w:t>
            </w:r>
          </w:p>
        </w:tc>
      </w:tr>
      <w:tr w:rsidR="006D4C3C" w:rsidRPr="006D4C3C" w14:paraId="745E3DF9" w14:textId="77777777" w:rsidTr="00946A2E">
        <w:trPr>
          <w:trHeight w:val="242"/>
        </w:trPr>
        <w:tc>
          <w:tcPr>
            <w:tcW w:w="654" w:type="dxa"/>
            <w:gridSpan w:val="3"/>
            <w:tcBorders>
              <w:top w:val="single" w:sz="4" w:space="0" w:color="auto"/>
              <w:left w:val="single" w:sz="4" w:space="0" w:color="auto"/>
              <w:bottom w:val="single" w:sz="4" w:space="0" w:color="auto"/>
              <w:right w:val="single" w:sz="4" w:space="0" w:color="auto"/>
            </w:tcBorders>
          </w:tcPr>
          <w:p w14:paraId="507E617F" w14:textId="03B16E62" w:rsidR="006D4C3C" w:rsidRPr="006D4C3C" w:rsidRDefault="00232F25" w:rsidP="00232F25">
            <w:pPr>
              <w:jc w:val="center"/>
              <w:rPr>
                <w:rFonts w:asciiTheme="majorBidi" w:hAnsiTheme="majorBidi" w:cstheme="majorBidi"/>
                <w:sz w:val="24"/>
                <w:szCs w:val="24"/>
              </w:rPr>
            </w:pPr>
            <w:r>
              <w:rPr>
                <w:rFonts w:asciiTheme="majorBidi" w:hAnsiTheme="majorBidi" w:cstheme="majorBidi"/>
                <w:sz w:val="24"/>
                <w:szCs w:val="24"/>
              </w:rPr>
              <w:t>3.5</w:t>
            </w:r>
            <w:r w:rsidR="006D4C3C" w:rsidRPr="006D4C3C">
              <w:rPr>
                <w:rFonts w:asciiTheme="majorBidi" w:hAnsiTheme="majorBidi" w:cstheme="majorBidi"/>
                <w:sz w:val="24"/>
                <w:szCs w:val="24"/>
              </w:rPr>
              <w:t>.</w:t>
            </w:r>
          </w:p>
        </w:tc>
        <w:tc>
          <w:tcPr>
            <w:tcW w:w="4983" w:type="dxa"/>
            <w:tcBorders>
              <w:top w:val="single" w:sz="4" w:space="0" w:color="auto"/>
              <w:left w:val="single" w:sz="4" w:space="0" w:color="auto"/>
              <w:bottom w:val="single" w:sz="4" w:space="0" w:color="auto"/>
              <w:right w:val="single" w:sz="4" w:space="0" w:color="auto"/>
            </w:tcBorders>
            <w:hideMark/>
          </w:tcPr>
          <w:p w14:paraId="1B6F1BAE" w14:textId="77777777" w:rsidR="006D4C3C" w:rsidRPr="006D4C3C" w:rsidRDefault="006D4C3C" w:rsidP="00946A2E">
            <w:pPr>
              <w:rPr>
                <w:rFonts w:asciiTheme="majorBidi" w:hAnsiTheme="majorBidi" w:cstheme="majorBidi"/>
                <w:sz w:val="24"/>
                <w:szCs w:val="24"/>
              </w:rPr>
            </w:pPr>
            <w:r w:rsidRPr="006D4C3C">
              <w:rPr>
                <w:rFonts w:asciiTheme="majorBidi" w:hAnsiTheme="majorBidi" w:cstheme="majorBidi"/>
                <w:sz w:val="24"/>
                <w:szCs w:val="24"/>
              </w:rPr>
              <w:t>Piegādes termiņš</w:t>
            </w:r>
          </w:p>
        </w:tc>
        <w:tc>
          <w:tcPr>
            <w:tcW w:w="4110" w:type="dxa"/>
            <w:tcBorders>
              <w:top w:val="single" w:sz="4" w:space="0" w:color="auto"/>
              <w:left w:val="single" w:sz="4" w:space="0" w:color="auto"/>
              <w:bottom w:val="single" w:sz="4" w:space="0" w:color="auto"/>
              <w:right w:val="single" w:sz="4" w:space="0" w:color="auto"/>
            </w:tcBorders>
            <w:hideMark/>
          </w:tcPr>
          <w:p w14:paraId="1085B430" w14:textId="74810B10" w:rsidR="006D4C3C" w:rsidRPr="006D4C3C" w:rsidRDefault="006D4C3C" w:rsidP="002148C2">
            <w:pPr>
              <w:rPr>
                <w:rFonts w:asciiTheme="majorBidi" w:hAnsiTheme="majorBidi" w:cstheme="majorBidi"/>
                <w:sz w:val="24"/>
                <w:szCs w:val="24"/>
              </w:rPr>
            </w:pPr>
            <w:r w:rsidRPr="002148C2">
              <w:rPr>
                <w:rFonts w:asciiTheme="majorBidi" w:hAnsiTheme="majorBidi" w:cstheme="majorBidi"/>
                <w:sz w:val="24"/>
                <w:szCs w:val="24"/>
              </w:rPr>
              <w:t>ne ilgāk kā</w:t>
            </w:r>
            <w:r w:rsidR="002148C2" w:rsidRPr="002148C2">
              <w:rPr>
                <w:rFonts w:asciiTheme="majorBidi" w:hAnsiTheme="majorBidi" w:cstheme="majorBidi"/>
                <w:sz w:val="24"/>
                <w:szCs w:val="24"/>
              </w:rPr>
              <w:t xml:space="preserve"> 8</w:t>
            </w:r>
            <w:r w:rsidRPr="002148C2">
              <w:rPr>
                <w:rFonts w:asciiTheme="majorBidi" w:hAnsiTheme="majorBidi" w:cstheme="majorBidi"/>
                <w:sz w:val="24"/>
                <w:szCs w:val="24"/>
              </w:rPr>
              <w:t xml:space="preserve"> (</w:t>
            </w:r>
            <w:r w:rsidR="002148C2" w:rsidRPr="002148C2">
              <w:rPr>
                <w:rFonts w:asciiTheme="majorBidi" w:hAnsiTheme="majorBidi" w:cstheme="majorBidi"/>
                <w:sz w:val="24"/>
                <w:szCs w:val="24"/>
              </w:rPr>
              <w:t>astoņas</w:t>
            </w:r>
            <w:r w:rsidRPr="002148C2">
              <w:rPr>
                <w:rFonts w:asciiTheme="majorBidi" w:hAnsiTheme="majorBidi" w:cstheme="majorBidi"/>
                <w:sz w:val="24"/>
                <w:szCs w:val="24"/>
              </w:rPr>
              <w:t xml:space="preserve">) </w:t>
            </w:r>
            <w:r w:rsidR="002148C2" w:rsidRPr="002148C2">
              <w:rPr>
                <w:rFonts w:asciiTheme="majorBidi" w:hAnsiTheme="majorBidi" w:cstheme="majorBidi"/>
                <w:sz w:val="24"/>
                <w:szCs w:val="24"/>
              </w:rPr>
              <w:t>nedēļas</w:t>
            </w:r>
            <w:r w:rsidRPr="002148C2">
              <w:rPr>
                <w:rFonts w:asciiTheme="majorBidi" w:hAnsiTheme="majorBidi" w:cstheme="majorBidi"/>
                <w:sz w:val="24"/>
                <w:szCs w:val="24"/>
              </w:rPr>
              <w:t xml:space="preserve"> no līguma noslēgšanas dienas</w:t>
            </w:r>
          </w:p>
        </w:tc>
      </w:tr>
      <w:tr w:rsidR="006D4C3C" w:rsidRPr="006D4C3C" w14:paraId="4B2927DD" w14:textId="77777777" w:rsidTr="00946A2E">
        <w:trPr>
          <w:trHeight w:val="134"/>
        </w:trPr>
        <w:tc>
          <w:tcPr>
            <w:tcW w:w="654" w:type="dxa"/>
            <w:gridSpan w:val="3"/>
            <w:tcBorders>
              <w:top w:val="single" w:sz="4" w:space="0" w:color="auto"/>
              <w:left w:val="single" w:sz="4" w:space="0" w:color="auto"/>
              <w:bottom w:val="single" w:sz="4" w:space="0" w:color="auto"/>
              <w:right w:val="single" w:sz="4" w:space="0" w:color="auto"/>
            </w:tcBorders>
          </w:tcPr>
          <w:p w14:paraId="5E7C5D8F" w14:textId="7B2EA674" w:rsidR="006D4C3C" w:rsidRPr="006D4C3C" w:rsidRDefault="00232F25" w:rsidP="00232F25">
            <w:pPr>
              <w:jc w:val="center"/>
              <w:rPr>
                <w:rFonts w:asciiTheme="majorBidi" w:hAnsiTheme="majorBidi" w:cstheme="majorBidi"/>
                <w:sz w:val="24"/>
                <w:szCs w:val="24"/>
              </w:rPr>
            </w:pPr>
            <w:r>
              <w:rPr>
                <w:rFonts w:asciiTheme="majorBidi" w:hAnsiTheme="majorBidi" w:cstheme="majorBidi"/>
                <w:sz w:val="24"/>
                <w:szCs w:val="24"/>
              </w:rPr>
              <w:t>3.6</w:t>
            </w:r>
            <w:r w:rsidR="006D4C3C" w:rsidRPr="006D4C3C">
              <w:rPr>
                <w:rFonts w:asciiTheme="majorBidi" w:hAnsiTheme="majorBidi" w:cstheme="majorBidi"/>
                <w:sz w:val="24"/>
                <w:szCs w:val="24"/>
              </w:rPr>
              <w:t>.</w:t>
            </w:r>
          </w:p>
        </w:tc>
        <w:tc>
          <w:tcPr>
            <w:tcW w:w="4983" w:type="dxa"/>
            <w:tcBorders>
              <w:top w:val="single" w:sz="4" w:space="0" w:color="auto"/>
              <w:left w:val="single" w:sz="4" w:space="0" w:color="auto"/>
              <w:bottom w:val="single" w:sz="4" w:space="0" w:color="auto"/>
              <w:right w:val="single" w:sz="4" w:space="0" w:color="auto"/>
            </w:tcBorders>
            <w:hideMark/>
          </w:tcPr>
          <w:p w14:paraId="641E2A90" w14:textId="77777777" w:rsidR="006D4C3C" w:rsidRPr="002148C2" w:rsidRDefault="006D4C3C" w:rsidP="00946A2E">
            <w:pPr>
              <w:rPr>
                <w:rFonts w:asciiTheme="majorBidi" w:hAnsiTheme="majorBidi" w:cstheme="majorBidi"/>
                <w:sz w:val="24"/>
                <w:szCs w:val="24"/>
              </w:rPr>
            </w:pPr>
            <w:r w:rsidRPr="002148C2">
              <w:rPr>
                <w:rFonts w:asciiTheme="majorBidi" w:hAnsiTheme="majorBidi" w:cstheme="majorBidi"/>
                <w:sz w:val="24"/>
                <w:szCs w:val="24"/>
              </w:rPr>
              <w:t>Nolietojums</w:t>
            </w:r>
          </w:p>
        </w:tc>
        <w:tc>
          <w:tcPr>
            <w:tcW w:w="4110" w:type="dxa"/>
            <w:tcBorders>
              <w:top w:val="single" w:sz="4" w:space="0" w:color="auto"/>
              <w:left w:val="single" w:sz="4" w:space="0" w:color="auto"/>
              <w:bottom w:val="single" w:sz="4" w:space="0" w:color="auto"/>
              <w:right w:val="single" w:sz="4" w:space="0" w:color="auto"/>
            </w:tcBorders>
            <w:hideMark/>
          </w:tcPr>
          <w:p w14:paraId="7453BA90" w14:textId="159262C5" w:rsidR="006D4C3C" w:rsidRPr="002148C2" w:rsidRDefault="00241917" w:rsidP="00946A2E">
            <w:pPr>
              <w:jc w:val="both"/>
              <w:rPr>
                <w:rFonts w:asciiTheme="majorBidi" w:hAnsiTheme="majorBidi" w:cstheme="majorBidi"/>
                <w:sz w:val="24"/>
                <w:szCs w:val="24"/>
              </w:rPr>
            </w:pPr>
            <w:r w:rsidRPr="002148C2">
              <w:rPr>
                <w:rFonts w:asciiTheme="majorBidi" w:hAnsiTheme="majorBidi" w:cstheme="majorBidi"/>
                <w:sz w:val="24"/>
                <w:szCs w:val="24"/>
              </w:rPr>
              <w:t>Mini kāpurķēžu</w:t>
            </w:r>
            <w:r w:rsidR="00946A2E" w:rsidRPr="002148C2">
              <w:rPr>
                <w:rFonts w:asciiTheme="majorBidi" w:hAnsiTheme="majorBidi" w:cstheme="majorBidi"/>
                <w:sz w:val="24"/>
                <w:szCs w:val="24"/>
              </w:rPr>
              <w:t xml:space="preserve"> ekskavatoram</w:t>
            </w:r>
            <w:r w:rsidRPr="002148C2">
              <w:rPr>
                <w:rFonts w:asciiTheme="majorBidi" w:hAnsiTheme="majorBidi" w:cstheme="majorBidi"/>
                <w:sz w:val="24"/>
                <w:szCs w:val="24"/>
              </w:rPr>
              <w:t xml:space="preserve"> ir </w:t>
            </w:r>
            <w:r w:rsidR="006D4C3C" w:rsidRPr="002148C2">
              <w:rPr>
                <w:rFonts w:asciiTheme="majorBidi" w:hAnsiTheme="majorBidi" w:cstheme="majorBidi"/>
                <w:sz w:val="24"/>
                <w:szCs w:val="24"/>
              </w:rPr>
              <w:t xml:space="preserve"> jābūt jaunam</w:t>
            </w:r>
            <w:r w:rsidRPr="002148C2">
              <w:rPr>
                <w:rFonts w:asciiTheme="majorBidi" w:hAnsiTheme="majorBidi" w:cstheme="majorBidi"/>
                <w:sz w:val="24"/>
                <w:szCs w:val="24"/>
              </w:rPr>
              <w:t xml:space="preserve">, iepriekš  nelietotam </w:t>
            </w:r>
            <w:r w:rsidR="006D4C3C" w:rsidRPr="002148C2">
              <w:rPr>
                <w:rFonts w:asciiTheme="majorBidi" w:hAnsiTheme="majorBidi" w:cstheme="majorBidi"/>
                <w:sz w:val="24"/>
                <w:szCs w:val="24"/>
              </w:rPr>
              <w:t xml:space="preserve"> </w:t>
            </w:r>
          </w:p>
        </w:tc>
      </w:tr>
    </w:tbl>
    <w:p w14:paraId="4FB5BC57" w14:textId="77777777" w:rsidR="00A81A1C" w:rsidRDefault="00A81A1C" w:rsidP="006D4C3C">
      <w:pPr>
        <w:rPr>
          <w:rStyle w:val="SubtleEmphasis"/>
        </w:rPr>
      </w:pPr>
    </w:p>
    <w:p w14:paraId="15E99266" w14:textId="77777777" w:rsidR="00BA29E0" w:rsidRDefault="004563E3">
      <w:pPr>
        <w:rPr>
          <w:rStyle w:val="SubtleEmphasis"/>
          <w:rFonts w:eastAsiaTheme="majorEastAsia" w:cstheme="majorBidi"/>
          <w:szCs w:val="26"/>
        </w:rPr>
      </w:pPr>
      <w:r>
        <w:rPr>
          <w:rStyle w:val="SubtleEmphasis"/>
          <w:rFonts w:eastAsiaTheme="majorEastAsia" w:cstheme="majorBidi"/>
          <w:szCs w:val="26"/>
        </w:rPr>
        <w:br w:type="page"/>
      </w:r>
    </w:p>
    <w:p w14:paraId="6BB4133E" w14:textId="1CEB9CC2" w:rsidR="004563E3" w:rsidRDefault="004563E3">
      <w:pPr>
        <w:rPr>
          <w:rStyle w:val="SubtleEmphasis"/>
          <w:rFonts w:eastAsiaTheme="majorEastAsia" w:cstheme="majorBidi"/>
          <w:szCs w:val="26"/>
        </w:rPr>
      </w:pPr>
    </w:p>
    <w:p w14:paraId="407D60C8" w14:textId="720FEDD7" w:rsidR="00491A96" w:rsidRDefault="00491A96" w:rsidP="00306BA4">
      <w:pPr>
        <w:rPr>
          <w:rFonts w:asciiTheme="majorBidi" w:hAnsiTheme="majorBidi" w:cstheme="majorBidi"/>
          <w:sz w:val="24"/>
          <w:szCs w:val="24"/>
        </w:rPr>
      </w:pPr>
      <w:bookmarkStart w:id="69" w:name="_Hlk206743859"/>
    </w:p>
    <w:p w14:paraId="24F6A4DC" w14:textId="77777777" w:rsidR="00491A96" w:rsidRDefault="00491A96" w:rsidP="00491A96">
      <w:pPr>
        <w:pStyle w:val="Header"/>
        <w:ind w:right="110"/>
        <w:rPr>
          <w:rFonts w:asciiTheme="majorBidi" w:hAnsiTheme="majorBidi" w:cstheme="majorBidi"/>
          <w:sz w:val="24"/>
          <w:szCs w:val="24"/>
        </w:rPr>
      </w:pPr>
    </w:p>
    <w:p w14:paraId="251F5B59" w14:textId="77777777" w:rsidR="00491A96" w:rsidRDefault="00491A96" w:rsidP="00491A96">
      <w:pPr>
        <w:pStyle w:val="Header"/>
        <w:ind w:right="110"/>
        <w:rPr>
          <w:rFonts w:asciiTheme="majorBidi" w:hAnsiTheme="majorBidi" w:cstheme="majorBidi"/>
          <w:sz w:val="24"/>
          <w:szCs w:val="24"/>
        </w:rPr>
      </w:pPr>
    </w:p>
    <w:p w14:paraId="3F002D7D" w14:textId="77777777" w:rsidR="00491A96" w:rsidRDefault="00491A96" w:rsidP="00491A96">
      <w:pPr>
        <w:pStyle w:val="Header"/>
        <w:ind w:right="110"/>
        <w:rPr>
          <w:rFonts w:asciiTheme="majorBidi" w:hAnsiTheme="majorBidi" w:cstheme="majorBidi"/>
          <w:sz w:val="24"/>
          <w:szCs w:val="24"/>
        </w:rPr>
      </w:pPr>
    </w:p>
    <w:p w14:paraId="04DDEB2E" w14:textId="77777777" w:rsidR="00491A96" w:rsidRDefault="00491A96" w:rsidP="00491A96">
      <w:pPr>
        <w:pStyle w:val="Header"/>
        <w:ind w:right="110"/>
        <w:rPr>
          <w:rFonts w:asciiTheme="majorBidi" w:hAnsiTheme="majorBidi" w:cstheme="majorBidi"/>
          <w:b/>
          <w:sz w:val="24"/>
          <w:szCs w:val="24"/>
        </w:rPr>
      </w:pPr>
    </w:p>
    <w:p w14:paraId="53E98F51" w14:textId="77777777" w:rsidR="00CE683B" w:rsidRDefault="00CE683B" w:rsidP="00F504F5">
      <w:pPr>
        <w:jc w:val="center"/>
        <w:rPr>
          <w:rFonts w:asciiTheme="majorBidi" w:hAnsiTheme="majorBidi" w:cstheme="majorBidi"/>
          <w:b/>
          <w:sz w:val="24"/>
          <w:szCs w:val="24"/>
        </w:rPr>
      </w:pPr>
    </w:p>
    <w:p w14:paraId="222AB3DB" w14:textId="77777777" w:rsidR="00152C7C" w:rsidRDefault="00152C7C" w:rsidP="00F504F5">
      <w:pPr>
        <w:jc w:val="center"/>
        <w:rPr>
          <w:rFonts w:asciiTheme="majorBidi" w:hAnsiTheme="majorBidi" w:cstheme="majorBidi"/>
          <w:b/>
          <w:sz w:val="24"/>
          <w:szCs w:val="24"/>
        </w:rPr>
      </w:pPr>
    </w:p>
    <w:p w14:paraId="5B429C5E" w14:textId="77777777" w:rsidR="00152C7C" w:rsidRDefault="00152C7C" w:rsidP="00F504F5">
      <w:pPr>
        <w:jc w:val="center"/>
        <w:rPr>
          <w:rFonts w:asciiTheme="majorBidi" w:hAnsiTheme="majorBidi" w:cstheme="majorBidi"/>
          <w:b/>
          <w:sz w:val="24"/>
          <w:szCs w:val="24"/>
        </w:rPr>
      </w:pPr>
    </w:p>
    <w:p w14:paraId="4DE6EE83" w14:textId="04E16114" w:rsidR="00115129" w:rsidRPr="009D0D24" w:rsidRDefault="00F504F5" w:rsidP="00F504F5">
      <w:pPr>
        <w:jc w:val="center"/>
        <w:rPr>
          <w:rStyle w:val="SubtleEmphasis"/>
          <w:b/>
          <w:i w:val="0"/>
          <w:sz w:val="32"/>
          <w:szCs w:val="32"/>
        </w:rPr>
      </w:pPr>
      <w:r w:rsidRPr="00CE683B">
        <w:rPr>
          <w:rStyle w:val="SubtleEmphasis"/>
          <w:sz w:val="24"/>
          <w:szCs w:val="32"/>
        </w:rPr>
        <w:t xml:space="preserve"> </w:t>
      </w:r>
      <w:r w:rsidRPr="009D0D24">
        <w:rPr>
          <w:rStyle w:val="SubtleEmphasis"/>
          <w:b/>
          <w:i w:val="0"/>
          <w:sz w:val="32"/>
          <w:szCs w:val="32"/>
        </w:rPr>
        <w:t>Veidnes piedāvājuma sagatavošanai</w:t>
      </w:r>
    </w:p>
    <w:bookmarkEnd w:id="69"/>
    <w:p w14:paraId="1A73385B" w14:textId="77777777" w:rsidR="001C5C4D" w:rsidRDefault="001C5C4D" w:rsidP="00C93B65">
      <w:pPr>
        <w:jc w:val="center"/>
        <w:rPr>
          <w:rFonts w:asciiTheme="majorBidi" w:hAnsiTheme="majorBidi" w:cstheme="majorBidi"/>
          <w:b/>
          <w:sz w:val="24"/>
          <w:szCs w:val="24"/>
          <w:u w:val="single"/>
        </w:rPr>
      </w:pPr>
    </w:p>
    <w:p w14:paraId="3C1F11E5" w14:textId="0EFC009D" w:rsidR="005617B3" w:rsidRDefault="005617B3">
      <w:pPr>
        <w:rPr>
          <w:rFonts w:asciiTheme="majorBidi" w:hAnsiTheme="majorBidi" w:cstheme="majorBidi"/>
        </w:rPr>
      </w:pPr>
      <w:r>
        <w:rPr>
          <w:rFonts w:asciiTheme="majorBidi" w:hAnsiTheme="majorBidi" w:cstheme="majorBidi"/>
        </w:rPr>
        <w:br w:type="page"/>
      </w:r>
    </w:p>
    <w:p w14:paraId="3791B6A7" w14:textId="761A9561" w:rsidR="00946A2E" w:rsidRPr="00946A2E" w:rsidRDefault="00946A2E" w:rsidP="00946A2E">
      <w:pPr>
        <w:pStyle w:val="Heading2"/>
        <w:rPr>
          <w:bCs/>
        </w:rPr>
      </w:pPr>
      <w:bookmarkStart w:id="70" w:name="_Toc444171343"/>
      <w:bookmarkStart w:id="71" w:name="_Toc467054702"/>
      <w:r>
        <w:lastRenderedPageBreak/>
        <w:t>B.1.</w:t>
      </w:r>
      <w:r w:rsidRPr="00D2371D">
        <w:t xml:space="preserve"> </w:t>
      </w:r>
      <w:r>
        <w:t>pielikums</w:t>
      </w:r>
      <w:r w:rsidRPr="002C36EF">
        <w:t xml:space="preserve"> Pretenden</w:t>
      </w:r>
      <w:r>
        <w:t>ta pieteikums</w:t>
      </w:r>
      <w:bookmarkEnd w:id="70"/>
      <w:bookmarkEnd w:id="71"/>
      <w:r w:rsidRPr="00C92722">
        <w:rPr>
          <w:rFonts w:eastAsia="Times New Roman"/>
          <w:lang w:eastAsia="lv-LV"/>
        </w:rPr>
        <w:t xml:space="preserve">                                                                                                              </w:t>
      </w:r>
      <w:r w:rsidRPr="00C92722">
        <w:rPr>
          <w:rFonts w:eastAsia="Times New Roman"/>
          <w:b/>
          <w:lang w:eastAsia="lv-LV"/>
        </w:rPr>
        <w:t xml:space="preserve">                                           </w:t>
      </w:r>
    </w:p>
    <w:p w14:paraId="6C18FCA2" w14:textId="77777777" w:rsidR="00946A2E" w:rsidRPr="00C92722" w:rsidRDefault="00946A2E" w:rsidP="00946A2E">
      <w:pPr>
        <w:spacing w:line="240" w:lineRule="auto"/>
        <w:jc w:val="center"/>
        <w:rPr>
          <w:rFonts w:eastAsia="Times New Roman"/>
          <w:b/>
        </w:rPr>
      </w:pPr>
    </w:p>
    <w:p w14:paraId="15A0B622" w14:textId="77777777" w:rsidR="00946A2E" w:rsidRPr="00306BA4" w:rsidRDefault="00946A2E" w:rsidP="00946A2E">
      <w:pPr>
        <w:spacing w:line="240" w:lineRule="auto"/>
        <w:ind w:left="851"/>
        <w:jc w:val="center"/>
        <w:rPr>
          <w:rFonts w:asciiTheme="majorBidi" w:eastAsia="Times New Roman" w:hAnsiTheme="majorBidi" w:cstheme="majorBidi"/>
          <w:b/>
          <w:sz w:val="24"/>
          <w:szCs w:val="24"/>
          <w:lang w:eastAsia="lv-LV"/>
        </w:rPr>
      </w:pPr>
      <w:r w:rsidRPr="00306BA4">
        <w:rPr>
          <w:rFonts w:asciiTheme="majorBidi" w:eastAsia="Times New Roman" w:hAnsiTheme="majorBidi" w:cstheme="majorBidi"/>
          <w:b/>
          <w:sz w:val="24"/>
          <w:szCs w:val="24"/>
          <w:lang w:eastAsia="lv-LV"/>
        </w:rPr>
        <w:t>PIETEIKUMS DALĪBAI IEPIRKUMA PROCEDŪRĀ</w:t>
      </w:r>
    </w:p>
    <w:p w14:paraId="517803C0" w14:textId="131E7594" w:rsidR="00946A2E" w:rsidRPr="00306BA4" w:rsidRDefault="00946A2E" w:rsidP="00946A2E">
      <w:pPr>
        <w:spacing w:line="240" w:lineRule="auto"/>
        <w:ind w:left="851"/>
        <w:jc w:val="center"/>
        <w:rPr>
          <w:rFonts w:asciiTheme="majorBidi" w:eastAsia="Times New Roman" w:hAnsiTheme="majorBidi" w:cstheme="majorBidi"/>
          <w:bCs/>
          <w:sz w:val="24"/>
          <w:szCs w:val="24"/>
          <w:lang w:eastAsia="lv-LV"/>
        </w:rPr>
      </w:pPr>
      <w:r w:rsidRPr="00306BA4">
        <w:rPr>
          <w:rFonts w:asciiTheme="majorBidi" w:eastAsia="Times New Roman" w:hAnsiTheme="majorBidi" w:cstheme="majorBidi"/>
          <w:bCs/>
          <w:sz w:val="24"/>
          <w:szCs w:val="24"/>
          <w:lang w:eastAsia="lv-LV"/>
        </w:rPr>
        <w:t>“Kāpurķēžu mini ekskavatora piegāde”</w:t>
      </w:r>
    </w:p>
    <w:p w14:paraId="0434CEF2" w14:textId="6D254532" w:rsidR="00946A2E" w:rsidRPr="00306BA4" w:rsidRDefault="00946A2E" w:rsidP="00946A2E">
      <w:pPr>
        <w:spacing w:line="240" w:lineRule="auto"/>
        <w:ind w:left="851"/>
        <w:jc w:val="center"/>
        <w:rPr>
          <w:rFonts w:asciiTheme="majorBidi" w:eastAsia="Times New Roman" w:hAnsiTheme="majorBidi" w:cstheme="majorBidi"/>
          <w:bCs/>
          <w:sz w:val="24"/>
          <w:szCs w:val="24"/>
          <w:lang w:eastAsia="lv-LV"/>
        </w:rPr>
      </w:pPr>
      <w:r w:rsidRPr="00306BA4">
        <w:rPr>
          <w:rFonts w:asciiTheme="majorBidi" w:eastAsia="Times New Roman" w:hAnsiTheme="majorBidi" w:cstheme="majorBidi"/>
          <w:bCs/>
          <w:sz w:val="24"/>
          <w:szCs w:val="24"/>
          <w:lang w:eastAsia="lv-LV"/>
        </w:rPr>
        <w:t>(</w:t>
      </w:r>
      <w:proofErr w:type="spellStart"/>
      <w:r w:rsidRPr="00306BA4">
        <w:rPr>
          <w:rFonts w:asciiTheme="majorBidi" w:eastAsia="Times New Roman" w:hAnsiTheme="majorBidi" w:cstheme="majorBidi"/>
          <w:bCs/>
          <w:sz w:val="24"/>
          <w:szCs w:val="24"/>
          <w:lang w:eastAsia="lv-LV"/>
        </w:rPr>
        <w:t>Ident.Nr</w:t>
      </w:r>
      <w:proofErr w:type="spellEnd"/>
      <w:r w:rsidRPr="00306BA4">
        <w:rPr>
          <w:rFonts w:asciiTheme="majorBidi" w:eastAsia="Times New Roman" w:hAnsiTheme="majorBidi" w:cstheme="majorBidi"/>
          <w:bCs/>
          <w:sz w:val="24"/>
          <w:szCs w:val="24"/>
          <w:lang w:eastAsia="lv-LV"/>
        </w:rPr>
        <w:t>. DŪ 2016/12)</w:t>
      </w:r>
    </w:p>
    <w:p w14:paraId="78F3C67E" w14:textId="77777777" w:rsidR="00946A2E" w:rsidRPr="00306BA4" w:rsidRDefault="00946A2E" w:rsidP="00946A2E">
      <w:pPr>
        <w:spacing w:line="240" w:lineRule="auto"/>
        <w:jc w:val="both"/>
        <w:rPr>
          <w:rFonts w:asciiTheme="majorBidi" w:eastAsia="Times New Roman" w:hAnsiTheme="majorBidi" w:cstheme="majorBidi"/>
          <w:bCs/>
          <w:sz w:val="24"/>
          <w:szCs w:val="24"/>
          <w:lang w:eastAsia="lv-LV"/>
        </w:rPr>
      </w:pPr>
    </w:p>
    <w:p w14:paraId="3B12D2E6" w14:textId="77777777" w:rsidR="00946A2E" w:rsidRPr="00306BA4" w:rsidRDefault="00946A2E" w:rsidP="00946A2E">
      <w:pPr>
        <w:spacing w:line="240" w:lineRule="auto"/>
        <w:jc w:val="both"/>
        <w:rPr>
          <w:rFonts w:asciiTheme="majorBidi" w:eastAsia="Times New Roman" w:hAnsiTheme="majorBidi" w:cstheme="majorBidi"/>
          <w:sz w:val="24"/>
          <w:szCs w:val="24"/>
          <w:lang w:eastAsia="lv-LV"/>
        </w:rPr>
      </w:pPr>
      <w:r w:rsidRPr="00306BA4">
        <w:rPr>
          <w:rFonts w:asciiTheme="majorBidi" w:eastAsia="Times New Roman" w:hAnsiTheme="majorBidi" w:cstheme="majorBidi"/>
          <w:iCs/>
          <w:sz w:val="24"/>
          <w:szCs w:val="24"/>
          <w:highlight w:val="lightGray"/>
          <w:lang w:eastAsia="lv-LV"/>
        </w:rPr>
        <w:t>&lt;Vietas nosaukums&gt;</w:t>
      </w:r>
      <w:r w:rsidRPr="00306BA4">
        <w:rPr>
          <w:rFonts w:asciiTheme="majorBidi" w:eastAsia="Times New Roman" w:hAnsiTheme="majorBidi" w:cstheme="majorBidi"/>
          <w:sz w:val="24"/>
          <w:szCs w:val="24"/>
          <w:lang w:eastAsia="lv-LV"/>
        </w:rPr>
        <w:t xml:space="preserve">, </w:t>
      </w:r>
      <w:r w:rsidRPr="00306BA4">
        <w:rPr>
          <w:rFonts w:asciiTheme="majorBidi" w:eastAsia="Times New Roman" w:hAnsiTheme="majorBidi" w:cstheme="majorBidi"/>
          <w:iCs/>
          <w:sz w:val="24"/>
          <w:szCs w:val="24"/>
          <w:highlight w:val="lightGray"/>
          <w:lang w:eastAsia="lv-LV"/>
        </w:rPr>
        <w:t>&lt;gads&gt;</w:t>
      </w:r>
      <w:r w:rsidRPr="00306BA4">
        <w:rPr>
          <w:rFonts w:asciiTheme="majorBidi" w:eastAsia="Times New Roman" w:hAnsiTheme="majorBidi" w:cstheme="majorBidi"/>
          <w:sz w:val="24"/>
          <w:szCs w:val="24"/>
          <w:lang w:eastAsia="lv-LV"/>
        </w:rPr>
        <w:t xml:space="preserve">.gada </w:t>
      </w:r>
      <w:r w:rsidRPr="00306BA4">
        <w:rPr>
          <w:rFonts w:asciiTheme="majorBidi" w:eastAsia="Times New Roman" w:hAnsiTheme="majorBidi" w:cstheme="majorBidi"/>
          <w:iCs/>
          <w:sz w:val="24"/>
          <w:szCs w:val="24"/>
          <w:highlight w:val="lightGray"/>
          <w:lang w:eastAsia="lv-LV"/>
        </w:rPr>
        <w:t>&lt;datums&gt;</w:t>
      </w:r>
      <w:r w:rsidRPr="00306BA4">
        <w:rPr>
          <w:rFonts w:asciiTheme="majorBidi" w:eastAsia="Times New Roman" w:hAnsiTheme="majorBidi" w:cstheme="majorBidi"/>
          <w:sz w:val="24"/>
          <w:szCs w:val="24"/>
          <w:lang w:eastAsia="lv-LV"/>
        </w:rPr>
        <w:t>.</w:t>
      </w:r>
      <w:r w:rsidRPr="00306BA4">
        <w:rPr>
          <w:rFonts w:asciiTheme="majorBidi" w:eastAsia="Times New Roman" w:hAnsiTheme="majorBidi" w:cstheme="majorBidi"/>
          <w:iCs/>
          <w:sz w:val="24"/>
          <w:szCs w:val="24"/>
          <w:highlight w:val="lightGray"/>
          <w:lang w:eastAsia="lv-LV"/>
        </w:rPr>
        <w:t>&lt;mēnesis&gt;</w:t>
      </w:r>
    </w:p>
    <w:p w14:paraId="5C319699" w14:textId="77777777" w:rsidR="00946A2E" w:rsidRPr="00306BA4" w:rsidRDefault="00946A2E" w:rsidP="00946A2E">
      <w:pPr>
        <w:spacing w:line="240" w:lineRule="auto"/>
        <w:jc w:val="both"/>
        <w:rPr>
          <w:rFonts w:asciiTheme="majorBidi" w:eastAsia="Times New Roman" w:hAnsiTheme="majorBidi" w:cstheme="majorBidi"/>
          <w:b/>
          <w:bCs/>
          <w:sz w:val="24"/>
          <w:szCs w:val="24"/>
          <w:lang w:eastAsia="lv-LV"/>
        </w:rPr>
      </w:pPr>
    </w:p>
    <w:p w14:paraId="756B4BA3" w14:textId="77777777" w:rsidR="00946A2E" w:rsidRPr="00306BA4" w:rsidRDefault="00946A2E" w:rsidP="00946A2E">
      <w:pPr>
        <w:spacing w:line="240" w:lineRule="auto"/>
        <w:ind w:left="360"/>
        <w:jc w:val="both"/>
        <w:rPr>
          <w:rFonts w:asciiTheme="majorBidi" w:eastAsia="Times New Roman" w:hAnsiTheme="majorBidi" w:cstheme="majorBidi"/>
          <w:sz w:val="24"/>
          <w:szCs w:val="24"/>
          <w:highlight w:val="lightGray"/>
          <w:lang w:eastAsia="lv-LV"/>
        </w:rPr>
      </w:pPr>
      <w:r w:rsidRPr="00306BA4">
        <w:rPr>
          <w:rFonts w:asciiTheme="majorBidi" w:eastAsia="Times New Roman" w:hAnsiTheme="majorBidi" w:cstheme="majorBidi"/>
          <w:sz w:val="24"/>
          <w:szCs w:val="24"/>
          <w:highlight w:val="lightGray"/>
          <w:lang w:eastAsia="lv-LV"/>
        </w:rPr>
        <w:t xml:space="preserve">&lt;Pretendenta nosaukums </w:t>
      </w:r>
      <w:r w:rsidRPr="00306BA4">
        <w:rPr>
          <w:rFonts w:asciiTheme="majorBidi" w:eastAsia="Times New Roman" w:hAnsiTheme="majorBidi" w:cstheme="majorBidi"/>
          <w:iCs/>
          <w:sz w:val="24"/>
          <w:szCs w:val="24"/>
          <w:highlight w:val="lightGray"/>
          <w:lang w:eastAsia="lv-LV"/>
        </w:rPr>
        <w:t>&gt;</w:t>
      </w:r>
    </w:p>
    <w:p w14:paraId="3041A72C" w14:textId="77777777" w:rsidR="00946A2E" w:rsidRPr="00306BA4" w:rsidRDefault="00946A2E" w:rsidP="00946A2E">
      <w:pPr>
        <w:spacing w:line="240" w:lineRule="auto"/>
        <w:ind w:left="360"/>
        <w:jc w:val="both"/>
        <w:rPr>
          <w:rFonts w:asciiTheme="majorBidi" w:eastAsia="Times New Roman" w:hAnsiTheme="majorBidi" w:cstheme="majorBidi"/>
          <w:sz w:val="24"/>
          <w:szCs w:val="24"/>
          <w:highlight w:val="lightGray"/>
          <w:lang w:eastAsia="lv-LV"/>
        </w:rPr>
      </w:pPr>
      <w:r w:rsidRPr="00306BA4">
        <w:rPr>
          <w:rFonts w:asciiTheme="majorBidi" w:eastAsia="Times New Roman" w:hAnsiTheme="majorBidi" w:cstheme="majorBidi"/>
          <w:sz w:val="24"/>
          <w:szCs w:val="24"/>
          <w:highlight w:val="lightGray"/>
          <w:lang w:eastAsia="lv-LV"/>
        </w:rPr>
        <w:t>&lt;reģistrācijas numurs&gt;</w:t>
      </w:r>
    </w:p>
    <w:p w14:paraId="61B71FAB" w14:textId="77777777" w:rsidR="00946A2E" w:rsidRPr="00306BA4" w:rsidRDefault="00946A2E" w:rsidP="00946A2E">
      <w:pPr>
        <w:spacing w:line="240" w:lineRule="auto"/>
        <w:ind w:left="360"/>
        <w:jc w:val="both"/>
        <w:rPr>
          <w:rFonts w:asciiTheme="majorBidi" w:eastAsia="Times New Roman" w:hAnsiTheme="majorBidi" w:cstheme="majorBidi"/>
          <w:sz w:val="24"/>
          <w:szCs w:val="24"/>
          <w:lang w:eastAsia="lv-LV"/>
        </w:rPr>
      </w:pPr>
      <w:r w:rsidRPr="00306BA4">
        <w:rPr>
          <w:rFonts w:asciiTheme="majorBidi" w:eastAsia="Times New Roman" w:hAnsiTheme="majorBidi" w:cstheme="majorBidi"/>
          <w:sz w:val="24"/>
          <w:szCs w:val="24"/>
          <w:highlight w:val="lightGray"/>
          <w:lang w:eastAsia="lv-LV"/>
        </w:rPr>
        <w:t>&lt;adrese&gt;</w:t>
      </w:r>
      <w:r w:rsidRPr="00306BA4">
        <w:rPr>
          <w:rFonts w:asciiTheme="majorBidi" w:eastAsia="Times New Roman" w:hAnsiTheme="majorBidi" w:cstheme="majorBidi"/>
          <w:sz w:val="24"/>
          <w:szCs w:val="24"/>
          <w:lang w:eastAsia="lv-LV"/>
        </w:rPr>
        <w:t xml:space="preserve"> (turpmāk – Pretendents) </w:t>
      </w:r>
    </w:p>
    <w:p w14:paraId="4946D769" w14:textId="77777777" w:rsidR="00946A2E" w:rsidRPr="00306BA4" w:rsidRDefault="00946A2E" w:rsidP="00946A2E">
      <w:pPr>
        <w:numPr>
          <w:ilvl w:val="0"/>
          <w:numId w:val="12"/>
        </w:numPr>
        <w:spacing w:after="0" w:line="240" w:lineRule="auto"/>
        <w:jc w:val="both"/>
        <w:rPr>
          <w:rFonts w:asciiTheme="majorBidi" w:eastAsia="Times New Roman" w:hAnsiTheme="majorBidi" w:cstheme="majorBidi"/>
          <w:sz w:val="24"/>
          <w:szCs w:val="24"/>
          <w:lang w:eastAsia="lv-LV"/>
        </w:rPr>
      </w:pPr>
      <w:r w:rsidRPr="00306BA4">
        <w:rPr>
          <w:rFonts w:asciiTheme="majorBidi" w:eastAsia="Times New Roman" w:hAnsiTheme="majorBidi" w:cstheme="majorBidi"/>
          <w:sz w:val="24"/>
          <w:szCs w:val="24"/>
          <w:lang w:eastAsia="lv-LV"/>
        </w:rPr>
        <w:t xml:space="preserve">[Iepazinušies] ar </w:t>
      </w:r>
      <w:r w:rsidRPr="00306BA4">
        <w:rPr>
          <w:rFonts w:asciiTheme="majorBidi" w:eastAsia="Times New Roman" w:hAnsiTheme="majorBidi" w:cstheme="majorBidi"/>
          <w:sz w:val="24"/>
          <w:szCs w:val="24"/>
          <w:highlight w:val="lightGray"/>
          <w:lang w:eastAsia="lv-LV"/>
        </w:rPr>
        <w:t>&lt;Pasūtītāja nosaukums, reģistrācijas numurs un adrese&gt;</w:t>
      </w:r>
      <w:r w:rsidRPr="00306BA4">
        <w:rPr>
          <w:rFonts w:asciiTheme="majorBidi" w:eastAsia="Times New Roman" w:hAnsiTheme="majorBidi" w:cstheme="majorBidi"/>
          <w:sz w:val="24"/>
          <w:szCs w:val="24"/>
          <w:lang w:eastAsia="lv-LV"/>
        </w:rPr>
        <w:t xml:space="preserve"> (turpmāk – Pasūtītājs) organizētās iepirkuma procedūras „</w:t>
      </w:r>
      <w:r w:rsidRPr="00306BA4">
        <w:rPr>
          <w:rFonts w:asciiTheme="majorBidi" w:eastAsia="Times New Roman" w:hAnsiTheme="majorBidi" w:cstheme="majorBidi"/>
          <w:sz w:val="24"/>
          <w:szCs w:val="24"/>
          <w:highlight w:val="lightGray"/>
          <w:lang w:eastAsia="lv-LV"/>
        </w:rPr>
        <w:t>&lt;Iepirkuma procedūras nosaukums un identifikācijas numurs&gt;</w:t>
      </w:r>
      <w:r w:rsidRPr="00306BA4">
        <w:rPr>
          <w:rFonts w:asciiTheme="majorBidi" w:eastAsia="Times New Roman" w:hAnsiTheme="majorBidi" w:cstheme="majorBidi"/>
          <w:sz w:val="24"/>
          <w:szCs w:val="24"/>
          <w:lang w:eastAsia="lv-LV"/>
        </w:rPr>
        <w:t xml:space="preserve">” nolikumu (turpmāk – Nolikums), pieņemot visas Nolikumā noteiktās prasības, </w:t>
      </w:r>
    </w:p>
    <w:p w14:paraId="3DC2AD63" w14:textId="77777777" w:rsidR="00946A2E" w:rsidRPr="00306BA4" w:rsidRDefault="00946A2E" w:rsidP="00946A2E">
      <w:pPr>
        <w:spacing w:line="240" w:lineRule="auto"/>
        <w:rPr>
          <w:rFonts w:asciiTheme="majorBidi" w:eastAsia="Times New Roman" w:hAnsiTheme="majorBidi" w:cstheme="majorBidi"/>
          <w:b/>
          <w:sz w:val="24"/>
          <w:szCs w:val="24"/>
          <w:lang w:eastAsia="lv-LV"/>
        </w:rPr>
      </w:pPr>
    </w:p>
    <w:p w14:paraId="70828B6C" w14:textId="77777777" w:rsidR="00946A2E" w:rsidRPr="00306BA4" w:rsidRDefault="00946A2E" w:rsidP="00946A2E">
      <w:pPr>
        <w:numPr>
          <w:ilvl w:val="0"/>
          <w:numId w:val="12"/>
        </w:numPr>
        <w:spacing w:after="0" w:line="240" w:lineRule="auto"/>
        <w:jc w:val="both"/>
        <w:rPr>
          <w:rFonts w:asciiTheme="majorBidi" w:eastAsia="Times New Roman" w:hAnsiTheme="majorBidi" w:cstheme="majorBidi"/>
          <w:sz w:val="24"/>
          <w:szCs w:val="24"/>
          <w:lang w:eastAsia="lv-LV"/>
        </w:rPr>
      </w:pPr>
      <w:r w:rsidRPr="00306BA4">
        <w:rPr>
          <w:rFonts w:asciiTheme="majorBidi" w:eastAsia="Times New Roman" w:hAnsiTheme="majorBidi" w:cstheme="majorBidi"/>
          <w:sz w:val="24"/>
          <w:szCs w:val="24"/>
          <w:lang w:eastAsia="lv-LV"/>
        </w:rPr>
        <w:t>[iesniedzam] piedāvājumu, kas sastāv no:</w:t>
      </w:r>
    </w:p>
    <w:p w14:paraId="5B2BB3FB" w14:textId="77777777" w:rsidR="00946A2E" w:rsidRPr="00306BA4" w:rsidRDefault="00946A2E" w:rsidP="00946A2E">
      <w:pPr>
        <w:numPr>
          <w:ilvl w:val="0"/>
          <w:numId w:val="11"/>
        </w:numPr>
        <w:spacing w:after="0" w:line="240" w:lineRule="auto"/>
        <w:ind w:firstLine="0"/>
        <w:jc w:val="both"/>
        <w:rPr>
          <w:rFonts w:asciiTheme="majorBidi" w:eastAsia="Times New Roman" w:hAnsiTheme="majorBidi" w:cstheme="majorBidi"/>
          <w:sz w:val="24"/>
          <w:szCs w:val="24"/>
          <w:lang w:eastAsia="lv-LV"/>
        </w:rPr>
      </w:pPr>
      <w:r w:rsidRPr="00306BA4">
        <w:rPr>
          <w:rFonts w:asciiTheme="majorBidi" w:eastAsia="Times New Roman" w:hAnsiTheme="majorBidi" w:cstheme="majorBidi"/>
          <w:sz w:val="24"/>
          <w:szCs w:val="24"/>
          <w:lang w:eastAsia="lv-LV"/>
        </w:rPr>
        <w:t>šī pieteikuma, Piedāvājuma pielikuma un Atlases dokumentiem,</w:t>
      </w:r>
    </w:p>
    <w:p w14:paraId="36A486DD" w14:textId="77777777" w:rsidR="00946A2E" w:rsidRPr="00306BA4" w:rsidRDefault="00946A2E" w:rsidP="00946A2E">
      <w:pPr>
        <w:numPr>
          <w:ilvl w:val="0"/>
          <w:numId w:val="11"/>
        </w:numPr>
        <w:spacing w:after="0" w:line="240" w:lineRule="auto"/>
        <w:ind w:firstLine="0"/>
        <w:jc w:val="both"/>
        <w:rPr>
          <w:rFonts w:asciiTheme="majorBidi" w:eastAsia="Times New Roman" w:hAnsiTheme="majorBidi" w:cstheme="majorBidi"/>
          <w:sz w:val="24"/>
          <w:szCs w:val="24"/>
          <w:lang w:eastAsia="lv-LV"/>
        </w:rPr>
      </w:pPr>
      <w:r w:rsidRPr="00306BA4">
        <w:rPr>
          <w:rFonts w:asciiTheme="majorBidi" w:eastAsia="Times New Roman" w:hAnsiTheme="majorBidi" w:cstheme="majorBidi"/>
          <w:sz w:val="24"/>
          <w:szCs w:val="24"/>
          <w:lang w:eastAsia="lv-LV"/>
        </w:rPr>
        <w:t>Tehniskā piedāvājuma un</w:t>
      </w:r>
    </w:p>
    <w:p w14:paraId="60D6AE97" w14:textId="77777777" w:rsidR="00946A2E" w:rsidRPr="00306BA4" w:rsidRDefault="00946A2E" w:rsidP="00946A2E">
      <w:pPr>
        <w:numPr>
          <w:ilvl w:val="0"/>
          <w:numId w:val="11"/>
        </w:numPr>
        <w:spacing w:after="0" w:line="240" w:lineRule="auto"/>
        <w:ind w:firstLine="0"/>
        <w:jc w:val="both"/>
        <w:rPr>
          <w:rFonts w:asciiTheme="majorBidi" w:eastAsia="Times New Roman" w:hAnsiTheme="majorBidi" w:cstheme="majorBidi"/>
          <w:sz w:val="24"/>
          <w:szCs w:val="24"/>
          <w:lang w:eastAsia="lv-LV"/>
        </w:rPr>
      </w:pPr>
      <w:r w:rsidRPr="00306BA4">
        <w:rPr>
          <w:rFonts w:asciiTheme="majorBidi" w:eastAsia="Times New Roman" w:hAnsiTheme="majorBidi" w:cstheme="majorBidi"/>
          <w:sz w:val="24"/>
          <w:szCs w:val="24"/>
          <w:lang w:eastAsia="lv-LV"/>
        </w:rPr>
        <w:t>Finanšu piedāvājuma,</w:t>
      </w:r>
    </w:p>
    <w:p w14:paraId="26F4BCAF" w14:textId="77777777" w:rsidR="00946A2E" w:rsidRPr="00306BA4" w:rsidRDefault="00946A2E" w:rsidP="00946A2E">
      <w:pPr>
        <w:spacing w:line="240" w:lineRule="auto"/>
        <w:ind w:left="360"/>
        <w:jc w:val="both"/>
        <w:rPr>
          <w:rFonts w:asciiTheme="majorBidi" w:eastAsia="Times New Roman" w:hAnsiTheme="majorBidi" w:cstheme="majorBidi"/>
          <w:sz w:val="24"/>
          <w:szCs w:val="24"/>
          <w:lang w:eastAsia="lv-LV"/>
        </w:rPr>
      </w:pPr>
      <w:r w:rsidRPr="00306BA4">
        <w:rPr>
          <w:rFonts w:asciiTheme="majorBidi" w:eastAsia="Times New Roman" w:hAnsiTheme="majorBidi" w:cstheme="majorBidi"/>
          <w:sz w:val="24"/>
          <w:szCs w:val="24"/>
          <w:lang w:eastAsia="lv-LV"/>
        </w:rPr>
        <w:t>(turpmāk – Piedāvājums)</w:t>
      </w:r>
    </w:p>
    <w:p w14:paraId="15F759A6" w14:textId="77777777" w:rsidR="00946A2E" w:rsidRPr="00306BA4" w:rsidRDefault="00946A2E" w:rsidP="00946A2E">
      <w:pPr>
        <w:spacing w:line="240" w:lineRule="auto"/>
        <w:jc w:val="both"/>
        <w:rPr>
          <w:rFonts w:asciiTheme="majorBidi" w:eastAsia="Times New Roman" w:hAnsiTheme="majorBidi" w:cstheme="majorBidi"/>
          <w:sz w:val="24"/>
          <w:szCs w:val="24"/>
          <w:highlight w:val="yellow"/>
          <w:lang w:eastAsia="lv-LV"/>
        </w:rPr>
      </w:pPr>
    </w:p>
    <w:p w14:paraId="4D36E123" w14:textId="77777777" w:rsidR="00946A2E" w:rsidRPr="00306BA4" w:rsidRDefault="00946A2E" w:rsidP="00946A2E">
      <w:pPr>
        <w:numPr>
          <w:ilvl w:val="0"/>
          <w:numId w:val="12"/>
        </w:numPr>
        <w:spacing w:after="0" w:line="240" w:lineRule="auto"/>
        <w:jc w:val="both"/>
        <w:rPr>
          <w:rFonts w:asciiTheme="majorBidi" w:eastAsia="Times New Roman" w:hAnsiTheme="majorBidi" w:cstheme="majorBidi"/>
          <w:sz w:val="24"/>
          <w:szCs w:val="24"/>
          <w:lang w:eastAsia="lv-LV"/>
        </w:rPr>
      </w:pPr>
      <w:r w:rsidRPr="00306BA4">
        <w:rPr>
          <w:rFonts w:asciiTheme="majorBidi" w:eastAsia="Times New Roman" w:hAnsiTheme="majorBidi" w:cstheme="majorBidi"/>
          <w:sz w:val="24"/>
          <w:szCs w:val="24"/>
          <w:lang w:eastAsia="lv-LV"/>
        </w:rPr>
        <w:t xml:space="preserve">gadījumā, ja Pretendentam tiks piešķirtas tiesības slēgt iepirkuma līgumu, apņemoties: </w:t>
      </w:r>
    </w:p>
    <w:p w14:paraId="4D67DF85" w14:textId="383B6D43" w:rsidR="00946A2E" w:rsidRPr="00306BA4" w:rsidRDefault="00946A2E" w:rsidP="00306BA4">
      <w:pPr>
        <w:numPr>
          <w:ilvl w:val="0"/>
          <w:numId w:val="10"/>
        </w:numPr>
        <w:tabs>
          <w:tab w:val="num" w:pos="720"/>
        </w:tabs>
        <w:spacing w:after="0" w:line="240" w:lineRule="auto"/>
        <w:jc w:val="both"/>
        <w:rPr>
          <w:rFonts w:asciiTheme="majorBidi" w:eastAsia="Times New Roman" w:hAnsiTheme="majorBidi" w:cstheme="majorBidi"/>
          <w:sz w:val="24"/>
          <w:szCs w:val="24"/>
          <w:lang w:eastAsia="lv-LV"/>
        </w:rPr>
      </w:pPr>
      <w:r w:rsidRPr="00306BA4">
        <w:rPr>
          <w:rFonts w:asciiTheme="majorBidi" w:eastAsia="Times New Roman" w:hAnsiTheme="majorBidi" w:cstheme="majorBidi"/>
          <w:sz w:val="24"/>
          <w:szCs w:val="24"/>
          <w:lang w:eastAsia="lv-LV"/>
        </w:rPr>
        <w:t xml:space="preserve">piegādāt vienu jaunu </w:t>
      </w:r>
      <w:r w:rsidR="00080818">
        <w:rPr>
          <w:rFonts w:asciiTheme="majorBidi" w:eastAsia="Times New Roman" w:hAnsiTheme="majorBidi" w:cstheme="majorBidi"/>
          <w:sz w:val="24"/>
          <w:szCs w:val="24"/>
          <w:lang w:eastAsia="lv-LV"/>
        </w:rPr>
        <w:t>kāpurķēžu mini ekskavatoru</w:t>
      </w:r>
      <w:r w:rsidRPr="00306BA4">
        <w:rPr>
          <w:rFonts w:asciiTheme="majorBidi" w:eastAsia="Times New Roman" w:hAnsiTheme="majorBidi" w:cstheme="majorBidi"/>
          <w:sz w:val="24"/>
          <w:szCs w:val="24"/>
          <w:lang w:eastAsia="lv-LV"/>
        </w:rPr>
        <w:t xml:space="preserve"> SIA “DOBELES ŪDENS”, saskaņā ar Tehniskajām specifikācijām (Nolikuma A pielikums):</w:t>
      </w:r>
    </w:p>
    <w:p w14:paraId="24F6C90F" w14:textId="7565448B" w:rsidR="00946A2E" w:rsidRPr="00306BA4" w:rsidRDefault="00946A2E" w:rsidP="00946A2E">
      <w:pPr>
        <w:tabs>
          <w:tab w:val="num" w:pos="720"/>
        </w:tabs>
        <w:spacing w:line="240" w:lineRule="auto"/>
        <w:ind w:left="720"/>
        <w:rPr>
          <w:rFonts w:asciiTheme="majorBidi" w:eastAsia="Times New Roman" w:hAnsiTheme="majorBidi" w:cstheme="majorBidi"/>
          <w:b/>
          <w:sz w:val="24"/>
          <w:szCs w:val="24"/>
        </w:rPr>
      </w:pPr>
      <w:r w:rsidRPr="00306BA4">
        <w:rPr>
          <w:rFonts w:asciiTheme="majorBidi" w:eastAsia="Times New Roman" w:hAnsiTheme="majorBidi" w:cstheme="majorBidi"/>
          <w:b/>
          <w:sz w:val="24"/>
          <w:szCs w:val="24"/>
        </w:rPr>
        <w:t xml:space="preserve">Kāpurķēžu mini ekskavatora cena bez pievienotās vērtības nodokļa (turpmāk – PVN)  </w:t>
      </w:r>
      <w:r w:rsidRPr="00306BA4">
        <w:rPr>
          <w:rFonts w:asciiTheme="majorBidi" w:eastAsia="Times New Roman" w:hAnsiTheme="majorBidi" w:cstheme="majorBidi"/>
          <w:b/>
          <w:sz w:val="24"/>
          <w:szCs w:val="24"/>
          <w:highlight w:val="lightGray"/>
        </w:rPr>
        <w:t>&lt;…&gt;</w:t>
      </w:r>
      <w:r w:rsidRPr="00306BA4">
        <w:rPr>
          <w:rFonts w:asciiTheme="majorBidi" w:eastAsia="Times New Roman" w:hAnsiTheme="majorBidi" w:cstheme="majorBidi"/>
          <w:b/>
          <w:sz w:val="24"/>
          <w:szCs w:val="24"/>
        </w:rPr>
        <w:t xml:space="preserve"> EUR (</w:t>
      </w:r>
      <w:r w:rsidRPr="00306BA4">
        <w:rPr>
          <w:rFonts w:asciiTheme="majorBidi" w:eastAsia="Times New Roman" w:hAnsiTheme="majorBidi" w:cstheme="majorBidi"/>
          <w:b/>
          <w:sz w:val="24"/>
          <w:szCs w:val="24"/>
          <w:highlight w:val="lightGray"/>
        </w:rPr>
        <w:t>&lt;summa vārdiem&gt;</w:t>
      </w:r>
      <w:r w:rsidRPr="00306BA4">
        <w:rPr>
          <w:rFonts w:asciiTheme="majorBidi" w:eastAsia="Times New Roman" w:hAnsiTheme="majorBidi" w:cstheme="majorBidi"/>
          <w:b/>
          <w:sz w:val="24"/>
          <w:szCs w:val="24"/>
        </w:rPr>
        <w:t xml:space="preserve"> </w:t>
      </w:r>
      <w:proofErr w:type="spellStart"/>
      <w:r w:rsidRPr="00306BA4">
        <w:rPr>
          <w:rFonts w:asciiTheme="majorBidi" w:eastAsia="Times New Roman" w:hAnsiTheme="majorBidi" w:cstheme="majorBidi"/>
          <w:b/>
          <w:sz w:val="24"/>
          <w:szCs w:val="24"/>
        </w:rPr>
        <w:t>euro</w:t>
      </w:r>
      <w:proofErr w:type="spellEnd"/>
      <w:r w:rsidRPr="00306BA4">
        <w:rPr>
          <w:rFonts w:asciiTheme="majorBidi" w:eastAsia="Times New Roman" w:hAnsiTheme="majorBidi" w:cstheme="majorBidi"/>
          <w:b/>
          <w:sz w:val="24"/>
          <w:szCs w:val="24"/>
        </w:rPr>
        <w:t>),</w:t>
      </w:r>
    </w:p>
    <w:p w14:paraId="2A8C12D3" w14:textId="77777777" w:rsidR="00946A2E" w:rsidRPr="00306BA4" w:rsidRDefault="00946A2E" w:rsidP="00946A2E">
      <w:pPr>
        <w:tabs>
          <w:tab w:val="num" w:pos="720"/>
        </w:tabs>
        <w:spacing w:line="240" w:lineRule="auto"/>
        <w:ind w:left="720"/>
        <w:rPr>
          <w:rFonts w:asciiTheme="majorBidi" w:eastAsia="Times New Roman" w:hAnsiTheme="majorBidi" w:cstheme="majorBidi"/>
          <w:sz w:val="24"/>
          <w:szCs w:val="24"/>
        </w:rPr>
      </w:pPr>
      <w:r w:rsidRPr="00306BA4">
        <w:rPr>
          <w:rFonts w:asciiTheme="majorBidi" w:eastAsia="Times New Roman" w:hAnsiTheme="majorBidi" w:cstheme="majorBidi"/>
          <w:sz w:val="24"/>
          <w:szCs w:val="24"/>
        </w:rPr>
        <w:t xml:space="preserve">PVN </w:t>
      </w:r>
      <w:r w:rsidRPr="00306BA4">
        <w:rPr>
          <w:rFonts w:asciiTheme="majorBidi" w:eastAsia="Times New Roman" w:hAnsiTheme="majorBidi" w:cstheme="majorBidi"/>
          <w:sz w:val="24"/>
          <w:szCs w:val="24"/>
          <w:highlight w:val="lightGray"/>
        </w:rPr>
        <w:t>&lt;…&gt;</w:t>
      </w:r>
      <w:r w:rsidRPr="00306BA4">
        <w:rPr>
          <w:rFonts w:asciiTheme="majorBidi" w:eastAsia="Times New Roman" w:hAnsiTheme="majorBidi" w:cstheme="majorBidi"/>
          <w:sz w:val="24"/>
          <w:szCs w:val="24"/>
        </w:rPr>
        <w:t xml:space="preserve">%: </w:t>
      </w:r>
      <w:r w:rsidRPr="00306BA4">
        <w:rPr>
          <w:rFonts w:asciiTheme="majorBidi" w:eastAsia="Times New Roman" w:hAnsiTheme="majorBidi" w:cstheme="majorBidi"/>
          <w:sz w:val="24"/>
          <w:szCs w:val="24"/>
          <w:highlight w:val="lightGray"/>
        </w:rPr>
        <w:t>&lt;…&gt;</w:t>
      </w:r>
      <w:r w:rsidRPr="00306BA4">
        <w:rPr>
          <w:rFonts w:asciiTheme="majorBidi" w:eastAsia="Times New Roman" w:hAnsiTheme="majorBidi" w:cstheme="majorBidi"/>
          <w:sz w:val="24"/>
          <w:szCs w:val="24"/>
        </w:rPr>
        <w:t xml:space="preserve"> EUR (</w:t>
      </w:r>
      <w:r w:rsidRPr="00306BA4">
        <w:rPr>
          <w:rFonts w:asciiTheme="majorBidi" w:eastAsia="Times New Roman" w:hAnsiTheme="majorBidi" w:cstheme="majorBidi"/>
          <w:sz w:val="24"/>
          <w:szCs w:val="24"/>
          <w:highlight w:val="lightGray"/>
        </w:rPr>
        <w:t>&lt;summa vārdiem&gt;</w:t>
      </w:r>
      <w:r w:rsidRPr="00306BA4">
        <w:rPr>
          <w:rFonts w:asciiTheme="majorBidi" w:eastAsia="Times New Roman" w:hAnsiTheme="majorBidi" w:cstheme="majorBidi"/>
          <w:sz w:val="24"/>
          <w:szCs w:val="24"/>
        </w:rPr>
        <w:t xml:space="preserve"> </w:t>
      </w:r>
      <w:proofErr w:type="spellStart"/>
      <w:r w:rsidRPr="00306BA4">
        <w:rPr>
          <w:rFonts w:asciiTheme="majorBidi" w:eastAsia="Times New Roman" w:hAnsiTheme="majorBidi" w:cstheme="majorBidi"/>
          <w:sz w:val="24"/>
          <w:szCs w:val="24"/>
        </w:rPr>
        <w:t>euro</w:t>
      </w:r>
      <w:proofErr w:type="spellEnd"/>
      <w:r w:rsidRPr="00306BA4">
        <w:rPr>
          <w:rFonts w:asciiTheme="majorBidi" w:eastAsia="Times New Roman" w:hAnsiTheme="majorBidi" w:cstheme="majorBidi"/>
          <w:sz w:val="24"/>
          <w:szCs w:val="24"/>
        </w:rPr>
        <w:t>)</w:t>
      </w:r>
    </w:p>
    <w:p w14:paraId="5ABB0257" w14:textId="26F9FAF8" w:rsidR="00946A2E" w:rsidRPr="00306BA4" w:rsidRDefault="00946A2E" w:rsidP="00946A2E">
      <w:pPr>
        <w:tabs>
          <w:tab w:val="num" w:pos="720"/>
        </w:tabs>
        <w:spacing w:line="240" w:lineRule="auto"/>
        <w:ind w:left="720"/>
        <w:rPr>
          <w:rFonts w:asciiTheme="majorBidi" w:eastAsia="Times New Roman" w:hAnsiTheme="majorBidi" w:cstheme="majorBidi"/>
          <w:sz w:val="24"/>
          <w:szCs w:val="24"/>
        </w:rPr>
      </w:pPr>
      <w:r w:rsidRPr="00306BA4">
        <w:rPr>
          <w:rFonts w:asciiTheme="majorBidi" w:eastAsia="Times New Roman" w:hAnsiTheme="majorBidi" w:cstheme="majorBidi"/>
          <w:b/>
          <w:sz w:val="24"/>
          <w:szCs w:val="24"/>
        </w:rPr>
        <w:t xml:space="preserve">Kāpurķēžu mini ekskavatora </w:t>
      </w:r>
      <w:r w:rsidRPr="00306BA4">
        <w:rPr>
          <w:rFonts w:asciiTheme="majorBidi" w:eastAsia="Times New Roman" w:hAnsiTheme="majorBidi" w:cstheme="majorBidi"/>
          <w:sz w:val="24"/>
          <w:szCs w:val="24"/>
        </w:rPr>
        <w:t xml:space="preserve">cena ar PVN: </w:t>
      </w:r>
      <w:r w:rsidRPr="00306BA4">
        <w:rPr>
          <w:rFonts w:asciiTheme="majorBidi" w:eastAsia="Times New Roman" w:hAnsiTheme="majorBidi" w:cstheme="majorBidi"/>
          <w:sz w:val="24"/>
          <w:szCs w:val="24"/>
          <w:highlight w:val="lightGray"/>
        </w:rPr>
        <w:t>&lt;…&gt;</w:t>
      </w:r>
      <w:r w:rsidRPr="00306BA4">
        <w:rPr>
          <w:rFonts w:asciiTheme="majorBidi" w:eastAsia="Times New Roman" w:hAnsiTheme="majorBidi" w:cstheme="majorBidi"/>
          <w:sz w:val="24"/>
          <w:szCs w:val="24"/>
        </w:rPr>
        <w:t xml:space="preserve"> EUR (</w:t>
      </w:r>
      <w:r w:rsidRPr="00306BA4">
        <w:rPr>
          <w:rFonts w:asciiTheme="majorBidi" w:eastAsia="Times New Roman" w:hAnsiTheme="majorBidi" w:cstheme="majorBidi"/>
          <w:sz w:val="24"/>
          <w:szCs w:val="24"/>
          <w:highlight w:val="lightGray"/>
        </w:rPr>
        <w:t>&lt;summa vārdiem&gt;</w:t>
      </w:r>
      <w:r w:rsidRPr="00306BA4">
        <w:rPr>
          <w:rFonts w:asciiTheme="majorBidi" w:eastAsia="Times New Roman" w:hAnsiTheme="majorBidi" w:cstheme="majorBidi"/>
          <w:sz w:val="24"/>
          <w:szCs w:val="24"/>
        </w:rPr>
        <w:t xml:space="preserve"> </w:t>
      </w:r>
      <w:proofErr w:type="spellStart"/>
      <w:r w:rsidRPr="00306BA4">
        <w:rPr>
          <w:rFonts w:asciiTheme="majorBidi" w:eastAsia="Times New Roman" w:hAnsiTheme="majorBidi" w:cstheme="majorBidi"/>
          <w:sz w:val="24"/>
          <w:szCs w:val="24"/>
        </w:rPr>
        <w:t>euro</w:t>
      </w:r>
      <w:proofErr w:type="spellEnd"/>
      <w:r w:rsidRPr="00306BA4">
        <w:rPr>
          <w:rFonts w:asciiTheme="majorBidi" w:eastAsia="Times New Roman" w:hAnsiTheme="majorBidi" w:cstheme="majorBidi"/>
          <w:sz w:val="24"/>
          <w:szCs w:val="24"/>
        </w:rPr>
        <w:t>),</w:t>
      </w:r>
    </w:p>
    <w:p w14:paraId="18F5B406" w14:textId="77777777" w:rsidR="00946A2E" w:rsidRPr="00306BA4" w:rsidRDefault="00946A2E" w:rsidP="00946A2E">
      <w:pPr>
        <w:numPr>
          <w:ilvl w:val="0"/>
          <w:numId w:val="12"/>
        </w:numPr>
        <w:spacing w:after="0" w:line="240" w:lineRule="auto"/>
        <w:jc w:val="both"/>
        <w:rPr>
          <w:rFonts w:asciiTheme="majorBidi" w:eastAsia="Times New Roman" w:hAnsiTheme="majorBidi" w:cstheme="majorBidi"/>
          <w:sz w:val="24"/>
          <w:szCs w:val="24"/>
          <w:lang w:eastAsia="lv-LV"/>
        </w:rPr>
      </w:pPr>
      <w:r w:rsidRPr="00306BA4">
        <w:rPr>
          <w:rFonts w:asciiTheme="majorBidi" w:eastAsia="Times New Roman" w:hAnsiTheme="majorBidi" w:cstheme="majorBidi"/>
          <w:sz w:val="24"/>
          <w:szCs w:val="24"/>
          <w:lang w:eastAsia="lv-LV"/>
        </w:rPr>
        <w:t>Piedāvājums ir spēkā</w:t>
      </w:r>
      <w:r w:rsidRPr="00306BA4">
        <w:rPr>
          <w:rFonts w:asciiTheme="majorBidi" w:eastAsia="Times New Roman" w:hAnsiTheme="majorBidi" w:cstheme="majorBidi"/>
          <w:b/>
          <w:sz w:val="24"/>
          <w:szCs w:val="24"/>
          <w:lang w:eastAsia="lv-LV"/>
        </w:rPr>
        <w:t xml:space="preserve"> </w:t>
      </w:r>
      <w:r w:rsidRPr="00306BA4">
        <w:rPr>
          <w:rFonts w:asciiTheme="majorBidi" w:eastAsia="Times New Roman" w:hAnsiTheme="majorBidi" w:cstheme="majorBidi"/>
          <w:bCs/>
          <w:sz w:val="24"/>
          <w:szCs w:val="24"/>
          <w:highlight w:val="lightGray"/>
          <w:lang w:eastAsia="lv-LV"/>
        </w:rPr>
        <w:t>&lt;</w:t>
      </w:r>
      <w:r w:rsidRPr="00306BA4">
        <w:rPr>
          <w:rFonts w:asciiTheme="majorBidi" w:eastAsia="Times New Roman" w:hAnsiTheme="majorBidi" w:cstheme="majorBidi"/>
          <w:bCs/>
          <w:iCs/>
          <w:sz w:val="24"/>
          <w:szCs w:val="24"/>
          <w:highlight w:val="lightGray"/>
          <w:lang w:eastAsia="lv-LV"/>
        </w:rPr>
        <w:t>dienu skaits</w:t>
      </w:r>
      <w:r w:rsidRPr="00306BA4">
        <w:rPr>
          <w:rFonts w:asciiTheme="majorBidi" w:eastAsia="Times New Roman" w:hAnsiTheme="majorBidi" w:cstheme="majorBidi"/>
          <w:bCs/>
          <w:sz w:val="24"/>
          <w:szCs w:val="24"/>
          <w:highlight w:val="lightGray"/>
          <w:lang w:eastAsia="lv-LV"/>
        </w:rPr>
        <w:t>&gt;</w:t>
      </w:r>
      <w:r w:rsidRPr="00306BA4">
        <w:rPr>
          <w:rFonts w:asciiTheme="majorBidi" w:eastAsia="Times New Roman" w:hAnsiTheme="majorBidi" w:cstheme="majorBidi"/>
          <w:sz w:val="24"/>
          <w:szCs w:val="24"/>
          <w:lang w:eastAsia="lv-LV"/>
        </w:rPr>
        <w:t xml:space="preserve"> dienas no Nolikumā noteiktā piedāvājumu iesniegšanas termiņa.</w:t>
      </w:r>
    </w:p>
    <w:p w14:paraId="42805AD4" w14:textId="77777777" w:rsidR="00946A2E" w:rsidRPr="00306BA4" w:rsidRDefault="00946A2E" w:rsidP="00946A2E">
      <w:pPr>
        <w:pStyle w:val="Rindkopa"/>
        <w:numPr>
          <w:ilvl w:val="0"/>
          <w:numId w:val="12"/>
        </w:numPr>
        <w:suppressAutoHyphens w:val="0"/>
        <w:rPr>
          <w:rFonts w:asciiTheme="majorBidi" w:hAnsiTheme="majorBidi" w:cstheme="majorBidi"/>
          <w:sz w:val="24"/>
        </w:rPr>
      </w:pPr>
      <w:r w:rsidRPr="00306BA4">
        <w:rPr>
          <w:rFonts w:asciiTheme="majorBidi" w:hAnsiTheme="majorBidi" w:cstheme="majorBidi"/>
          <w:sz w:val="24"/>
        </w:rPr>
        <w:t>Pretendents apliecina, ka:</w:t>
      </w:r>
    </w:p>
    <w:p w14:paraId="512945D7" w14:textId="77777777" w:rsidR="00946A2E" w:rsidRPr="00306BA4" w:rsidRDefault="00946A2E" w:rsidP="00946A2E">
      <w:pPr>
        <w:pStyle w:val="Apakpunkts"/>
        <w:ind w:left="709" w:hanging="425"/>
        <w:jc w:val="both"/>
        <w:rPr>
          <w:rFonts w:asciiTheme="majorBidi" w:hAnsiTheme="majorBidi" w:cstheme="majorBidi"/>
          <w:b w:val="0"/>
          <w:sz w:val="24"/>
          <w:szCs w:val="24"/>
        </w:rPr>
      </w:pPr>
      <w:r w:rsidRPr="00306BA4">
        <w:rPr>
          <w:rFonts w:asciiTheme="majorBidi" w:hAnsiTheme="majorBidi" w:cstheme="majorBidi"/>
          <w:b w:val="0"/>
          <w:sz w:val="24"/>
          <w:szCs w:val="24"/>
        </w:rPr>
        <w:t xml:space="preserve">a. Pretendents vai personas, kurām ir pārstāvības tiesības, un personas, kurām ir lēmumu pieņemšanas vai uzraudzības tiesības attiecībā uz Pretendentu, </w:t>
      </w:r>
      <w:r w:rsidRPr="00306BA4">
        <w:rPr>
          <w:rStyle w:val="apple-style-span"/>
          <w:rFonts w:asciiTheme="majorBidi" w:hAnsiTheme="majorBidi" w:cstheme="majorBidi"/>
          <w:b w:val="0"/>
          <w:sz w:val="24"/>
          <w:szCs w:val="24"/>
        </w:rPr>
        <w:t>ar tādu tiesas spriedumu vai prokurora priekšrakstu par sodu, kurš stājies spēkā un kļuvis neapstrīdams,</w:t>
      </w:r>
      <w:r w:rsidRPr="00306BA4">
        <w:rPr>
          <w:rFonts w:asciiTheme="majorBidi" w:hAnsiTheme="majorBidi" w:cstheme="majorBidi"/>
          <w:b w:val="0"/>
          <w:sz w:val="24"/>
          <w:szCs w:val="24"/>
        </w:rPr>
        <w:t xml:space="preserve"> un no kura spēkā stāšanās dienas līdz piedāvājuma iesniegšanas dienai nav pagājuši trīs gadi, nav atzītas par vainīgām </w:t>
      </w:r>
      <w:proofErr w:type="spellStart"/>
      <w:r w:rsidRPr="00306BA4">
        <w:rPr>
          <w:rFonts w:asciiTheme="majorBidi" w:hAnsiTheme="majorBidi" w:cstheme="majorBidi"/>
          <w:b w:val="0"/>
          <w:sz w:val="24"/>
          <w:szCs w:val="24"/>
        </w:rPr>
        <w:t>koruptīva</w:t>
      </w:r>
      <w:proofErr w:type="spellEnd"/>
      <w:r w:rsidRPr="00306BA4">
        <w:rPr>
          <w:rFonts w:asciiTheme="majorBidi" w:hAnsiTheme="majorBidi" w:cstheme="majorBidi"/>
          <w:b w:val="0"/>
          <w:sz w:val="24"/>
          <w:szCs w:val="24"/>
        </w:rPr>
        <w:t xml:space="preserve"> rakstura noziedzīgos nodarījumos, krāpnieciskās darbībās finanšu jomā, noziedzīgi iegūtu līdzekļu legalizācijā vai līdzdalībā noziedzīgā organizācijā.</w:t>
      </w:r>
    </w:p>
    <w:p w14:paraId="3769263E" w14:textId="04DA606B" w:rsidR="00946A2E" w:rsidRPr="00306BA4" w:rsidRDefault="00946A2E" w:rsidP="00946A2E">
      <w:pPr>
        <w:pStyle w:val="Apakpunkts"/>
        <w:ind w:left="709" w:hanging="425"/>
        <w:jc w:val="both"/>
        <w:rPr>
          <w:rFonts w:asciiTheme="majorBidi" w:hAnsiTheme="majorBidi" w:cstheme="majorBidi"/>
          <w:b w:val="0"/>
          <w:sz w:val="24"/>
          <w:szCs w:val="24"/>
        </w:rPr>
      </w:pPr>
      <w:r w:rsidRPr="00306BA4">
        <w:rPr>
          <w:rStyle w:val="apple-style-span"/>
          <w:rFonts w:asciiTheme="majorBidi" w:hAnsiTheme="majorBidi" w:cstheme="majorBidi"/>
          <w:b w:val="0"/>
          <w:sz w:val="24"/>
          <w:szCs w:val="24"/>
        </w:rPr>
        <w:lastRenderedPageBreak/>
        <w:t>b. 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57ECE9E5" w14:textId="48B19467" w:rsidR="00946A2E" w:rsidRPr="00306BA4" w:rsidRDefault="00946A2E" w:rsidP="00946A2E">
      <w:pPr>
        <w:pStyle w:val="Apakpunkts"/>
        <w:ind w:left="709" w:hanging="283"/>
        <w:jc w:val="both"/>
        <w:rPr>
          <w:rFonts w:asciiTheme="majorBidi" w:hAnsiTheme="majorBidi" w:cstheme="majorBidi"/>
          <w:b w:val="0"/>
          <w:sz w:val="24"/>
          <w:szCs w:val="24"/>
        </w:rPr>
      </w:pPr>
      <w:r w:rsidRPr="00306BA4">
        <w:rPr>
          <w:rStyle w:val="apple-style-span"/>
          <w:rFonts w:asciiTheme="majorBidi" w:hAnsiTheme="majorBidi" w:cstheme="majorBidi"/>
          <w:b w:val="0"/>
          <w:sz w:val="24"/>
          <w:szCs w:val="24"/>
        </w:rPr>
        <w:t xml:space="preserve">c. Pretendents ar tādu kompetentas institūcijas lēmumu vai tiesas spriedumu, kurš stājies spēkā un kļuvis neapstrīdams, </w:t>
      </w:r>
      <w:r w:rsidRPr="00306BA4">
        <w:rPr>
          <w:rFonts w:asciiTheme="majorBidi" w:hAnsiTheme="majorBidi" w:cstheme="majorBidi"/>
          <w:b w:val="0"/>
          <w:sz w:val="24"/>
          <w:szCs w:val="24"/>
        </w:rPr>
        <w:t>un no kura spēkā stāšanās dienas līdz piedāvājuma iesniegšanas dienai nav pagājuši 12 mēneši, nav</w:t>
      </w:r>
      <w:r w:rsidRPr="00306BA4">
        <w:rPr>
          <w:rStyle w:val="apple-style-span"/>
          <w:rFonts w:asciiTheme="majorBidi" w:hAnsiTheme="majorBidi" w:cstheme="majorBidi"/>
          <w:b w:val="0"/>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36D5DA12" w14:textId="77777777" w:rsidR="00946A2E" w:rsidRPr="00306BA4" w:rsidRDefault="00946A2E" w:rsidP="00946A2E">
      <w:pPr>
        <w:pStyle w:val="Apakpunkts"/>
        <w:ind w:left="709" w:hanging="283"/>
        <w:jc w:val="both"/>
        <w:rPr>
          <w:rFonts w:asciiTheme="majorBidi" w:hAnsiTheme="majorBidi" w:cstheme="majorBidi"/>
          <w:b w:val="0"/>
          <w:sz w:val="24"/>
          <w:szCs w:val="24"/>
        </w:rPr>
      </w:pPr>
      <w:r w:rsidRPr="00306BA4">
        <w:rPr>
          <w:rStyle w:val="apple-style-span"/>
          <w:rFonts w:asciiTheme="majorBidi" w:hAnsiTheme="majorBidi" w:cstheme="majorBidi"/>
          <w:b w:val="0"/>
          <w:sz w:val="24"/>
          <w:szCs w:val="24"/>
        </w:rPr>
        <w:t>d. 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451BC340" w14:textId="77777777" w:rsidR="00946A2E" w:rsidRPr="00306BA4" w:rsidRDefault="00946A2E" w:rsidP="00946A2E">
      <w:pPr>
        <w:pStyle w:val="Apakpunkts"/>
        <w:ind w:left="709" w:hanging="283"/>
        <w:jc w:val="both"/>
        <w:rPr>
          <w:rStyle w:val="apple-style-span"/>
          <w:rFonts w:asciiTheme="majorBidi" w:hAnsiTheme="majorBidi" w:cstheme="majorBidi"/>
          <w:b w:val="0"/>
          <w:sz w:val="24"/>
          <w:szCs w:val="24"/>
        </w:rPr>
      </w:pPr>
      <w:r w:rsidRPr="00306BA4">
        <w:rPr>
          <w:rStyle w:val="apple-style-span"/>
          <w:rFonts w:asciiTheme="majorBidi" w:hAnsiTheme="majorBidi" w:cstheme="majorBidi"/>
          <w:b w:val="0"/>
          <w:sz w:val="24"/>
          <w:szCs w:val="24"/>
        </w:rPr>
        <w:t>e. Pretendentam Latvijā un valstī, kurā tas reģistrēts vai kurā atrodas tā pastāvīgā dzīvesvieta (ja tas nav reģistrēts Latvijā vai tā pastāvīgā dzīvesvieta nav Latvijā), uz iepirkuma izsludināšanas brīdi nav nodokļu parādu, tajā skaitā valsts sociālās apdrošināšanas obligāto iemaksu parādu, kas kopsummā katrā valstī pārsniedz 150 eiro.</w:t>
      </w:r>
    </w:p>
    <w:p w14:paraId="551E3881" w14:textId="77777777" w:rsidR="00946A2E" w:rsidRPr="00306BA4" w:rsidRDefault="00946A2E" w:rsidP="00946A2E">
      <w:pPr>
        <w:pStyle w:val="Apakpunkts"/>
        <w:ind w:left="1277"/>
        <w:jc w:val="both"/>
        <w:rPr>
          <w:rStyle w:val="apple-style-span"/>
          <w:rFonts w:asciiTheme="majorBidi" w:hAnsiTheme="majorBidi" w:cstheme="majorBidi"/>
          <w:b w:val="0"/>
          <w:sz w:val="24"/>
          <w:szCs w:val="24"/>
        </w:rPr>
      </w:pPr>
      <w:r w:rsidRPr="00306BA4">
        <w:rPr>
          <w:rFonts w:asciiTheme="majorBidi" w:hAnsiTheme="majorBidi" w:cstheme="majorBidi"/>
          <w:b w:val="0"/>
          <w:sz w:val="24"/>
          <w:szCs w:val="24"/>
        </w:rPr>
        <w:t>f. visa Piedāvājumā ietvertā informācija ir patiesa</w:t>
      </w:r>
    </w:p>
    <w:p w14:paraId="036A86EE" w14:textId="77777777" w:rsidR="00946A2E" w:rsidRPr="00306BA4" w:rsidRDefault="00946A2E" w:rsidP="00946A2E">
      <w:pPr>
        <w:pStyle w:val="Rindkopa"/>
        <w:ind w:left="0"/>
        <w:rPr>
          <w:rFonts w:asciiTheme="majorBidi" w:hAnsiTheme="majorBidi" w:cstheme="majorBidi"/>
          <w:sz w:val="24"/>
        </w:rPr>
      </w:pPr>
    </w:p>
    <w:p w14:paraId="28C718AD" w14:textId="77777777" w:rsidR="00946A2E" w:rsidRPr="00306BA4" w:rsidRDefault="00946A2E" w:rsidP="00946A2E">
      <w:pPr>
        <w:pStyle w:val="Rindkopa"/>
        <w:numPr>
          <w:ilvl w:val="0"/>
          <w:numId w:val="12"/>
        </w:numPr>
        <w:suppressAutoHyphens w:val="0"/>
        <w:rPr>
          <w:rFonts w:asciiTheme="majorBidi" w:hAnsiTheme="majorBidi" w:cstheme="majorBidi"/>
          <w:bCs/>
          <w:i/>
          <w:sz w:val="24"/>
          <w:u w:val="single"/>
          <w:shd w:val="clear" w:color="auto" w:fill="FFFF00"/>
        </w:rPr>
      </w:pPr>
      <w:r w:rsidRPr="00306BA4">
        <w:rPr>
          <w:rFonts w:asciiTheme="majorBidi" w:hAnsiTheme="majorBidi" w:cstheme="majorBidi"/>
          <w:bCs/>
          <w:sz w:val="24"/>
        </w:rPr>
        <w:t xml:space="preserve">Mūs Iepirkuma procedūrā pārstāv un iepirkuma </w:t>
      </w:r>
      <w:smartTag w:uri="schemas-tilde-lv/tildestengine" w:element="veidnes">
        <w:smartTagPr>
          <w:attr w:name="text" w:val="līgumu"/>
          <w:attr w:name="id" w:val="-1"/>
          <w:attr w:name="baseform" w:val="līgum|s"/>
        </w:smartTagPr>
        <w:r w:rsidRPr="00306BA4">
          <w:rPr>
            <w:rFonts w:asciiTheme="majorBidi" w:hAnsiTheme="majorBidi" w:cstheme="majorBidi"/>
            <w:bCs/>
            <w:sz w:val="24"/>
          </w:rPr>
          <w:t>līgumu</w:t>
        </w:r>
      </w:smartTag>
      <w:r w:rsidRPr="00306BA4">
        <w:rPr>
          <w:rFonts w:asciiTheme="majorBidi" w:hAnsiTheme="majorBidi" w:cstheme="majorBidi"/>
          <w:bCs/>
          <w:sz w:val="24"/>
        </w:rPr>
        <w:t xml:space="preserve">, gadījumā, ja tiks pieņemts </w:t>
      </w:r>
      <w:smartTag w:uri="schemas-tilde-lv/tildestengine" w:element="veidnes">
        <w:smartTagPr>
          <w:attr w:name="text" w:val="lēmums"/>
          <w:attr w:name="id" w:val="-1"/>
          <w:attr w:name="baseform" w:val="lēmum|s"/>
        </w:smartTagPr>
        <w:r w:rsidRPr="00306BA4">
          <w:rPr>
            <w:rFonts w:asciiTheme="majorBidi" w:hAnsiTheme="majorBidi" w:cstheme="majorBidi"/>
            <w:bCs/>
            <w:sz w:val="24"/>
          </w:rPr>
          <w:t>lēmums</w:t>
        </w:r>
      </w:smartTag>
      <w:r w:rsidRPr="00306BA4">
        <w:rPr>
          <w:rFonts w:asciiTheme="majorBidi" w:hAnsiTheme="majorBidi" w:cstheme="majorBidi"/>
          <w:bCs/>
          <w:sz w:val="24"/>
        </w:rPr>
        <w:t xml:space="preserve"> ar mums slēgt iepirkuma </w:t>
      </w:r>
      <w:smartTag w:uri="schemas-tilde-lv/tildestengine" w:element="veidnes">
        <w:smartTagPr>
          <w:attr w:name="text" w:val="līgumu"/>
          <w:attr w:name="id" w:val="-1"/>
          <w:attr w:name="baseform" w:val="līgum|s"/>
        </w:smartTagPr>
        <w:r w:rsidRPr="00306BA4">
          <w:rPr>
            <w:rFonts w:asciiTheme="majorBidi" w:hAnsiTheme="majorBidi" w:cstheme="majorBidi"/>
            <w:bCs/>
            <w:sz w:val="24"/>
          </w:rPr>
          <w:t>līgumu</w:t>
        </w:r>
      </w:smartTag>
      <w:r w:rsidRPr="00306BA4">
        <w:rPr>
          <w:rFonts w:asciiTheme="majorBidi" w:hAnsiTheme="majorBidi" w:cstheme="majorBidi"/>
          <w:bCs/>
          <w:sz w:val="24"/>
        </w:rPr>
        <w:t xml:space="preserve"> mūsu vārdā slēgs:   </w:t>
      </w:r>
      <w:r w:rsidRPr="00306BA4">
        <w:rPr>
          <w:rFonts w:asciiTheme="majorBidi" w:hAnsiTheme="majorBidi" w:cstheme="majorBidi"/>
          <w:bCs/>
          <w:i/>
          <w:sz w:val="24"/>
          <w:u w:val="single"/>
          <w:shd w:val="clear" w:color="auto" w:fill="FFFF00"/>
        </w:rPr>
        <w:t xml:space="preserve">( norādīt </w:t>
      </w:r>
      <w:proofErr w:type="spellStart"/>
      <w:r w:rsidRPr="00306BA4">
        <w:rPr>
          <w:rFonts w:asciiTheme="majorBidi" w:hAnsiTheme="majorBidi" w:cstheme="majorBidi"/>
          <w:bCs/>
          <w:i/>
          <w:sz w:val="24"/>
          <w:u w:val="single"/>
          <w:shd w:val="clear" w:color="auto" w:fill="FFFF00"/>
        </w:rPr>
        <w:t>parakstiesīgās</w:t>
      </w:r>
      <w:proofErr w:type="spellEnd"/>
      <w:r w:rsidRPr="00306BA4">
        <w:rPr>
          <w:rFonts w:asciiTheme="majorBidi" w:hAnsiTheme="majorBidi" w:cstheme="majorBidi"/>
          <w:bCs/>
          <w:i/>
          <w:sz w:val="24"/>
          <w:u w:val="single"/>
          <w:shd w:val="clear" w:color="auto" w:fill="FFFF00"/>
        </w:rPr>
        <w:t xml:space="preserve">  amatpersonas amatu, vārdu, uzvārdu))</w:t>
      </w:r>
    </w:p>
    <w:p w14:paraId="790A71DF" w14:textId="77777777" w:rsidR="00946A2E" w:rsidRPr="00306BA4" w:rsidRDefault="00946A2E" w:rsidP="00946A2E">
      <w:pPr>
        <w:pStyle w:val="Punkts"/>
        <w:ind w:left="1561" w:firstLine="0"/>
        <w:rPr>
          <w:rFonts w:asciiTheme="majorBidi" w:hAnsiTheme="majorBidi" w:cstheme="majorBidi"/>
          <w:sz w:val="24"/>
        </w:rPr>
      </w:pPr>
    </w:p>
    <w:p w14:paraId="20BF6DBA" w14:textId="77777777" w:rsidR="00946A2E" w:rsidRPr="00306BA4" w:rsidRDefault="00946A2E" w:rsidP="00946A2E">
      <w:pPr>
        <w:rPr>
          <w:rFonts w:asciiTheme="majorBidi" w:hAnsiTheme="majorBidi" w:cstheme="majorBidi"/>
          <w:sz w:val="24"/>
          <w:szCs w:val="24"/>
        </w:rPr>
      </w:pPr>
    </w:p>
    <w:tbl>
      <w:tblPr>
        <w:tblW w:w="0" w:type="auto"/>
        <w:tblLook w:val="0000" w:firstRow="0" w:lastRow="0" w:firstColumn="0" w:lastColumn="0" w:noHBand="0" w:noVBand="0"/>
      </w:tblPr>
      <w:tblGrid>
        <w:gridCol w:w="6333"/>
      </w:tblGrid>
      <w:tr w:rsidR="00946A2E" w:rsidRPr="00306BA4" w14:paraId="5D74823C" w14:textId="77777777" w:rsidTr="00946A2E">
        <w:trPr>
          <w:trHeight w:val="284"/>
        </w:trPr>
        <w:tc>
          <w:tcPr>
            <w:tcW w:w="0" w:type="auto"/>
            <w:vAlign w:val="center"/>
          </w:tcPr>
          <w:p w14:paraId="6AE139D5" w14:textId="77777777" w:rsidR="00946A2E" w:rsidRPr="00306BA4" w:rsidRDefault="00946A2E" w:rsidP="00946A2E">
            <w:pPr>
              <w:pStyle w:val="Header"/>
              <w:rPr>
                <w:rFonts w:asciiTheme="majorBidi" w:hAnsiTheme="majorBidi" w:cstheme="majorBidi"/>
                <w:sz w:val="24"/>
                <w:szCs w:val="24"/>
                <w:highlight w:val="lightGray"/>
                <w:lang w:eastAsia="lv-LV"/>
              </w:rPr>
            </w:pPr>
            <w:r w:rsidRPr="00306BA4">
              <w:rPr>
                <w:rFonts w:asciiTheme="majorBidi" w:hAnsiTheme="majorBidi" w:cstheme="majorBidi"/>
                <w:sz w:val="24"/>
                <w:szCs w:val="24"/>
                <w:highlight w:val="lightGray"/>
                <w:lang w:eastAsia="lv-LV"/>
              </w:rPr>
              <w:t>&lt;Pretendenta nosaukums &gt;</w:t>
            </w:r>
          </w:p>
        </w:tc>
      </w:tr>
      <w:tr w:rsidR="00946A2E" w:rsidRPr="00306BA4" w14:paraId="13BFDCE3" w14:textId="77777777" w:rsidTr="00946A2E">
        <w:trPr>
          <w:trHeight w:hRule="exact" w:val="284"/>
        </w:trPr>
        <w:tc>
          <w:tcPr>
            <w:tcW w:w="0" w:type="auto"/>
            <w:vAlign w:val="center"/>
          </w:tcPr>
          <w:p w14:paraId="59B51A54" w14:textId="77777777" w:rsidR="00946A2E" w:rsidRPr="00306BA4" w:rsidRDefault="00946A2E" w:rsidP="00946A2E">
            <w:pPr>
              <w:pStyle w:val="Header"/>
              <w:rPr>
                <w:rFonts w:asciiTheme="majorBidi" w:hAnsiTheme="majorBidi" w:cstheme="majorBidi"/>
                <w:sz w:val="24"/>
                <w:szCs w:val="24"/>
                <w:highlight w:val="lightGray"/>
                <w:lang w:eastAsia="lv-LV"/>
              </w:rPr>
            </w:pPr>
            <w:r w:rsidRPr="00306BA4">
              <w:rPr>
                <w:rFonts w:asciiTheme="majorBidi" w:hAnsiTheme="majorBidi" w:cstheme="majorBidi"/>
                <w:sz w:val="24"/>
                <w:szCs w:val="24"/>
                <w:highlight w:val="lightGray"/>
                <w:lang w:eastAsia="lv-LV"/>
              </w:rPr>
              <w:t>&lt;Reģistrācijas numurs vai personas kods&gt;</w:t>
            </w:r>
          </w:p>
        </w:tc>
      </w:tr>
      <w:tr w:rsidR="00946A2E" w:rsidRPr="00306BA4" w14:paraId="386B434E" w14:textId="77777777" w:rsidTr="00946A2E">
        <w:trPr>
          <w:trHeight w:hRule="exact" w:val="284"/>
        </w:trPr>
        <w:tc>
          <w:tcPr>
            <w:tcW w:w="0" w:type="auto"/>
            <w:vAlign w:val="center"/>
          </w:tcPr>
          <w:p w14:paraId="4289B82C" w14:textId="77777777" w:rsidR="00946A2E" w:rsidRPr="00306BA4" w:rsidRDefault="00946A2E" w:rsidP="00946A2E">
            <w:pPr>
              <w:pStyle w:val="Header"/>
              <w:rPr>
                <w:rFonts w:asciiTheme="majorBidi" w:hAnsiTheme="majorBidi" w:cstheme="majorBidi"/>
                <w:sz w:val="24"/>
                <w:szCs w:val="24"/>
                <w:highlight w:val="lightGray"/>
                <w:lang w:eastAsia="lv-LV"/>
              </w:rPr>
            </w:pPr>
            <w:r w:rsidRPr="00306BA4">
              <w:rPr>
                <w:rFonts w:asciiTheme="majorBidi" w:hAnsiTheme="majorBidi" w:cstheme="majorBidi"/>
                <w:sz w:val="24"/>
                <w:szCs w:val="24"/>
                <w:highlight w:val="lightGray"/>
                <w:lang w:eastAsia="lv-LV"/>
              </w:rPr>
              <w:t>&lt;Adrese&gt;</w:t>
            </w:r>
          </w:p>
        </w:tc>
      </w:tr>
      <w:tr w:rsidR="00946A2E" w:rsidRPr="00306BA4" w14:paraId="11114E0F" w14:textId="77777777" w:rsidTr="00946A2E">
        <w:trPr>
          <w:trHeight w:hRule="exact" w:val="284"/>
        </w:trPr>
        <w:tc>
          <w:tcPr>
            <w:tcW w:w="0" w:type="auto"/>
            <w:vAlign w:val="center"/>
          </w:tcPr>
          <w:p w14:paraId="0601E094" w14:textId="77777777" w:rsidR="00946A2E" w:rsidRPr="00306BA4" w:rsidRDefault="00946A2E" w:rsidP="00946A2E">
            <w:pPr>
              <w:pStyle w:val="Header"/>
              <w:rPr>
                <w:rFonts w:asciiTheme="majorBidi" w:hAnsiTheme="majorBidi" w:cstheme="majorBidi"/>
                <w:sz w:val="24"/>
                <w:szCs w:val="24"/>
                <w:highlight w:val="lightGray"/>
                <w:lang w:eastAsia="lv-LV"/>
              </w:rPr>
            </w:pPr>
            <w:r w:rsidRPr="00306BA4">
              <w:rPr>
                <w:rFonts w:asciiTheme="majorBidi" w:hAnsiTheme="majorBidi" w:cstheme="majorBidi"/>
                <w:sz w:val="24"/>
                <w:szCs w:val="24"/>
                <w:highlight w:val="lightGray"/>
                <w:lang w:eastAsia="lv-LV"/>
              </w:rPr>
              <w:t>&lt;</w:t>
            </w:r>
            <w:proofErr w:type="spellStart"/>
            <w:r w:rsidRPr="00306BA4">
              <w:rPr>
                <w:rFonts w:asciiTheme="majorBidi" w:hAnsiTheme="majorBidi" w:cstheme="majorBidi"/>
                <w:iCs/>
                <w:sz w:val="24"/>
                <w:szCs w:val="24"/>
                <w:highlight w:val="lightGray"/>
                <w:lang w:eastAsia="lv-LV"/>
              </w:rPr>
              <w:t>Paraksttiesīgās</w:t>
            </w:r>
            <w:proofErr w:type="spellEnd"/>
            <w:r w:rsidRPr="00306BA4">
              <w:rPr>
                <w:rFonts w:asciiTheme="majorBidi" w:hAnsiTheme="majorBidi" w:cstheme="majorBidi"/>
                <w:iCs/>
                <w:sz w:val="24"/>
                <w:szCs w:val="24"/>
                <w:highlight w:val="lightGray"/>
                <w:lang w:eastAsia="lv-LV"/>
              </w:rPr>
              <w:t xml:space="preserve"> personas amata nosaukums, vārds un uzvārds</w:t>
            </w:r>
            <w:r w:rsidRPr="00306BA4">
              <w:rPr>
                <w:rFonts w:asciiTheme="majorBidi" w:hAnsiTheme="majorBidi" w:cstheme="majorBidi"/>
                <w:sz w:val="24"/>
                <w:szCs w:val="24"/>
                <w:highlight w:val="lightGray"/>
                <w:lang w:eastAsia="lv-LV"/>
              </w:rPr>
              <w:t>&gt;</w:t>
            </w:r>
          </w:p>
        </w:tc>
      </w:tr>
      <w:tr w:rsidR="00946A2E" w:rsidRPr="00306BA4" w14:paraId="05D647DC" w14:textId="77777777" w:rsidTr="00946A2E">
        <w:trPr>
          <w:trHeight w:hRule="exact" w:val="284"/>
        </w:trPr>
        <w:tc>
          <w:tcPr>
            <w:tcW w:w="0" w:type="auto"/>
            <w:vAlign w:val="center"/>
          </w:tcPr>
          <w:p w14:paraId="5FEC4314" w14:textId="77777777" w:rsidR="00946A2E" w:rsidRPr="00306BA4" w:rsidRDefault="00946A2E" w:rsidP="00946A2E">
            <w:pPr>
              <w:pStyle w:val="Header"/>
              <w:rPr>
                <w:rFonts w:asciiTheme="majorBidi" w:hAnsiTheme="majorBidi" w:cstheme="majorBidi"/>
                <w:sz w:val="24"/>
                <w:szCs w:val="24"/>
                <w:lang w:eastAsia="lv-LV"/>
              </w:rPr>
            </w:pPr>
            <w:r w:rsidRPr="00306BA4">
              <w:rPr>
                <w:rFonts w:asciiTheme="majorBidi" w:hAnsiTheme="majorBidi" w:cstheme="majorBidi"/>
                <w:sz w:val="24"/>
                <w:szCs w:val="24"/>
                <w:highlight w:val="lightGray"/>
                <w:lang w:eastAsia="lv-LV"/>
              </w:rPr>
              <w:t>&lt;</w:t>
            </w:r>
            <w:proofErr w:type="spellStart"/>
            <w:r w:rsidRPr="00306BA4">
              <w:rPr>
                <w:rFonts w:asciiTheme="majorBidi" w:hAnsiTheme="majorBidi" w:cstheme="majorBidi"/>
                <w:sz w:val="24"/>
                <w:szCs w:val="24"/>
                <w:highlight w:val="lightGray"/>
                <w:lang w:eastAsia="lv-LV"/>
              </w:rPr>
              <w:t>Paraksttiesīgās</w:t>
            </w:r>
            <w:proofErr w:type="spellEnd"/>
            <w:r w:rsidRPr="00306BA4">
              <w:rPr>
                <w:rFonts w:asciiTheme="majorBidi" w:hAnsiTheme="majorBidi" w:cstheme="majorBidi"/>
                <w:sz w:val="24"/>
                <w:szCs w:val="24"/>
                <w:highlight w:val="lightGray"/>
                <w:lang w:eastAsia="lv-LV"/>
              </w:rPr>
              <w:t xml:space="preserve"> personas paraksts&gt;</w:t>
            </w:r>
          </w:p>
        </w:tc>
      </w:tr>
    </w:tbl>
    <w:p w14:paraId="64255C56" w14:textId="088F847D" w:rsidR="007E381C" w:rsidRDefault="00946A2E" w:rsidP="006D5DDF">
      <w:pPr>
        <w:pStyle w:val="Heading2"/>
      </w:pPr>
      <w:r>
        <w:rPr>
          <w:lang w:eastAsia="lv-LV"/>
        </w:rPr>
        <w:br w:type="page"/>
      </w:r>
    </w:p>
    <w:p w14:paraId="149E73EA" w14:textId="77777777" w:rsidR="00946A2E" w:rsidRPr="00D260B7" w:rsidRDefault="00946A2E" w:rsidP="00946A2E">
      <w:pPr>
        <w:pStyle w:val="Heading2"/>
      </w:pPr>
      <w:bookmarkStart w:id="72" w:name="_Toc444171344"/>
      <w:bookmarkStart w:id="73" w:name="_Toc467054703"/>
      <w:r>
        <w:lastRenderedPageBreak/>
        <w:t>B.2</w:t>
      </w:r>
      <w:r w:rsidRPr="001B0CC9">
        <w:t xml:space="preserve">. pielikums </w:t>
      </w:r>
      <w:r>
        <w:rPr>
          <w:bCs/>
        </w:rPr>
        <w:t>Būtiskāko veikto Preču piegāžu saraksta veidne</w:t>
      </w:r>
      <w:bookmarkEnd w:id="72"/>
      <w:bookmarkEnd w:id="73"/>
    </w:p>
    <w:p w14:paraId="1DD1A663" w14:textId="77777777" w:rsidR="00946A2E" w:rsidRDefault="00946A2E" w:rsidP="00946A2E">
      <w:pPr>
        <w:pStyle w:val="Punkts"/>
        <w:ind w:left="0" w:firstLine="0"/>
        <w:jc w:val="right"/>
      </w:pPr>
    </w:p>
    <w:p w14:paraId="07764DD2" w14:textId="3ABEAD61" w:rsidR="00946A2E" w:rsidRPr="006926A7" w:rsidRDefault="00946A2E" w:rsidP="00080818">
      <w:pPr>
        <w:spacing w:line="240" w:lineRule="auto"/>
        <w:ind w:left="851"/>
        <w:jc w:val="center"/>
        <w:rPr>
          <w:rFonts w:asciiTheme="majorBidi" w:eastAsia="Times New Roman" w:hAnsiTheme="majorBidi" w:cstheme="majorBidi"/>
          <w:b/>
          <w:sz w:val="24"/>
          <w:szCs w:val="24"/>
          <w:lang w:eastAsia="lv-LV"/>
        </w:rPr>
      </w:pPr>
      <w:r w:rsidRPr="006926A7">
        <w:rPr>
          <w:rFonts w:asciiTheme="majorBidi" w:eastAsia="Times New Roman" w:hAnsiTheme="majorBidi" w:cstheme="majorBidi"/>
          <w:b/>
          <w:sz w:val="24"/>
          <w:szCs w:val="24"/>
          <w:lang w:eastAsia="lv-LV"/>
        </w:rPr>
        <w:t>BŪTISKĀKO VEIKTO PREČU PIEGĀŽU SARAKSTS</w:t>
      </w:r>
    </w:p>
    <w:p w14:paraId="60941866" w14:textId="77777777" w:rsidR="00946A2E" w:rsidRPr="006926A7" w:rsidRDefault="00946A2E" w:rsidP="00946A2E">
      <w:pPr>
        <w:spacing w:line="240" w:lineRule="auto"/>
        <w:ind w:left="851"/>
        <w:jc w:val="center"/>
        <w:rPr>
          <w:rFonts w:asciiTheme="majorBidi" w:eastAsia="Times New Roman" w:hAnsiTheme="majorBidi" w:cstheme="majorBidi"/>
          <w:b/>
          <w:sz w:val="24"/>
          <w:szCs w:val="24"/>
          <w:lang w:eastAsia="lv-LV"/>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410"/>
        <w:gridCol w:w="1975"/>
        <w:gridCol w:w="1514"/>
        <w:gridCol w:w="1846"/>
      </w:tblGrid>
      <w:tr w:rsidR="00946A2E" w:rsidRPr="006926A7" w14:paraId="28E65ED5" w14:textId="77777777" w:rsidTr="00BF7854">
        <w:tc>
          <w:tcPr>
            <w:tcW w:w="911" w:type="dxa"/>
            <w:vMerge w:val="restart"/>
            <w:shd w:val="clear" w:color="auto" w:fill="auto"/>
            <w:vAlign w:val="center"/>
          </w:tcPr>
          <w:p w14:paraId="2C78FA37" w14:textId="2078EDC3" w:rsidR="00946A2E" w:rsidRPr="006926A7" w:rsidRDefault="00946A2E" w:rsidP="00080818">
            <w:pPr>
              <w:jc w:val="center"/>
              <w:rPr>
                <w:rFonts w:asciiTheme="majorBidi" w:hAnsiTheme="majorBidi" w:cstheme="majorBidi"/>
                <w:b/>
                <w:bCs/>
                <w:sz w:val="24"/>
                <w:szCs w:val="24"/>
                <w:lang w:eastAsia="lv-LV"/>
              </w:rPr>
            </w:pPr>
            <w:r w:rsidRPr="006926A7">
              <w:rPr>
                <w:rFonts w:asciiTheme="majorBidi" w:hAnsiTheme="majorBidi" w:cstheme="majorBidi"/>
                <w:sz w:val="24"/>
                <w:szCs w:val="24"/>
                <w:lang w:eastAsia="lv-LV"/>
              </w:rPr>
              <w:t>Nr.</w:t>
            </w:r>
            <w:r w:rsidR="00080818" w:rsidRPr="006926A7">
              <w:rPr>
                <w:rFonts w:asciiTheme="majorBidi" w:hAnsiTheme="majorBidi" w:cstheme="majorBidi"/>
                <w:sz w:val="24"/>
                <w:szCs w:val="24"/>
                <w:lang w:eastAsia="lv-LV"/>
              </w:rPr>
              <w:t xml:space="preserve"> </w:t>
            </w:r>
            <w:r w:rsidRPr="006926A7">
              <w:rPr>
                <w:rFonts w:asciiTheme="majorBidi" w:hAnsiTheme="majorBidi" w:cstheme="majorBidi"/>
                <w:sz w:val="24"/>
                <w:szCs w:val="24"/>
                <w:lang w:eastAsia="lv-LV"/>
              </w:rPr>
              <w:t>p.</w:t>
            </w:r>
            <w:r w:rsidR="00080818" w:rsidRPr="006926A7">
              <w:rPr>
                <w:rFonts w:asciiTheme="majorBidi" w:hAnsiTheme="majorBidi" w:cstheme="majorBidi"/>
                <w:sz w:val="24"/>
                <w:szCs w:val="24"/>
                <w:lang w:eastAsia="lv-LV"/>
              </w:rPr>
              <w:t xml:space="preserve"> </w:t>
            </w:r>
            <w:r w:rsidRPr="006926A7">
              <w:rPr>
                <w:rFonts w:asciiTheme="majorBidi" w:hAnsiTheme="majorBidi" w:cstheme="majorBidi"/>
                <w:sz w:val="24"/>
                <w:szCs w:val="24"/>
                <w:lang w:eastAsia="lv-LV"/>
              </w:rPr>
              <w:t>k.</w:t>
            </w:r>
          </w:p>
        </w:tc>
        <w:tc>
          <w:tcPr>
            <w:tcW w:w="5899" w:type="dxa"/>
            <w:gridSpan w:val="3"/>
            <w:shd w:val="clear" w:color="auto" w:fill="auto"/>
            <w:vAlign w:val="center"/>
          </w:tcPr>
          <w:p w14:paraId="3823DECE" w14:textId="26AB7766" w:rsidR="00946A2E" w:rsidRPr="006926A7" w:rsidRDefault="00946A2E" w:rsidP="00B3219C">
            <w:pPr>
              <w:jc w:val="center"/>
              <w:rPr>
                <w:rFonts w:asciiTheme="majorBidi" w:hAnsiTheme="majorBidi" w:cstheme="majorBidi"/>
                <w:sz w:val="24"/>
                <w:szCs w:val="24"/>
                <w:lang w:eastAsia="lv-LV"/>
              </w:rPr>
            </w:pPr>
            <w:r w:rsidRPr="006926A7">
              <w:rPr>
                <w:rFonts w:asciiTheme="majorBidi" w:hAnsiTheme="majorBidi" w:cstheme="majorBidi"/>
                <w:sz w:val="24"/>
                <w:szCs w:val="24"/>
                <w:lang w:eastAsia="lv-LV"/>
              </w:rPr>
              <w:t>Veikto piegāžu īss apraksts atbilstoši Nolikuma 8.2.</w:t>
            </w:r>
            <w:r w:rsidR="00B3219C" w:rsidRPr="006926A7">
              <w:rPr>
                <w:rFonts w:asciiTheme="majorBidi" w:hAnsiTheme="majorBidi" w:cstheme="majorBidi"/>
                <w:sz w:val="24"/>
                <w:szCs w:val="24"/>
                <w:lang w:eastAsia="lv-LV"/>
              </w:rPr>
              <w:t>2</w:t>
            </w:r>
            <w:r w:rsidRPr="006926A7">
              <w:rPr>
                <w:rFonts w:asciiTheme="majorBidi" w:hAnsiTheme="majorBidi" w:cstheme="majorBidi"/>
                <w:sz w:val="24"/>
                <w:szCs w:val="24"/>
                <w:lang w:eastAsia="lv-LV"/>
              </w:rPr>
              <w:t xml:space="preserve">. punkta prasībām, t.i. </w:t>
            </w:r>
            <w:r w:rsidR="00BF7854" w:rsidRPr="006926A7">
              <w:rPr>
                <w:rFonts w:asciiTheme="majorBidi" w:hAnsiTheme="majorBidi" w:cstheme="majorBidi"/>
                <w:sz w:val="24"/>
                <w:szCs w:val="24"/>
                <w:lang w:eastAsia="lv-LV"/>
              </w:rPr>
              <w:t>traktortehnikas</w:t>
            </w:r>
          </w:p>
        </w:tc>
        <w:tc>
          <w:tcPr>
            <w:tcW w:w="1846" w:type="dxa"/>
            <w:vMerge w:val="restart"/>
          </w:tcPr>
          <w:p w14:paraId="532761F9" w14:textId="77777777" w:rsidR="00946A2E" w:rsidRPr="006926A7" w:rsidRDefault="00946A2E" w:rsidP="00946A2E">
            <w:pPr>
              <w:rPr>
                <w:rFonts w:asciiTheme="majorBidi" w:hAnsiTheme="majorBidi" w:cstheme="majorBidi"/>
                <w:sz w:val="24"/>
                <w:szCs w:val="24"/>
                <w:lang w:eastAsia="lv-LV"/>
              </w:rPr>
            </w:pPr>
            <w:r w:rsidRPr="006926A7">
              <w:rPr>
                <w:rFonts w:asciiTheme="majorBidi" w:hAnsiTheme="majorBidi" w:cstheme="majorBidi"/>
                <w:sz w:val="24"/>
                <w:szCs w:val="24"/>
                <w:lang w:eastAsia="lv-LV"/>
              </w:rPr>
              <w:t>Pasūtītāja nosaukums, kontaktpersona, tālruņa numurs</w:t>
            </w:r>
          </w:p>
        </w:tc>
      </w:tr>
      <w:tr w:rsidR="00BF7854" w:rsidRPr="006926A7" w14:paraId="4DB4F716" w14:textId="77777777" w:rsidTr="00BF7854">
        <w:trPr>
          <w:trHeight w:val="1285"/>
        </w:trPr>
        <w:tc>
          <w:tcPr>
            <w:tcW w:w="911" w:type="dxa"/>
            <w:vMerge/>
            <w:shd w:val="clear" w:color="auto" w:fill="auto"/>
          </w:tcPr>
          <w:p w14:paraId="28D0CEE6" w14:textId="77777777" w:rsidR="00BF7854" w:rsidRPr="006926A7" w:rsidRDefault="00BF7854" w:rsidP="00946A2E">
            <w:pPr>
              <w:jc w:val="center"/>
              <w:rPr>
                <w:rFonts w:asciiTheme="majorBidi" w:hAnsiTheme="majorBidi" w:cstheme="majorBidi"/>
                <w:sz w:val="24"/>
                <w:szCs w:val="24"/>
                <w:lang w:eastAsia="lv-LV"/>
              </w:rPr>
            </w:pPr>
          </w:p>
        </w:tc>
        <w:tc>
          <w:tcPr>
            <w:tcW w:w="2410" w:type="dxa"/>
            <w:shd w:val="clear" w:color="auto" w:fill="auto"/>
          </w:tcPr>
          <w:p w14:paraId="6D9E05E6" w14:textId="55C28379" w:rsidR="00BF7854" w:rsidRPr="006926A7" w:rsidRDefault="00BF7854" w:rsidP="00080818">
            <w:pPr>
              <w:jc w:val="center"/>
              <w:rPr>
                <w:rFonts w:asciiTheme="majorBidi" w:hAnsiTheme="majorBidi" w:cstheme="majorBidi"/>
                <w:sz w:val="24"/>
                <w:szCs w:val="24"/>
                <w:lang w:eastAsia="lv-LV"/>
              </w:rPr>
            </w:pPr>
            <w:r w:rsidRPr="006926A7">
              <w:rPr>
                <w:rFonts w:asciiTheme="majorBidi" w:hAnsiTheme="majorBidi" w:cstheme="majorBidi"/>
                <w:sz w:val="24"/>
                <w:szCs w:val="24"/>
                <w:lang w:eastAsia="lv-LV"/>
              </w:rPr>
              <w:t>Tehnikas vienības nosaukums, sk. (gab.)</w:t>
            </w:r>
          </w:p>
        </w:tc>
        <w:tc>
          <w:tcPr>
            <w:tcW w:w="1975" w:type="dxa"/>
            <w:shd w:val="clear" w:color="auto" w:fill="auto"/>
          </w:tcPr>
          <w:p w14:paraId="7A7F271F" w14:textId="30EF8621" w:rsidR="00BF7854" w:rsidRPr="006926A7" w:rsidRDefault="00BF7854" w:rsidP="00946A2E">
            <w:pPr>
              <w:jc w:val="center"/>
              <w:rPr>
                <w:rFonts w:asciiTheme="majorBidi" w:hAnsiTheme="majorBidi" w:cstheme="majorBidi"/>
                <w:sz w:val="24"/>
                <w:szCs w:val="24"/>
                <w:lang w:eastAsia="lv-LV"/>
              </w:rPr>
            </w:pPr>
            <w:r w:rsidRPr="006926A7">
              <w:rPr>
                <w:rFonts w:asciiTheme="majorBidi" w:hAnsiTheme="majorBidi" w:cstheme="majorBidi"/>
                <w:sz w:val="24"/>
                <w:szCs w:val="24"/>
                <w:lang w:eastAsia="lv-LV"/>
              </w:rPr>
              <w:t>izlaiduma gads</w:t>
            </w:r>
          </w:p>
        </w:tc>
        <w:tc>
          <w:tcPr>
            <w:tcW w:w="1514" w:type="dxa"/>
            <w:shd w:val="clear" w:color="auto" w:fill="auto"/>
          </w:tcPr>
          <w:p w14:paraId="7B0CBDCE" w14:textId="5CC46383" w:rsidR="00BF7854" w:rsidRPr="006926A7" w:rsidRDefault="00BF7854" w:rsidP="00080818">
            <w:pPr>
              <w:jc w:val="center"/>
              <w:rPr>
                <w:rFonts w:asciiTheme="majorBidi" w:hAnsiTheme="majorBidi" w:cstheme="majorBidi"/>
                <w:sz w:val="24"/>
                <w:szCs w:val="24"/>
                <w:vertAlign w:val="superscript"/>
                <w:lang w:eastAsia="lv-LV"/>
              </w:rPr>
            </w:pPr>
            <w:r w:rsidRPr="006926A7">
              <w:rPr>
                <w:rFonts w:asciiTheme="majorBidi" w:hAnsiTheme="majorBidi" w:cstheme="majorBidi"/>
                <w:sz w:val="24"/>
                <w:szCs w:val="24"/>
                <w:lang w:eastAsia="lv-LV"/>
              </w:rPr>
              <w:t>piegādes laiks</w:t>
            </w:r>
          </w:p>
          <w:p w14:paraId="32DA7741" w14:textId="77E7DDF7" w:rsidR="00BF7854" w:rsidRPr="006926A7" w:rsidRDefault="00BF7854" w:rsidP="00946A2E">
            <w:pPr>
              <w:jc w:val="center"/>
              <w:rPr>
                <w:rFonts w:asciiTheme="majorBidi" w:hAnsiTheme="majorBidi" w:cstheme="majorBidi"/>
                <w:sz w:val="24"/>
                <w:szCs w:val="24"/>
                <w:lang w:eastAsia="lv-LV"/>
              </w:rPr>
            </w:pPr>
            <w:r w:rsidRPr="006926A7">
              <w:rPr>
                <w:rFonts w:asciiTheme="majorBidi" w:hAnsiTheme="majorBidi" w:cstheme="majorBidi"/>
                <w:sz w:val="24"/>
                <w:szCs w:val="24"/>
                <w:lang w:eastAsia="lv-LV"/>
              </w:rPr>
              <w:t>(</w:t>
            </w:r>
            <w:proofErr w:type="spellStart"/>
            <w:r w:rsidRPr="006926A7">
              <w:rPr>
                <w:rFonts w:asciiTheme="majorBidi" w:hAnsiTheme="majorBidi" w:cstheme="majorBidi"/>
                <w:sz w:val="24"/>
                <w:szCs w:val="24"/>
                <w:lang w:eastAsia="lv-LV"/>
              </w:rPr>
              <w:t>dd</w:t>
            </w:r>
            <w:proofErr w:type="spellEnd"/>
            <w:r w:rsidRPr="006926A7">
              <w:rPr>
                <w:rFonts w:asciiTheme="majorBidi" w:hAnsiTheme="majorBidi" w:cstheme="majorBidi"/>
                <w:sz w:val="24"/>
                <w:szCs w:val="24"/>
                <w:lang w:eastAsia="lv-LV"/>
              </w:rPr>
              <w:t xml:space="preserve">. mm. </w:t>
            </w:r>
            <w:proofErr w:type="spellStart"/>
            <w:r w:rsidRPr="006926A7">
              <w:rPr>
                <w:rFonts w:asciiTheme="majorBidi" w:hAnsiTheme="majorBidi" w:cstheme="majorBidi"/>
                <w:sz w:val="24"/>
                <w:szCs w:val="24"/>
                <w:lang w:eastAsia="lv-LV"/>
              </w:rPr>
              <w:t>gggg</w:t>
            </w:r>
            <w:proofErr w:type="spellEnd"/>
            <w:r w:rsidRPr="006926A7">
              <w:rPr>
                <w:rFonts w:asciiTheme="majorBidi" w:hAnsiTheme="majorBidi" w:cstheme="majorBidi"/>
                <w:sz w:val="24"/>
                <w:szCs w:val="24"/>
                <w:lang w:eastAsia="lv-LV"/>
              </w:rPr>
              <w:t>.)</w:t>
            </w:r>
          </w:p>
        </w:tc>
        <w:tc>
          <w:tcPr>
            <w:tcW w:w="1846" w:type="dxa"/>
            <w:vMerge/>
          </w:tcPr>
          <w:p w14:paraId="021DD65A" w14:textId="77777777" w:rsidR="00BF7854" w:rsidRPr="006926A7" w:rsidRDefault="00BF7854" w:rsidP="00946A2E">
            <w:pPr>
              <w:jc w:val="center"/>
              <w:rPr>
                <w:rFonts w:asciiTheme="majorBidi" w:hAnsiTheme="majorBidi" w:cstheme="majorBidi"/>
                <w:sz w:val="24"/>
                <w:szCs w:val="24"/>
                <w:lang w:eastAsia="lv-LV"/>
              </w:rPr>
            </w:pPr>
          </w:p>
        </w:tc>
      </w:tr>
      <w:tr w:rsidR="00BF7854" w:rsidRPr="006926A7" w14:paraId="6460D1FB" w14:textId="77777777" w:rsidTr="00BF7854">
        <w:tc>
          <w:tcPr>
            <w:tcW w:w="911" w:type="dxa"/>
            <w:shd w:val="clear" w:color="auto" w:fill="auto"/>
          </w:tcPr>
          <w:p w14:paraId="0426EF76" w14:textId="77777777" w:rsidR="00BF7854" w:rsidRPr="006926A7" w:rsidRDefault="00BF7854" w:rsidP="00946A2E">
            <w:pPr>
              <w:jc w:val="center"/>
              <w:rPr>
                <w:rFonts w:asciiTheme="majorBidi" w:hAnsiTheme="majorBidi" w:cstheme="majorBidi"/>
                <w:sz w:val="24"/>
                <w:szCs w:val="24"/>
                <w:lang w:eastAsia="lv-LV"/>
              </w:rPr>
            </w:pPr>
          </w:p>
        </w:tc>
        <w:tc>
          <w:tcPr>
            <w:tcW w:w="2410" w:type="dxa"/>
            <w:shd w:val="clear" w:color="auto" w:fill="auto"/>
          </w:tcPr>
          <w:p w14:paraId="64BD2C20" w14:textId="77777777" w:rsidR="00BF7854" w:rsidRPr="006926A7" w:rsidRDefault="00BF7854" w:rsidP="00946A2E">
            <w:pPr>
              <w:jc w:val="center"/>
              <w:rPr>
                <w:rFonts w:asciiTheme="majorBidi" w:hAnsiTheme="majorBidi" w:cstheme="majorBidi"/>
                <w:sz w:val="24"/>
                <w:szCs w:val="24"/>
                <w:lang w:eastAsia="lv-LV"/>
              </w:rPr>
            </w:pPr>
          </w:p>
        </w:tc>
        <w:tc>
          <w:tcPr>
            <w:tcW w:w="1975" w:type="dxa"/>
            <w:shd w:val="clear" w:color="auto" w:fill="auto"/>
          </w:tcPr>
          <w:p w14:paraId="2798866B" w14:textId="77777777" w:rsidR="00BF7854" w:rsidRPr="006926A7" w:rsidRDefault="00BF7854" w:rsidP="00946A2E">
            <w:pPr>
              <w:jc w:val="center"/>
              <w:rPr>
                <w:rFonts w:asciiTheme="majorBidi" w:hAnsiTheme="majorBidi" w:cstheme="majorBidi"/>
                <w:sz w:val="24"/>
                <w:szCs w:val="24"/>
                <w:lang w:eastAsia="lv-LV"/>
              </w:rPr>
            </w:pPr>
          </w:p>
        </w:tc>
        <w:tc>
          <w:tcPr>
            <w:tcW w:w="1514" w:type="dxa"/>
            <w:shd w:val="clear" w:color="auto" w:fill="auto"/>
          </w:tcPr>
          <w:p w14:paraId="21697D61" w14:textId="77777777" w:rsidR="00BF7854" w:rsidRPr="006926A7" w:rsidRDefault="00BF7854" w:rsidP="00946A2E">
            <w:pPr>
              <w:jc w:val="center"/>
              <w:rPr>
                <w:rFonts w:asciiTheme="majorBidi" w:hAnsiTheme="majorBidi" w:cstheme="majorBidi"/>
                <w:sz w:val="24"/>
                <w:szCs w:val="24"/>
                <w:lang w:eastAsia="lv-LV"/>
              </w:rPr>
            </w:pPr>
          </w:p>
        </w:tc>
        <w:tc>
          <w:tcPr>
            <w:tcW w:w="1846" w:type="dxa"/>
          </w:tcPr>
          <w:p w14:paraId="66FBC927" w14:textId="77777777" w:rsidR="00BF7854" w:rsidRPr="006926A7" w:rsidRDefault="00BF7854" w:rsidP="00946A2E">
            <w:pPr>
              <w:jc w:val="center"/>
              <w:rPr>
                <w:rFonts w:asciiTheme="majorBidi" w:hAnsiTheme="majorBidi" w:cstheme="majorBidi"/>
                <w:sz w:val="24"/>
                <w:szCs w:val="24"/>
                <w:lang w:eastAsia="lv-LV"/>
              </w:rPr>
            </w:pPr>
          </w:p>
        </w:tc>
      </w:tr>
      <w:tr w:rsidR="00BF7854" w:rsidRPr="006926A7" w14:paraId="5604D268" w14:textId="77777777" w:rsidTr="00BF7854">
        <w:tc>
          <w:tcPr>
            <w:tcW w:w="911" w:type="dxa"/>
            <w:shd w:val="clear" w:color="auto" w:fill="auto"/>
          </w:tcPr>
          <w:p w14:paraId="71646AD7" w14:textId="77777777" w:rsidR="00BF7854" w:rsidRPr="006926A7" w:rsidRDefault="00BF7854" w:rsidP="00946A2E">
            <w:pPr>
              <w:jc w:val="center"/>
              <w:rPr>
                <w:rFonts w:asciiTheme="majorBidi" w:hAnsiTheme="majorBidi" w:cstheme="majorBidi"/>
                <w:sz w:val="24"/>
                <w:szCs w:val="24"/>
                <w:lang w:eastAsia="lv-LV"/>
              </w:rPr>
            </w:pPr>
          </w:p>
        </w:tc>
        <w:tc>
          <w:tcPr>
            <w:tcW w:w="2410" w:type="dxa"/>
            <w:shd w:val="clear" w:color="auto" w:fill="auto"/>
          </w:tcPr>
          <w:p w14:paraId="3463A015" w14:textId="77777777" w:rsidR="00BF7854" w:rsidRPr="006926A7" w:rsidRDefault="00BF7854" w:rsidP="00946A2E">
            <w:pPr>
              <w:jc w:val="center"/>
              <w:rPr>
                <w:rFonts w:asciiTheme="majorBidi" w:hAnsiTheme="majorBidi" w:cstheme="majorBidi"/>
                <w:sz w:val="24"/>
                <w:szCs w:val="24"/>
                <w:lang w:eastAsia="lv-LV"/>
              </w:rPr>
            </w:pPr>
          </w:p>
        </w:tc>
        <w:tc>
          <w:tcPr>
            <w:tcW w:w="1975" w:type="dxa"/>
            <w:shd w:val="clear" w:color="auto" w:fill="auto"/>
          </w:tcPr>
          <w:p w14:paraId="605D420A" w14:textId="77777777" w:rsidR="00BF7854" w:rsidRPr="006926A7" w:rsidRDefault="00BF7854" w:rsidP="00946A2E">
            <w:pPr>
              <w:jc w:val="center"/>
              <w:rPr>
                <w:rFonts w:asciiTheme="majorBidi" w:hAnsiTheme="majorBidi" w:cstheme="majorBidi"/>
                <w:sz w:val="24"/>
                <w:szCs w:val="24"/>
                <w:lang w:eastAsia="lv-LV"/>
              </w:rPr>
            </w:pPr>
          </w:p>
        </w:tc>
        <w:tc>
          <w:tcPr>
            <w:tcW w:w="1514" w:type="dxa"/>
            <w:shd w:val="clear" w:color="auto" w:fill="auto"/>
          </w:tcPr>
          <w:p w14:paraId="74BB5A10" w14:textId="77777777" w:rsidR="00BF7854" w:rsidRPr="006926A7" w:rsidRDefault="00BF7854" w:rsidP="00946A2E">
            <w:pPr>
              <w:jc w:val="center"/>
              <w:rPr>
                <w:rFonts w:asciiTheme="majorBidi" w:hAnsiTheme="majorBidi" w:cstheme="majorBidi"/>
                <w:sz w:val="24"/>
                <w:szCs w:val="24"/>
                <w:lang w:eastAsia="lv-LV"/>
              </w:rPr>
            </w:pPr>
          </w:p>
        </w:tc>
        <w:tc>
          <w:tcPr>
            <w:tcW w:w="1846" w:type="dxa"/>
          </w:tcPr>
          <w:p w14:paraId="527B0F3F" w14:textId="77777777" w:rsidR="00BF7854" w:rsidRPr="006926A7" w:rsidRDefault="00BF7854" w:rsidP="00946A2E">
            <w:pPr>
              <w:jc w:val="center"/>
              <w:rPr>
                <w:rFonts w:asciiTheme="majorBidi" w:hAnsiTheme="majorBidi" w:cstheme="majorBidi"/>
                <w:sz w:val="24"/>
                <w:szCs w:val="24"/>
                <w:lang w:eastAsia="lv-LV"/>
              </w:rPr>
            </w:pPr>
          </w:p>
        </w:tc>
      </w:tr>
      <w:tr w:rsidR="00BF7854" w:rsidRPr="006926A7" w14:paraId="72CC522E" w14:textId="77777777" w:rsidTr="00BF7854">
        <w:tc>
          <w:tcPr>
            <w:tcW w:w="911" w:type="dxa"/>
            <w:shd w:val="clear" w:color="auto" w:fill="auto"/>
          </w:tcPr>
          <w:p w14:paraId="1208B68D" w14:textId="77777777" w:rsidR="00BF7854" w:rsidRPr="006926A7" w:rsidRDefault="00BF7854" w:rsidP="00946A2E">
            <w:pPr>
              <w:jc w:val="center"/>
              <w:rPr>
                <w:rFonts w:asciiTheme="majorBidi" w:hAnsiTheme="majorBidi" w:cstheme="majorBidi"/>
                <w:sz w:val="24"/>
                <w:szCs w:val="24"/>
                <w:lang w:eastAsia="lv-LV"/>
              </w:rPr>
            </w:pPr>
          </w:p>
        </w:tc>
        <w:tc>
          <w:tcPr>
            <w:tcW w:w="2410" w:type="dxa"/>
            <w:shd w:val="clear" w:color="auto" w:fill="auto"/>
          </w:tcPr>
          <w:p w14:paraId="734FFFBC" w14:textId="77777777" w:rsidR="00BF7854" w:rsidRPr="006926A7" w:rsidRDefault="00BF7854" w:rsidP="00946A2E">
            <w:pPr>
              <w:jc w:val="center"/>
              <w:rPr>
                <w:rFonts w:asciiTheme="majorBidi" w:hAnsiTheme="majorBidi" w:cstheme="majorBidi"/>
                <w:sz w:val="24"/>
                <w:szCs w:val="24"/>
                <w:lang w:eastAsia="lv-LV"/>
              </w:rPr>
            </w:pPr>
          </w:p>
        </w:tc>
        <w:tc>
          <w:tcPr>
            <w:tcW w:w="1975" w:type="dxa"/>
            <w:shd w:val="clear" w:color="auto" w:fill="auto"/>
          </w:tcPr>
          <w:p w14:paraId="6C313B64" w14:textId="77777777" w:rsidR="00BF7854" w:rsidRPr="006926A7" w:rsidRDefault="00BF7854" w:rsidP="00946A2E">
            <w:pPr>
              <w:jc w:val="center"/>
              <w:rPr>
                <w:rFonts w:asciiTheme="majorBidi" w:hAnsiTheme="majorBidi" w:cstheme="majorBidi"/>
                <w:sz w:val="24"/>
                <w:szCs w:val="24"/>
                <w:lang w:eastAsia="lv-LV"/>
              </w:rPr>
            </w:pPr>
          </w:p>
        </w:tc>
        <w:tc>
          <w:tcPr>
            <w:tcW w:w="1514" w:type="dxa"/>
            <w:shd w:val="clear" w:color="auto" w:fill="auto"/>
          </w:tcPr>
          <w:p w14:paraId="37C05461" w14:textId="77777777" w:rsidR="00BF7854" w:rsidRPr="006926A7" w:rsidRDefault="00BF7854" w:rsidP="00946A2E">
            <w:pPr>
              <w:jc w:val="center"/>
              <w:rPr>
                <w:rFonts w:asciiTheme="majorBidi" w:hAnsiTheme="majorBidi" w:cstheme="majorBidi"/>
                <w:sz w:val="24"/>
                <w:szCs w:val="24"/>
                <w:lang w:eastAsia="lv-LV"/>
              </w:rPr>
            </w:pPr>
          </w:p>
        </w:tc>
        <w:tc>
          <w:tcPr>
            <w:tcW w:w="1846" w:type="dxa"/>
          </w:tcPr>
          <w:p w14:paraId="6871DA30" w14:textId="77777777" w:rsidR="00BF7854" w:rsidRPr="006926A7" w:rsidRDefault="00BF7854" w:rsidP="00946A2E">
            <w:pPr>
              <w:jc w:val="center"/>
              <w:rPr>
                <w:rFonts w:asciiTheme="majorBidi" w:hAnsiTheme="majorBidi" w:cstheme="majorBidi"/>
                <w:sz w:val="24"/>
                <w:szCs w:val="24"/>
                <w:lang w:eastAsia="lv-LV"/>
              </w:rPr>
            </w:pPr>
          </w:p>
        </w:tc>
      </w:tr>
      <w:tr w:rsidR="00BF7854" w:rsidRPr="006926A7" w14:paraId="6495D5AE" w14:textId="77777777" w:rsidTr="00BF7854">
        <w:tc>
          <w:tcPr>
            <w:tcW w:w="911" w:type="dxa"/>
            <w:shd w:val="clear" w:color="auto" w:fill="auto"/>
          </w:tcPr>
          <w:p w14:paraId="23799A63" w14:textId="77777777" w:rsidR="00BF7854" w:rsidRPr="006926A7" w:rsidRDefault="00BF7854" w:rsidP="00946A2E">
            <w:pPr>
              <w:jc w:val="center"/>
              <w:rPr>
                <w:rFonts w:asciiTheme="majorBidi" w:hAnsiTheme="majorBidi" w:cstheme="majorBidi"/>
                <w:sz w:val="24"/>
                <w:szCs w:val="24"/>
                <w:lang w:eastAsia="lv-LV"/>
              </w:rPr>
            </w:pPr>
          </w:p>
        </w:tc>
        <w:tc>
          <w:tcPr>
            <w:tcW w:w="2410" w:type="dxa"/>
            <w:shd w:val="clear" w:color="auto" w:fill="auto"/>
          </w:tcPr>
          <w:p w14:paraId="0B247C32" w14:textId="77777777" w:rsidR="00BF7854" w:rsidRPr="006926A7" w:rsidRDefault="00BF7854" w:rsidP="00946A2E">
            <w:pPr>
              <w:jc w:val="center"/>
              <w:rPr>
                <w:rFonts w:asciiTheme="majorBidi" w:hAnsiTheme="majorBidi" w:cstheme="majorBidi"/>
                <w:sz w:val="24"/>
                <w:szCs w:val="24"/>
                <w:lang w:eastAsia="lv-LV"/>
              </w:rPr>
            </w:pPr>
          </w:p>
        </w:tc>
        <w:tc>
          <w:tcPr>
            <w:tcW w:w="1975" w:type="dxa"/>
            <w:shd w:val="clear" w:color="auto" w:fill="auto"/>
          </w:tcPr>
          <w:p w14:paraId="21AB0881" w14:textId="77777777" w:rsidR="00BF7854" w:rsidRPr="006926A7" w:rsidRDefault="00BF7854" w:rsidP="00946A2E">
            <w:pPr>
              <w:jc w:val="center"/>
              <w:rPr>
                <w:rFonts w:asciiTheme="majorBidi" w:hAnsiTheme="majorBidi" w:cstheme="majorBidi"/>
                <w:sz w:val="24"/>
                <w:szCs w:val="24"/>
                <w:lang w:eastAsia="lv-LV"/>
              </w:rPr>
            </w:pPr>
          </w:p>
        </w:tc>
        <w:tc>
          <w:tcPr>
            <w:tcW w:w="1514" w:type="dxa"/>
            <w:shd w:val="clear" w:color="auto" w:fill="auto"/>
          </w:tcPr>
          <w:p w14:paraId="39720ED6" w14:textId="77777777" w:rsidR="00BF7854" w:rsidRPr="006926A7" w:rsidRDefault="00BF7854" w:rsidP="00946A2E">
            <w:pPr>
              <w:jc w:val="center"/>
              <w:rPr>
                <w:rFonts w:asciiTheme="majorBidi" w:hAnsiTheme="majorBidi" w:cstheme="majorBidi"/>
                <w:sz w:val="24"/>
                <w:szCs w:val="24"/>
                <w:lang w:eastAsia="lv-LV"/>
              </w:rPr>
            </w:pPr>
          </w:p>
        </w:tc>
        <w:tc>
          <w:tcPr>
            <w:tcW w:w="1846" w:type="dxa"/>
          </w:tcPr>
          <w:p w14:paraId="67AFF6A4" w14:textId="77777777" w:rsidR="00BF7854" w:rsidRPr="006926A7" w:rsidRDefault="00BF7854" w:rsidP="00946A2E">
            <w:pPr>
              <w:jc w:val="center"/>
              <w:rPr>
                <w:rFonts w:asciiTheme="majorBidi" w:hAnsiTheme="majorBidi" w:cstheme="majorBidi"/>
                <w:sz w:val="24"/>
                <w:szCs w:val="24"/>
                <w:lang w:eastAsia="lv-LV"/>
              </w:rPr>
            </w:pPr>
          </w:p>
        </w:tc>
      </w:tr>
    </w:tbl>
    <w:p w14:paraId="633367D3" w14:textId="77777777" w:rsidR="00946A2E" w:rsidRDefault="00946A2E" w:rsidP="00946A2E">
      <w:pPr>
        <w:pStyle w:val="Heading1"/>
        <w:ind w:left="360"/>
        <w:rPr>
          <w:lang w:eastAsia="lv-LV"/>
        </w:rPr>
      </w:pPr>
    </w:p>
    <w:p w14:paraId="72A7C6CF" w14:textId="3BB2A2EA" w:rsidR="00946A2E" w:rsidRDefault="00946A2E" w:rsidP="00946A2E">
      <w:pPr>
        <w:pStyle w:val="Heading2"/>
        <w:jc w:val="center"/>
      </w:pPr>
    </w:p>
    <w:p w14:paraId="350A6314" w14:textId="77777777" w:rsidR="00946A2E" w:rsidRPr="006926A7" w:rsidRDefault="00946A2E" w:rsidP="00946A2E">
      <w:pPr>
        <w:rPr>
          <w:rFonts w:asciiTheme="majorBidi" w:hAnsiTheme="majorBidi" w:cstheme="majorBidi"/>
          <w:sz w:val="24"/>
          <w:szCs w:val="24"/>
          <w:lang w:eastAsia="lv-LV"/>
        </w:rPr>
      </w:pPr>
      <w:r w:rsidRPr="006926A7">
        <w:rPr>
          <w:rFonts w:asciiTheme="majorBidi" w:hAnsiTheme="majorBidi" w:cstheme="majorBidi"/>
          <w:sz w:val="24"/>
          <w:szCs w:val="24"/>
          <w:lang w:eastAsia="lv-LV"/>
        </w:rPr>
        <w:t>Ar šo apliecinām, ka visa sniegtā informācija ir patiesa</w:t>
      </w:r>
    </w:p>
    <w:p w14:paraId="6A87B906" w14:textId="77777777" w:rsidR="00946A2E" w:rsidRDefault="00946A2E" w:rsidP="00946A2E">
      <w:pPr>
        <w:pStyle w:val="Heading2"/>
        <w:rPr>
          <w:lang w:eastAsia="lv-LV"/>
        </w:rPr>
      </w:pPr>
    </w:p>
    <w:p w14:paraId="73D2154F" w14:textId="77777777" w:rsidR="00946A2E" w:rsidRDefault="00946A2E" w:rsidP="00946A2E">
      <w:pPr>
        <w:pStyle w:val="Heading2"/>
        <w:rPr>
          <w:lang w:eastAsia="lv-LV"/>
        </w:rPr>
      </w:pPr>
    </w:p>
    <w:p w14:paraId="5D887ABF" w14:textId="77777777" w:rsidR="00946A2E" w:rsidRDefault="00946A2E" w:rsidP="00946A2E">
      <w:pPr>
        <w:pStyle w:val="Heading2"/>
        <w:rPr>
          <w:lang w:eastAsia="lv-LV"/>
        </w:rPr>
      </w:pPr>
      <w:r>
        <w:rPr>
          <w:lang w:eastAsia="lv-LV"/>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2"/>
        <w:gridCol w:w="5134"/>
      </w:tblGrid>
      <w:tr w:rsidR="00946A2E" w:rsidRPr="0025344B" w14:paraId="5A835CB5" w14:textId="77777777" w:rsidTr="00946A2E">
        <w:trPr>
          <w:trHeight w:val="393"/>
        </w:trPr>
        <w:tc>
          <w:tcPr>
            <w:tcW w:w="2153" w:type="pct"/>
          </w:tcPr>
          <w:p w14:paraId="57D9E5C0" w14:textId="77777777" w:rsidR="00946A2E" w:rsidRPr="0025344B" w:rsidRDefault="00946A2E" w:rsidP="00946A2E">
            <w:pPr>
              <w:snapToGrid w:val="0"/>
              <w:spacing w:before="120" w:after="120"/>
              <w:jc w:val="right"/>
              <w:rPr>
                <w:rFonts w:asciiTheme="majorBidi" w:hAnsiTheme="majorBidi" w:cstheme="majorBidi"/>
                <w:b/>
              </w:rPr>
            </w:pPr>
            <w:proofErr w:type="spellStart"/>
            <w:r w:rsidRPr="0025344B">
              <w:rPr>
                <w:rFonts w:asciiTheme="majorBidi" w:hAnsiTheme="majorBidi" w:cstheme="majorBidi"/>
                <w:b/>
              </w:rPr>
              <w:t>Parakstiesīgā</w:t>
            </w:r>
            <w:proofErr w:type="spellEnd"/>
            <w:r w:rsidRPr="0025344B">
              <w:rPr>
                <w:rFonts w:asciiTheme="majorBidi" w:hAnsiTheme="majorBidi" w:cstheme="majorBidi"/>
                <w:b/>
              </w:rPr>
              <w:t xml:space="preserve"> persona vārds, uzvārds:</w:t>
            </w:r>
          </w:p>
        </w:tc>
        <w:tc>
          <w:tcPr>
            <w:tcW w:w="2847" w:type="pct"/>
          </w:tcPr>
          <w:p w14:paraId="5D4FD3F6" w14:textId="77777777" w:rsidR="00946A2E" w:rsidRPr="0025344B" w:rsidRDefault="00946A2E" w:rsidP="00946A2E">
            <w:pPr>
              <w:snapToGrid w:val="0"/>
              <w:spacing w:before="120" w:after="120"/>
              <w:jc w:val="both"/>
              <w:rPr>
                <w:rFonts w:asciiTheme="majorBidi" w:hAnsiTheme="majorBidi" w:cstheme="majorBidi"/>
              </w:rPr>
            </w:pPr>
          </w:p>
        </w:tc>
      </w:tr>
      <w:tr w:rsidR="00946A2E" w:rsidRPr="0025344B" w14:paraId="1C1036A8" w14:textId="77777777" w:rsidTr="00946A2E">
        <w:trPr>
          <w:trHeight w:val="429"/>
        </w:trPr>
        <w:tc>
          <w:tcPr>
            <w:tcW w:w="2153" w:type="pct"/>
          </w:tcPr>
          <w:p w14:paraId="7C886B82" w14:textId="77777777" w:rsidR="00946A2E" w:rsidRPr="0025344B" w:rsidRDefault="00946A2E" w:rsidP="00946A2E">
            <w:pPr>
              <w:snapToGrid w:val="0"/>
              <w:spacing w:before="120" w:after="120"/>
              <w:jc w:val="right"/>
              <w:rPr>
                <w:rFonts w:asciiTheme="majorBidi" w:hAnsiTheme="majorBidi" w:cstheme="majorBidi"/>
                <w:b/>
              </w:rPr>
            </w:pPr>
            <w:r w:rsidRPr="0025344B">
              <w:rPr>
                <w:rFonts w:asciiTheme="majorBidi" w:hAnsiTheme="majorBidi" w:cstheme="majorBidi"/>
                <w:b/>
              </w:rPr>
              <w:t>Amata nosaukums:</w:t>
            </w:r>
          </w:p>
        </w:tc>
        <w:tc>
          <w:tcPr>
            <w:tcW w:w="2847" w:type="pct"/>
          </w:tcPr>
          <w:p w14:paraId="18915FAD" w14:textId="77777777" w:rsidR="00946A2E" w:rsidRPr="0025344B" w:rsidRDefault="00946A2E" w:rsidP="00946A2E">
            <w:pPr>
              <w:snapToGrid w:val="0"/>
              <w:spacing w:before="120" w:after="120"/>
              <w:jc w:val="both"/>
              <w:rPr>
                <w:rFonts w:asciiTheme="majorBidi" w:hAnsiTheme="majorBidi" w:cstheme="majorBidi"/>
              </w:rPr>
            </w:pPr>
          </w:p>
        </w:tc>
      </w:tr>
      <w:tr w:rsidR="00946A2E" w:rsidRPr="0025344B" w14:paraId="52689889" w14:textId="77777777" w:rsidTr="00946A2E">
        <w:trPr>
          <w:trHeight w:val="429"/>
        </w:trPr>
        <w:tc>
          <w:tcPr>
            <w:tcW w:w="2153" w:type="pct"/>
          </w:tcPr>
          <w:p w14:paraId="350D9776" w14:textId="77777777" w:rsidR="00946A2E" w:rsidRPr="0025344B" w:rsidRDefault="00946A2E" w:rsidP="00946A2E">
            <w:pPr>
              <w:snapToGrid w:val="0"/>
              <w:spacing w:before="120" w:after="120"/>
              <w:jc w:val="right"/>
              <w:rPr>
                <w:rFonts w:asciiTheme="majorBidi" w:hAnsiTheme="majorBidi" w:cstheme="majorBidi"/>
                <w:b/>
              </w:rPr>
            </w:pPr>
            <w:r w:rsidRPr="0025344B">
              <w:rPr>
                <w:rFonts w:asciiTheme="majorBidi" w:hAnsiTheme="majorBidi" w:cstheme="majorBidi"/>
                <w:b/>
              </w:rPr>
              <w:t>Paraksts:</w:t>
            </w:r>
          </w:p>
        </w:tc>
        <w:tc>
          <w:tcPr>
            <w:tcW w:w="2847" w:type="pct"/>
          </w:tcPr>
          <w:p w14:paraId="657847D5" w14:textId="77777777" w:rsidR="00946A2E" w:rsidRPr="0025344B" w:rsidRDefault="00946A2E" w:rsidP="00946A2E">
            <w:pPr>
              <w:snapToGrid w:val="0"/>
              <w:spacing w:before="120" w:after="120"/>
              <w:jc w:val="both"/>
              <w:rPr>
                <w:rFonts w:asciiTheme="majorBidi" w:hAnsiTheme="majorBidi" w:cstheme="majorBidi"/>
              </w:rPr>
            </w:pPr>
          </w:p>
        </w:tc>
      </w:tr>
      <w:tr w:rsidR="00946A2E" w:rsidRPr="0025344B" w14:paraId="0F229334" w14:textId="77777777" w:rsidTr="00946A2E">
        <w:trPr>
          <w:trHeight w:val="429"/>
        </w:trPr>
        <w:tc>
          <w:tcPr>
            <w:tcW w:w="2153" w:type="pct"/>
          </w:tcPr>
          <w:p w14:paraId="11B097AA" w14:textId="77777777" w:rsidR="00946A2E" w:rsidRPr="0025344B" w:rsidRDefault="00946A2E" w:rsidP="00946A2E">
            <w:pPr>
              <w:snapToGrid w:val="0"/>
              <w:spacing w:before="120" w:after="120"/>
              <w:jc w:val="right"/>
              <w:rPr>
                <w:rFonts w:asciiTheme="majorBidi" w:hAnsiTheme="majorBidi" w:cstheme="majorBidi"/>
                <w:b/>
              </w:rPr>
            </w:pPr>
            <w:r w:rsidRPr="0025344B">
              <w:rPr>
                <w:rFonts w:asciiTheme="majorBidi" w:hAnsiTheme="majorBidi" w:cstheme="majorBidi"/>
                <w:b/>
              </w:rPr>
              <w:t>Datums:</w:t>
            </w:r>
          </w:p>
        </w:tc>
        <w:tc>
          <w:tcPr>
            <w:tcW w:w="2847" w:type="pct"/>
          </w:tcPr>
          <w:p w14:paraId="3EB70AB5" w14:textId="77777777" w:rsidR="00946A2E" w:rsidRPr="0025344B" w:rsidRDefault="00946A2E" w:rsidP="00946A2E">
            <w:pPr>
              <w:snapToGrid w:val="0"/>
              <w:spacing w:before="120" w:after="120"/>
              <w:jc w:val="both"/>
              <w:rPr>
                <w:rFonts w:asciiTheme="majorBidi" w:hAnsiTheme="majorBidi" w:cstheme="majorBidi"/>
              </w:rPr>
            </w:pPr>
          </w:p>
        </w:tc>
      </w:tr>
    </w:tbl>
    <w:p w14:paraId="5BE21D5B" w14:textId="77777777" w:rsidR="00946A2E" w:rsidRDefault="007E381C" w:rsidP="00946A2E">
      <w:pPr>
        <w:pStyle w:val="Heading2"/>
        <w:rPr>
          <w:lang w:eastAsia="lv-LV"/>
        </w:rPr>
      </w:pPr>
      <w:r w:rsidRPr="00946A2E">
        <w:br w:type="page"/>
      </w:r>
    </w:p>
    <w:p w14:paraId="0C8D1CAE" w14:textId="77777777" w:rsidR="00946A2E" w:rsidRDefault="00946A2E" w:rsidP="00946A2E">
      <w:pPr>
        <w:pStyle w:val="Heading2"/>
      </w:pPr>
      <w:r>
        <w:rPr>
          <w:lang w:eastAsia="lv-LV"/>
        </w:rPr>
        <w:lastRenderedPageBreak/>
        <w:tab/>
      </w:r>
      <w:r>
        <w:rPr>
          <w:lang w:eastAsia="lv-LV"/>
        </w:rPr>
        <w:tab/>
      </w:r>
      <w:bookmarkStart w:id="74" w:name="_Toc432751085"/>
      <w:bookmarkStart w:id="75" w:name="_Toc444171345"/>
      <w:bookmarkStart w:id="76" w:name="_Toc467054704"/>
      <w:r>
        <w:rPr>
          <w:lang w:eastAsia="lv-LV"/>
        </w:rPr>
        <w:t>B</w:t>
      </w:r>
      <w:r>
        <w:t>.3.</w:t>
      </w:r>
      <w:r w:rsidRPr="00DB20B4">
        <w:t>pielikums</w:t>
      </w:r>
      <w:r>
        <w:t xml:space="preserve"> Tehniskais </w:t>
      </w:r>
      <w:bookmarkEnd w:id="74"/>
      <w:r>
        <w:t>piedāvājums</w:t>
      </w:r>
      <w:bookmarkEnd w:id="75"/>
      <w:bookmarkEnd w:id="76"/>
    </w:p>
    <w:p w14:paraId="1C91F2EA" w14:textId="77777777" w:rsidR="00946A2E" w:rsidRDefault="00946A2E" w:rsidP="00946A2E">
      <w:pPr>
        <w:jc w:val="center"/>
        <w:rPr>
          <w:b/>
          <w:bCs/>
        </w:rPr>
      </w:pPr>
    </w:p>
    <w:p w14:paraId="2620BB39" w14:textId="23B56115" w:rsidR="00946A2E" w:rsidRPr="006926A7" w:rsidRDefault="00BF7854" w:rsidP="00946A2E">
      <w:pPr>
        <w:jc w:val="center"/>
        <w:rPr>
          <w:rFonts w:asciiTheme="majorBidi" w:hAnsiTheme="majorBidi" w:cstheme="majorBidi"/>
          <w:b/>
          <w:bCs/>
        </w:rPr>
      </w:pPr>
      <w:r w:rsidRPr="006926A7">
        <w:rPr>
          <w:rFonts w:asciiTheme="majorBidi" w:hAnsiTheme="majorBidi" w:cstheme="majorBidi"/>
          <w:b/>
          <w:bCs/>
        </w:rPr>
        <w:t>TEHNISKAIS  PIEDĀVĀJUMA VEIDNE</w:t>
      </w:r>
    </w:p>
    <w:p w14:paraId="3B9569A6" w14:textId="1EE2D186" w:rsidR="00946A2E" w:rsidRPr="006926A7" w:rsidRDefault="00946A2E" w:rsidP="00946A2E">
      <w:pPr>
        <w:rPr>
          <w:rFonts w:asciiTheme="majorBidi" w:hAnsiTheme="majorBidi" w:cstheme="majorBidi"/>
          <w:b/>
          <w:bCs/>
        </w:rPr>
      </w:pPr>
      <w:r w:rsidRPr="006926A7">
        <w:rPr>
          <w:rFonts w:asciiTheme="majorBidi" w:hAnsiTheme="majorBidi" w:cstheme="majorBidi"/>
          <w:b/>
          <w:bCs/>
        </w:rPr>
        <w:t>________________________</w:t>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t>_____________</w:t>
      </w:r>
    </w:p>
    <w:p w14:paraId="6E02C67D" w14:textId="075536EE" w:rsidR="00946A2E" w:rsidRPr="006926A7" w:rsidRDefault="00946A2E" w:rsidP="00946A2E">
      <w:pPr>
        <w:ind w:firstLine="720"/>
        <w:rPr>
          <w:rFonts w:asciiTheme="majorBidi" w:hAnsiTheme="majorBidi" w:cstheme="majorBidi"/>
        </w:rPr>
      </w:pPr>
      <w:r w:rsidRPr="006926A7">
        <w:rPr>
          <w:rFonts w:asciiTheme="majorBidi" w:hAnsiTheme="majorBidi" w:cstheme="majorBidi"/>
        </w:rPr>
        <w:t>Vieta</w:t>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t xml:space="preserve">     </w:t>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t>Datums</w:t>
      </w:r>
    </w:p>
    <w:p w14:paraId="7B85AAA8" w14:textId="77777777" w:rsidR="00946A2E" w:rsidRPr="006926A7" w:rsidRDefault="00946A2E" w:rsidP="00946A2E">
      <w:pPr>
        <w:ind w:firstLine="720"/>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513"/>
      </w:tblGrid>
      <w:tr w:rsidR="00946A2E" w:rsidRPr="006926A7" w14:paraId="7128E044" w14:textId="77777777" w:rsidTr="00946A2E">
        <w:tc>
          <w:tcPr>
            <w:tcW w:w="2660" w:type="dxa"/>
            <w:shd w:val="clear" w:color="auto" w:fill="auto"/>
          </w:tcPr>
          <w:p w14:paraId="51F0FBF8" w14:textId="77777777" w:rsidR="00946A2E" w:rsidRPr="006926A7" w:rsidRDefault="00946A2E" w:rsidP="00946A2E">
            <w:pPr>
              <w:rPr>
                <w:rFonts w:asciiTheme="majorBidi" w:hAnsiTheme="majorBidi" w:cstheme="majorBidi"/>
              </w:rPr>
            </w:pPr>
            <w:r w:rsidRPr="006926A7">
              <w:rPr>
                <w:rFonts w:asciiTheme="majorBidi" w:hAnsiTheme="majorBidi" w:cstheme="majorBidi"/>
              </w:rPr>
              <w:t>Pretendenta nosaukums</w:t>
            </w:r>
          </w:p>
        </w:tc>
        <w:tc>
          <w:tcPr>
            <w:tcW w:w="7371" w:type="dxa"/>
            <w:shd w:val="clear" w:color="auto" w:fill="auto"/>
          </w:tcPr>
          <w:p w14:paraId="24FF4C8F" w14:textId="77777777" w:rsidR="00946A2E" w:rsidRPr="006926A7" w:rsidRDefault="00946A2E" w:rsidP="00946A2E">
            <w:pPr>
              <w:rPr>
                <w:rFonts w:asciiTheme="majorBidi" w:hAnsiTheme="majorBidi" w:cstheme="majorBidi"/>
              </w:rPr>
            </w:pPr>
          </w:p>
        </w:tc>
      </w:tr>
      <w:tr w:rsidR="00946A2E" w:rsidRPr="006926A7" w14:paraId="1A6DA4E4" w14:textId="77777777" w:rsidTr="00946A2E">
        <w:tc>
          <w:tcPr>
            <w:tcW w:w="2660" w:type="dxa"/>
            <w:shd w:val="clear" w:color="auto" w:fill="auto"/>
          </w:tcPr>
          <w:p w14:paraId="48307422" w14:textId="77777777" w:rsidR="00946A2E" w:rsidRPr="006926A7" w:rsidRDefault="00946A2E" w:rsidP="00946A2E">
            <w:pPr>
              <w:rPr>
                <w:rFonts w:asciiTheme="majorBidi" w:hAnsiTheme="majorBidi" w:cstheme="majorBidi"/>
              </w:rPr>
            </w:pPr>
            <w:r w:rsidRPr="006926A7">
              <w:rPr>
                <w:rFonts w:asciiTheme="majorBidi" w:hAnsiTheme="majorBidi" w:cstheme="majorBidi"/>
              </w:rPr>
              <w:t>Reģistrācijas numurs</w:t>
            </w:r>
          </w:p>
        </w:tc>
        <w:tc>
          <w:tcPr>
            <w:tcW w:w="7371" w:type="dxa"/>
            <w:shd w:val="clear" w:color="auto" w:fill="auto"/>
          </w:tcPr>
          <w:p w14:paraId="05E417B1" w14:textId="77777777" w:rsidR="00946A2E" w:rsidRPr="006926A7" w:rsidRDefault="00946A2E" w:rsidP="00946A2E">
            <w:pPr>
              <w:rPr>
                <w:rFonts w:asciiTheme="majorBidi" w:hAnsiTheme="majorBidi" w:cstheme="majorBidi"/>
              </w:rPr>
            </w:pPr>
          </w:p>
        </w:tc>
      </w:tr>
    </w:tbl>
    <w:p w14:paraId="7B5B6C28" w14:textId="77777777" w:rsidR="00946A2E" w:rsidRPr="006926A7" w:rsidRDefault="00946A2E" w:rsidP="00946A2E">
      <w:pPr>
        <w:pStyle w:val="Heading2"/>
        <w:rPr>
          <w:szCs w:val="22"/>
          <w:lang w:eastAsia="lv-LV"/>
        </w:rPr>
      </w:pPr>
    </w:p>
    <w:p w14:paraId="7D51369C" w14:textId="77777777" w:rsidR="00946A2E" w:rsidRPr="006926A7" w:rsidRDefault="00946A2E" w:rsidP="00946A2E">
      <w:pPr>
        <w:rPr>
          <w:rFonts w:asciiTheme="majorBidi" w:hAnsiTheme="majorBidi" w:cstheme="majorBidi"/>
          <w:b/>
          <w:bCs/>
          <w:lang w:eastAsia="lv-LV"/>
        </w:rPr>
      </w:pPr>
      <w:r w:rsidRPr="006926A7">
        <w:rPr>
          <w:rFonts w:asciiTheme="majorBidi" w:hAnsiTheme="majorBidi" w:cstheme="majorBidi"/>
          <w:b/>
          <w:bCs/>
          <w:lang w:eastAsia="lv-LV"/>
        </w:rPr>
        <w:t>1.Iepirkuma priekšmeta (Preces) detalizēts apraksts:</w:t>
      </w:r>
    </w:p>
    <w:p w14:paraId="2FB0A3C7" w14:textId="051042DF" w:rsidR="00453E1F" w:rsidRPr="006926A7" w:rsidRDefault="00030B19" w:rsidP="00946A2E">
      <w:pPr>
        <w:pStyle w:val="Heading2"/>
        <w:rPr>
          <w:b/>
          <w:szCs w:val="22"/>
        </w:rPr>
      </w:pPr>
      <w:r w:rsidRPr="006926A7">
        <w:rPr>
          <w:b/>
          <w:szCs w:val="22"/>
        </w:rPr>
        <w:t xml:space="preserve"> </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374"/>
        <w:gridCol w:w="3227"/>
        <w:gridCol w:w="2867"/>
        <w:gridCol w:w="2867"/>
      </w:tblGrid>
      <w:tr w:rsidR="00946A2E" w:rsidRPr="006926A7" w14:paraId="7295C5BA" w14:textId="51A94840" w:rsidTr="00946A2E">
        <w:trPr>
          <w:trHeight w:val="253"/>
        </w:trPr>
        <w:tc>
          <w:tcPr>
            <w:tcW w:w="846" w:type="dxa"/>
            <w:gridSpan w:val="3"/>
            <w:tcBorders>
              <w:top w:val="single" w:sz="4" w:space="0" w:color="auto"/>
              <w:left w:val="single" w:sz="4" w:space="0" w:color="auto"/>
              <w:bottom w:val="single" w:sz="4" w:space="0" w:color="auto"/>
              <w:right w:val="single" w:sz="4" w:space="0" w:color="auto"/>
            </w:tcBorders>
            <w:hideMark/>
          </w:tcPr>
          <w:p w14:paraId="3D666B6F" w14:textId="711A5FE8" w:rsidR="00946A2E" w:rsidRPr="006926A7" w:rsidRDefault="00946A2E" w:rsidP="00946A2E">
            <w:pPr>
              <w:rPr>
                <w:rFonts w:asciiTheme="majorBidi" w:hAnsiTheme="majorBidi" w:cstheme="majorBidi"/>
                <w:b/>
                <w:bCs/>
              </w:rPr>
            </w:pPr>
            <w:r w:rsidRPr="006926A7">
              <w:rPr>
                <w:rFonts w:asciiTheme="majorBidi" w:hAnsiTheme="majorBidi" w:cstheme="majorBidi"/>
                <w:b/>
                <w:bCs/>
              </w:rPr>
              <w:t>N.</w:t>
            </w:r>
            <w:r w:rsidR="00080818" w:rsidRPr="006926A7">
              <w:rPr>
                <w:rFonts w:asciiTheme="majorBidi" w:hAnsiTheme="majorBidi" w:cstheme="majorBidi"/>
                <w:b/>
                <w:bCs/>
              </w:rPr>
              <w:t xml:space="preserve"> </w:t>
            </w:r>
            <w:r w:rsidRPr="006926A7">
              <w:rPr>
                <w:rFonts w:asciiTheme="majorBidi" w:hAnsiTheme="majorBidi" w:cstheme="majorBidi"/>
                <w:b/>
                <w:bCs/>
              </w:rPr>
              <w:t>p.</w:t>
            </w:r>
            <w:r w:rsidR="00080818" w:rsidRPr="006926A7">
              <w:rPr>
                <w:rFonts w:asciiTheme="majorBidi" w:hAnsiTheme="majorBidi" w:cstheme="majorBidi"/>
                <w:b/>
                <w:bCs/>
              </w:rPr>
              <w:t xml:space="preserve"> </w:t>
            </w:r>
            <w:r w:rsidRPr="006926A7">
              <w:rPr>
                <w:rFonts w:asciiTheme="majorBidi" w:hAnsiTheme="majorBidi" w:cstheme="majorBidi"/>
                <w:b/>
                <w:bCs/>
              </w:rPr>
              <w:t>k.</w:t>
            </w:r>
          </w:p>
        </w:tc>
        <w:tc>
          <w:tcPr>
            <w:tcW w:w="3227" w:type="dxa"/>
            <w:tcBorders>
              <w:top w:val="single" w:sz="4" w:space="0" w:color="auto"/>
              <w:left w:val="single" w:sz="4" w:space="0" w:color="auto"/>
              <w:bottom w:val="single" w:sz="4" w:space="0" w:color="auto"/>
              <w:right w:val="single" w:sz="4" w:space="0" w:color="auto"/>
            </w:tcBorders>
            <w:vAlign w:val="center"/>
            <w:hideMark/>
          </w:tcPr>
          <w:p w14:paraId="1D346428" w14:textId="77777777" w:rsidR="00946A2E" w:rsidRPr="006926A7" w:rsidRDefault="00946A2E" w:rsidP="00946A2E">
            <w:pPr>
              <w:jc w:val="center"/>
              <w:rPr>
                <w:rFonts w:asciiTheme="majorBidi" w:hAnsiTheme="majorBidi" w:cstheme="majorBidi"/>
                <w:b/>
                <w:bCs/>
              </w:rPr>
            </w:pPr>
            <w:r w:rsidRPr="006926A7">
              <w:rPr>
                <w:rFonts w:asciiTheme="majorBidi" w:hAnsiTheme="majorBidi" w:cstheme="majorBidi"/>
                <w:b/>
                <w:bCs/>
              </w:rPr>
              <w:t>Tehniskā specifikācija</w:t>
            </w:r>
          </w:p>
        </w:tc>
        <w:tc>
          <w:tcPr>
            <w:tcW w:w="2867" w:type="dxa"/>
            <w:tcBorders>
              <w:top w:val="single" w:sz="4" w:space="0" w:color="auto"/>
              <w:left w:val="single" w:sz="4" w:space="0" w:color="auto"/>
              <w:bottom w:val="single" w:sz="4" w:space="0" w:color="auto"/>
              <w:right w:val="single" w:sz="4" w:space="0" w:color="auto"/>
            </w:tcBorders>
            <w:vAlign w:val="center"/>
            <w:hideMark/>
          </w:tcPr>
          <w:p w14:paraId="7DF31C68" w14:textId="77777777" w:rsidR="00946A2E" w:rsidRPr="006926A7" w:rsidRDefault="00946A2E" w:rsidP="00946A2E">
            <w:pPr>
              <w:jc w:val="center"/>
              <w:rPr>
                <w:rFonts w:asciiTheme="majorBidi" w:hAnsiTheme="majorBidi" w:cstheme="majorBidi"/>
                <w:b/>
                <w:bCs/>
              </w:rPr>
            </w:pPr>
            <w:r w:rsidRPr="006926A7">
              <w:rPr>
                <w:rFonts w:asciiTheme="majorBidi" w:hAnsiTheme="majorBidi" w:cstheme="majorBidi"/>
                <w:b/>
                <w:bCs/>
              </w:rPr>
              <w:t>Prasības</w:t>
            </w:r>
          </w:p>
        </w:tc>
        <w:tc>
          <w:tcPr>
            <w:tcW w:w="2867" w:type="dxa"/>
            <w:tcBorders>
              <w:top w:val="single" w:sz="4" w:space="0" w:color="auto"/>
              <w:left w:val="single" w:sz="4" w:space="0" w:color="auto"/>
              <w:bottom w:val="single" w:sz="4" w:space="0" w:color="auto"/>
              <w:right w:val="single" w:sz="4" w:space="0" w:color="auto"/>
            </w:tcBorders>
          </w:tcPr>
          <w:p w14:paraId="6645A30D" w14:textId="7DF7460C" w:rsidR="00946A2E" w:rsidRPr="006926A7" w:rsidRDefault="00946A2E" w:rsidP="00946A2E">
            <w:pPr>
              <w:jc w:val="center"/>
              <w:rPr>
                <w:rFonts w:asciiTheme="majorBidi" w:hAnsiTheme="majorBidi" w:cstheme="majorBidi"/>
                <w:b/>
                <w:bCs/>
              </w:rPr>
            </w:pPr>
            <w:r w:rsidRPr="006926A7">
              <w:rPr>
                <w:rFonts w:asciiTheme="majorBidi" w:hAnsiTheme="majorBidi" w:cstheme="majorBidi"/>
                <w:b/>
                <w:bCs/>
              </w:rPr>
              <w:t>Pretendenta  piedāvājums (norādīt konkrētus raksturlielumus) *</w:t>
            </w:r>
          </w:p>
        </w:tc>
      </w:tr>
      <w:tr w:rsidR="00946A2E" w:rsidRPr="006926A7" w14:paraId="0823BBDA" w14:textId="188D27D4" w:rsidTr="00946A2E">
        <w:trPr>
          <w:trHeight w:val="233"/>
        </w:trPr>
        <w:tc>
          <w:tcPr>
            <w:tcW w:w="236" w:type="dxa"/>
            <w:tcBorders>
              <w:top w:val="single" w:sz="4" w:space="0" w:color="auto"/>
              <w:left w:val="single" w:sz="4" w:space="0" w:color="auto"/>
              <w:bottom w:val="single" w:sz="4" w:space="0" w:color="auto"/>
              <w:right w:val="nil"/>
            </w:tcBorders>
          </w:tcPr>
          <w:p w14:paraId="76CF6BD3" w14:textId="77777777" w:rsidR="00946A2E" w:rsidRPr="006926A7" w:rsidRDefault="00946A2E" w:rsidP="00946A2E">
            <w:pPr>
              <w:rPr>
                <w:rFonts w:asciiTheme="majorBidi" w:hAnsiTheme="majorBidi" w:cstheme="majorBidi"/>
              </w:rPr>
            </w:pPr>
          </w:p>
        </w:tc>
        <w:tc>
          <w:tcPr>
            <w:tcW w:w="236" w:type="dxa"/>
            <w:tcBorders>
              <w:top w:val="single" w:sz="4" w:space="0" w:color="auto"/>
              <w:left w:val="nil"/>
              <w:bottom w:val="single" w:sz="4" w:space="0" w:color="auto"/>
              <w:right w:val="nil"/>
            </w:tcBorders>
          </w:tcPr>
          <w:p w14:paraId="0E687637" w14:textId="77777777" w:rsidR="00946A2E" w:rsidRPr="006926A7" w:rsidRDefault="00946A2E" w:rsidP="00946A2E">
            <w:pPr>
              <w:rPr>
                <w:rFonts w:asciiTheme="majorBidi" w:hAnsiTheme="majorBidi" w:cstheme="majorBidi"/>
              </w:rPr>
            </w:pPr>
          </w:p>
        </w:tc>
        <w:tc>
          <w:tcPr>
            <w:tcW w:w="6468" w:type="dxa"/>
            <w:gridSpan w:val="3"/>
            <w:tcBorders>
              <w:top w:val="single" w:sz="4" w:space="0" w:color="auto"/>
              <w:left w:val="nil"/>
              <w:bottom w:val="single" w:sz="4" w:space="0" w:color="auto"/>
              <w:right w:val="single" w:sz="4" w:space="0" w:color="auto"/>
            </w:tcBorders>
            <w:hideMark/>
          </w:tcPr>
          <w:p w14:paraId="588BD97F" w14:textId="5B81F043" w:rsidR="00946A2E" w:rsidRPr="006926A7" w:rsidRDefault="00946A2E" w:rsidP="00080818">
            <w:pPr>
              <w:spacing w:line="240" w:lineRule="auto"/>
              <w:jc w:val="right"/>
              <w:rPr>
                <w:rFonts w:asciiTheme="majorBidi" w:hAnsiTheme="majorBidi" w:cstheme="majorBidi"/>
              </w:rPr>
            </w:pPr>
            <w:r w:rsidRPr="006926A7">
              <w:rPr>
                <w:rFonts w:asciiTheme="majorBidi" w:hAnsiTheme="majorBidi" w:cstheme="majorBidi"/>
              </w:rPr>
              <w:tab/>
              <w:t xml:space="preserve">Piedāvātā </w:t>
            </w:r>
            <w:r w:rsidR="00FC46EA" w:rsidRPr="006926A7">
              <w:rPr>
                <w:rFonts w:asciiTheme="majorBidi" w:hAnsiTheme="majorBidi" w:cstheme="majorBidi"/>
              </w:rPr>
              <w:t>kāpurķē</w:t>
            </w:r>
            <w:r w:rsidR="00080818" w:rsidRPr="006926A7">
              <w:rPr>
                <w:rFonts w:asciiTheme="majorBidi" w:hAnsiTheme="majorBidi" w:cstheme="majorBidi"/>
              </w:rPr>
              <w:t>žu mini ekskavatora nosaukums</w:t>
            </w:r>
            <w:r w:rsidRPr="006926A7">
              <w:rPr>
                <w:rFonts w:asciiTheme="majorBidi" w:hAnsiTheme="majorBidi" w:cstheme="majorBidi"/>
              </w:rPr>
              <w:t>:</w:t>
            </w:r>
          </w:p>
        </w:tc>
        <w:tc>
          <w:tcPr>
            <w:tcW w:w="2867" w:type="dxa"/>
            <w:tcBorders>
              <w:top w:val="single" w:sz="4" w:space="0" w:color="auto"/>
              <w:left w:val="nil"/>
              <w:bottom w:val="single" w:sz="4" w:space="0" w:color="auto"/>
              <w:right w:val="single" w:sz="4" w:space="0" w:color="auto"/>
            </w:tcBorders>
          </w:tcPr>
          <w:p w14:paraId="7A3DBE63" w14:textId="77777777" w:rsidR="00946A2E" w:rsidRPr="006926A7" w:rsidRDefault="00946A2E" w:rsidP="00080818">
            <w:pPr>
              <w:spacing w:line="240" w:lineRule="auto"/>
              <w:rPr>
                <w:rFonts w:asciiTheme="majorBidi" w:hAnsiTheme="majorBidi" w:cstheme="majorBidi"/>
              </w:rPr>
            </w:pPr>
          </w:p>
        </w:tc>
      </w:tr>
      <w:tr w:rsidR="00946A2E" w:rsidRPr="006926A7" w14:paraId="1F31F5DD" w14:textId="2DBDDC05" w:rsidTr="00946A2E">
        <w:trPr>
          <w:trHeight w:val="742"/>
        </w:trPr>
        <w:tc>
          <w:tcPr>
            <w:tcW w:w="846" w:type="dxa"/>
            <w:gridSpan w:val="3"/>
            <w:tcBorders>
              <w:top w:val="single" w:sz="4" w:space="0" w:color="auto"/>
              <w:left w:val="single" w:sz="4" w:space="0" w:color="auto"/>
              <w:bottom w:val="single" w:sz="4" w:space="0" w:color="auto"/>
              <w:right w:val="single" w:sz="4" w:space="0" w:color="auto"/>
            </w:tcBorders>
            <w:vAlign w:val="center"/>
            <w:hideMark/>
          </w:tcPr>
          <w:p w14:paraId="5DEA3E16"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1.</w:t>
            </w:r>
          </w:p>
        </w:tc>
        <w:tc>
          <w:tcPr>
            <w:tcW w:w="3227" w:type="dxa"/>
            <w:tcBorders>
              <w:top w:val="single" w:sz="4" w:space="0" w:color="auto"/>
              <w:left w:val="single" w:sz="4" w:space="0" w:color="auto"/>
              <w:bottom w:val="single" w:sz="4" w:space="0" w:color="auto"/>
              <w:right w:val="single" w:sz="4" w:space="0" w:color="auto"/>
            </w:tcBorders>
            <w:vAlign w:val="center"/>
            <w:hideMark/>
          </w:tcPr>
          <w:p w14:paraId="7E5CAC0D" w14:textId="4B9437AA" w:rsidR="006926A7" w:rsidRPr="006926A7" w:rsidRDefault="00946A2E" w:rsidP="006926A7">
            <w:pPr>
              <w:rPr>
                <w:rFonts w:asciiTheme="majorBidi" w:eastAsia="Times New Roman" w:hAnsiTheme="majorBidi" w:cstheme="majorBidi"/>
                <w:color w:val="000000"/>
                <w:lang w:eastAsia="lv-LV"/>
              </w:rPr>
            </w:pPr>
            <w:r w:rsidRPr="006926A7">
              <w:rPr>
                <w:rFonts w:asciiTheme="majorBidi" w:eastAsia="Times New Roman" w:hAnsiTheme="majorBidi" w:cstheme="majorBidi"/>
                <w:color w:val="000000"/>
                <w:lang w:eastAsia="lv-LV"/>
              </w:rPr>
              <w:t>Tehnikas vienība</w:t>
            </w:r>
          </w:p>
        </w:tc>
        <w:tc>
          <w:tcPr>
            <w:tcW w:w="2867" w:type="dxa"/>
            <w:tcBorders>
              <w:top w:val="single" w:sz="4" w:space="0" w:color="auto"/>
              <w:left w:val="single" w:sz="4" w:space="0" w:color="auto"/>
              <w:bottom w:val="single" w:sz="4" w:space="0" w:color="auto"/>
              <w:right w:val="single" w:sz="4" w:space="0" w:color="auto"/>
            </w:tcBorders>
            <w:vAlign w:val="center"/>
            <w:hideMark/>
          </w:tcPr>
          <w:p w14:paraId="44417BAA"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Kāpurķēžu mini ekskavators</w:t>
            </w:r>
          </w:p>
        </w:tc>
        <w:tc>
          <w:tcPr>
            <w:tcW w:w="2867" w:type="dxa"/>
            <w:tcBorders>
              <w:top w:val="single" w:sz="4" w:space="0" w:color="auto"/>
              <w:left w:val="single" w:sz="4" w:space="0" w:color="auto"/>
              <w:bottom w:val="single" w:sz="4" w:space="0" w:color="auto"/>
              <w:right w:val="single" w:sz="4" w:space="0" w:color="auto"/>
            </w:tcBorders>
          </w:tcPr>
          <w:p w14:paraId="67AE6FA0" w14:textId="77777777" w:rsidR="00946A2E" w:rsidRPr="006926A7" w:rsidRDefault="00946A2E" w:rsidP="00946A2E">
            <w:pPr>
              <w:jc w:val="center"/>
              <w:rPr>
                <w:rFonts w:asciiTheme="majorBidi" w:hAnsiTheme="majorBidi" w:cstheme="majorBidi"/>
              </w:rPr>
            </w:pPr>
          </w:p>
        </w:tc>
      </w:tr>
      <w:tr w:rsidR="00A02B01" w:rsidRPr="006926A7" w14:paraId="2B924578" w14:textId="77777777" w:rsidTr="00946A2E">
        <w:trPr>
          <w:trHeight w:val="742"/>
        </w:trPr>
        <w:tc>
          <w:tcPr>
            <w:tcW w:w="846" w:type="dxa"/>
            <w:gridSpan w:val="3"/>
            <w:tcBorders>
              <w:top w:val="single" w:sz="4" w:space="0" w:color="auto"/>
              <w:left w:val="single" w:sz="4" w:space="0" w:color="auto"/>
              <w:bottom w:val="single" w:sz="4" w:space="0" w:color="auto"/>
              <w:right w:val="single" w:sz="4" w:space="0" w:color="auto"/>
            </w:tcBorders>
            <w:vAlign w:val="center"/>
          </w:tcPr>
          <w:p w14:paraId="6B71CDA2" w14:textId="257FE636" w:rsidR="00A02B01" w:rsidRPr="006926A7" w:rsidRDefault="00A02B01" w:rsidP="00946A2E">
            <w:pPr>
              <w:jc w:val="center"/>
              <w:rPr>
                <w:rFonts w:asciiTheme="majorBidi" w:hAnsiTheme="majorBidi" w:cstheme="majorBidi"/>
              </w:rPr>
            </w:pPr>
            <w:r>
              <w:rPr>
                <w:rFonts w:asciiTheme="majorBidi" w:hAnsiTheme="majorBidi" w:cstheme="majorBidi"/>
              </w:rPr>
              <w:t>1.1.</w:t>
            </w:r>
          </w:p>
        </w:tc>
        <w:tc>
          <w:tcPr>
            <w:tcW w:w="3227" w:type="dxa"/>
            <w:tcBorders>
              <w:top w:val="single" w:sz="4" w:space="0" w:color="auto"/>
              <w:left w:val="single" w:sz="4" w:space="0" w:color="auto"/>
              <w:bottom w:val="single" w:sz="4" w:space="0" w:color="auto"/>
              <w:right w:val="single" w:sz="4" w:space="0" w:color="auto"/>
            </w:tcBorders>
            <w:vAlign w:val="center"/>
          </w:tcPr>
          <w:p w14:paraId="07EAA263" w14:textId="745FD0A0" w:rsidR="00A02B01" w:rsidRPr="006926A7" w:rsidRDefault="00A02B01" w:rsidP="006926A7">
            <w:pPr>
              <w:rPr>
                <w:rFonts w:asciiTheme="majorBidi" w:eastAsia="Times New Roman" w:hAnsiTheme="majorBidi" w:cstheme="majorBidi"/>
                <w:color w:val="000000"/>
                <w:lang w:eastAsia="lv-LV"/>
              </w:rPr>
            </w:pPr>
            <w:r w:rsidRPr="006926A7">
              <w:rPr>
                <w:rFonts w:asciiTheme="majorBidi" w:eastAsia="Times New Roman" w:hAnsiTheme="majorBidi" w:cstheme="majorBidi"/>
                <w:bCs/>
                <w:color w:val="000000"/>
                <w:sz w:val="24"/>
                <w:szCs w:val="24"/>
                <w:lang w:eastAsia="lv-LV"/>
              </w:rPr>
              <w:t xml:space="preserve">Traktortehnikas </w:t>
            </w:r>
            <w:r>
              <w:rPr>
                <w:rFonts w:asciiTheme="majorBidi" w:eastAsia="Times New Roman" w:hAnsiTheme="majorBidi" w:cstheme="majorBidi"/>
                <w:bCs/>
                <w:color w:val="000000"/>
                <w:sz w:val="24"/>
                <w:szCs w:val="24"/>
                <w:lang w:eastAsia="lv-LV"/>
              </w:rPr>
              <w:t>skaits</w:t>
            </w:r>
          </w:p>
        </w:tc>
        <w:tc>
          <w:tcPr>
            <w:tcW w:w="2867" w:type="dxa"/>
            <w:tcBorders>
              <w:top w:val="single" w:sz="4" w:space="0" w:color="auto"/>
              <w:left w:val="single" w:sz="4" w:space="0" w:color="auto"/>
              <w:bottom w:val="single" w:sz="4" w:space="0" w:color="auto"/>
              <w:right w:val="single" w:sz="4" w:space="0" w:color="auto"/>
            </w:tcBorders>
            <w:vAlign w:val="center"/>
          </w:tcPr>
          <w:p w14:paraId="4F645E0C" w14:textId="079605C6" w:rsidR="00A02B01" w:rsidRPr="006926A7" w:rsidRDefault="00A02B01" w:rsidP="00946A2E">
            <w:pPr>
              <w:jc w:val="center"/>
              <w:rPr>
                <w:rFonts w:asciiTheme="majorBidi" w:hAnsiTheme="majorBidi" w:cstheme="majorBidi"/>
              </w:rPr>
            </w:pPr>
            <w:r>
              <w:rPr>
                <w:rFonts w:asciiTheme="majorBidi" w:hAnsiTheme="majorBidi" w:cstheme="majorBidi"/>
              </w:rPr>
              <w:t>1 gab.</w:t>
            </w:r>
          </w:p>
        </w:tc>
        <w:tc>
          <w:tcPr>
            <w:tcW w:w="2867" w:type="dxa"/>
            <w:tcBorders>
              <w:top w:val="single" w:sz="4" w:space="0" w:color="auto"/>
              <w:left w:val="single" w:sz="4" w:space="0" w:color="auto"/>
              <w:bottom w:val="single" w:sz="4" w:space="0" w:color="auto"/>
              <w:right w:val="single" w:sz="4" w:space="0" w:color="auto"/>
            </w:tcBorders>
          </w:tcPr>
          <w:p w14:paraId="5878C108" w14:textId="77777777" w:rsidR="00A02B01" w:rsidRPr="006926A7" w:rsidRDefault="00A02B01" w:rsidP="00946A2E">
            <w:pPr>
              <w:jc w:val="center"/>
              <w:rPr>
                <w:rFonts w:asciiTheme="majorBidi" w:hAnsiTheme="majorBidi" w:cstheme="majorBidi"/>
              </w:rPr>
            </w:pPr>
          </w:p>
        </w:tc>
      </w:tr>
      <w:tr w:rsidR="00946A2E" w:rsidRPr="006926A7" w14:paraId="4804F807" w14:textId="29FD35BA" w:rsidTr="00946A2E">
        <w:trPr>
          <w:trHeight w:val="233"/>
        </w:trPr>
        <w:tc>
          <w:tcPr>
            <w:tcW w:w="236" w:type="dxa"/>
            <w:tcBorders>
              <w:top w:val="single" w:sz="4" w:space="0" w:color="auto"/>
              <w:left w:val="single" w:sz="4" w:space="0" w:color="auto"/>
              <w:bottom w:val="single" w:sz="4" w:space="0" w:color="auto"/>
              <w:right w:val="nil"/>
            </w:tcBorders>
            <w:vAlign w:val="center"/>
          </w:tcPr>
          <w:p w14:paraId="5AB1CF3D" w14:textId="77777777" w:rsidR="00946A2E" w:rsidRPr="006926A7" w:rsidRDefault="00946A2E" w:rsidP="00946A2E">
            <w:pPr>
              <w:jc w:val="center"/>
              <w:rPr>
                <w:rFonts w:asciiTheme="majorBidi" w:hAnsiTheme="majorBidi" w:cstheme="majorBidi"/>
              </w:rPr>
            </w:pPr>
          </w:p>
        </w:tc>
        <w:tc>
          <w:tcPr>
            <w:tcW w:w="236" w:type="dxa"/>
            <w:tcBorders>
              <w:top w:val="single" w:sz="4" w:space="0" w:color="auto"/>
              <w:left w:val="nil"/>
              <w:bottom w:val="single" w:sz="4" w:space="0" w:color="auto"/>
              <w:right w:val="nil"/>
            </w:tcBorders>
            <w:vAlign w:val="center"/>
          </w:tcPr>
          <w:p w14:paraId="72683A96" w14:textId="77777777" w:rsidR="00946A2E" w:rsidRPr="006926A7" w:rsidRDefault="00946A2E" w:rsidP="00946A2E">
            <w:pPr>
              <w:jc w:val="center"/>
              <w:rPr>
                <w:rFonts w:asciiTheme="majorBidi" w:hAnsiTheme="majorBidi" w:cstheme="majorBidi"/>
              </w:rPr>
            </w:pPr>
          </w:p>
        </w:tc>
        <w:tc>
          <w:tcPr>
            <w:tcW w:w="6468" w:type="dxa"/>
            <w:gridSpan w:val="3"/>
            <w:tcBorders>
              <w:top w:val="single" w:sz="4" w:space="0" w:color="auto"/>
              <w:left w:val="nil"/>
              <w:bottom w:val="single" w:sz="4" w:space="0" w:color="auto"/>
              <w:right w:val="single" w:sz="4" w:space="0" w:color="auto"/>
            </w:tcBorders>
            <w:vAlign w:val="center"/>
            <w:hideMark/>
          </w:tcPr>
          <w:p w14:paraId="239C8E1F" w14:textId="77777777" w:rsidR="00946A2E" w:rsidRPr="006926A7" w:rsidRDefault="00946A2E" w:rsidP="00317E9C">
            <w:pPr>
              <w:numPr>
                <w:ilvl w:val="0"/>
                <w:numId w:val="36"/>
              </w:numPr>
              <w:spacing w:after="0" w:line="240" w:lineRule="auto"/>
              <w:ind w:left="357" w:hanging="357"/>
              <w:jc w:val="center"/>
              <w:rPr>
                <w:rFonts w:asciiTheme="majorBidi" w:hAnsiTheme="majorBidi" w:cstheme="majorBidi"/>
                <w:b/>
                <w:bCs/>
              </w:rPr>
            </w:pPr>
            <w:r w:rsidRPr="006926A7">
              <w:rPr>
                <w:rFonts w:asciiTheme="majorBidi" w:hAnsiTheme="majorBidi" w:cstheme="majorBidi"/>
                <w:b/>
                <w:bCs/>
              </w:rPr>
              <w:t>Tehniskais aprīkojums</w:t>
            </w:r>
          </w:p>
        </w:tc>
        <w:tc>
          <w:tcPr>
            <w:tcW w:w="2867" w:type="dxa"/>
            <w:tcBorders>
              <w:top w:val="single" w:sz="4" w:space="0" w:color="auto"/>
              <w:left w:val="nil"/>
              <w:bottom w:val="single" w:sz="4" w:space="0" w:color="auto"/>
              <w:right w:val="single" w:sz="4" w:space="0" w:color="auto"/>
            </w:tcBorders>
          </w:tcPr>
          <w:p w14:paraId="7202E9EC" w14:textId="77777777" w:rsidR="00946A2E" w:rsidRPr="006926A7" w:rsidRDefault="00946A2E" w:rsidP="00946A2E">
            <w:pPr>
              <w:spacing w:after="0" w:line="240" w:lineRule="auto"/>
              <w:rPr>
                <w:rFonts w:asciiTheme="majorBidi" w:hAnsiTheme="majorBidi" w:cstheme="majorBidi"/>
                <w:b/>
                <w:bCs/>
              </w:rPr>
            </w:pPr>
          </w:p>
        </w:tc>
      </w:tr>
      <w:tr w:rsidR="00946A2E" w:rsidRPr="006926A7" w14:paraId="0C71AAC3" w14:textId="74D4FC44" w:rsidTr="00946A2E">
        <w:trPr>
          <w:trHeight w:val="233"/>
        </w:trPr>
        <w:tc>
          <w:tcPr>
            <w:tcW w:w="846" w:type="dxa"/>
            <w:gridSpan w:val="3"/>
            <w:tcBorders>
              <w:top w:val="single" w:sz="4" w:space="0" w:color="auto"/>
              <w:left w:val="single" w:sz="4" w:space="0" w:color="auto"/>
              <w:bottom w:val="single" w:sz="4" w:space="0" w:color="auto"/>
              <w:right w:val="single" w:sz="4" w:space="0" w:color="auto"/>
            </w:tcBorders>
            <w:vAlign w:val="center"/>
            <w:hideMark/>
          </w:tcPr>
          <w:p w14:paraId="01AC0A4D"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2.1.</w:t>
            </w:r>
          </w:p>
        </w:tc>
        <w:tc>
          <w:tcPr>
            <w:tcW w:w="3227" w:type="dxa"/>
            <w:tcBorders>
              <w:top w:val="single" w:sz="4" w:space="0" w:color="auto"/>
              <w:left w:val="single" w:sz="4" w:space="0" w:color="auto"/>
              <w:bottom w:val="single" w:sz="4" w:space="0" w:color="auto"/>
              <w:right w:val="single" w:sz="4" w:space="0" w:color="auto"/>
            </w:tcBorders>
            <w:hideMark/>
          </w:tcPr>
          <w:p w14:paraId="4013D2B6" w14:textId="77777777" w:rsidR="00946A2E" w:rsidRPr="006926A7" w:rsidRDefault="00946A2E" w:rsidP="00946A2E">
            <w:pPr>
              <w:rPr>
                <w:rFonts w:asciiTheme="majorBidi" w:hAnsiTheme="majorBidi" w:cstheme="majorBidi"/>
              </w:rPr>
            </w:pPr>
            <w:r w:rsidRPr="006926A7">
              <w:rPr>
                <w:rFonts w:asciiTheme="majorBidi" w:hAnsiTheme="majorBidi" w:cstheme="majorBidi"/>
              </w:rPr>
              <w:t>Kabīne</w:t>
            </w:r>
          </w:p>
        </w:tc>
        <w:tc>
          <w:tcPr>
            <w:tcW w:w="2867" w:type="dxa"/>
            <w:tcBorders>
              <w:top w:val="single" w:sz="4" w:space="0" w:color="auto"/>
              <w:left w:val="single" w:sz="4" w:space="0" w:color="auto"/>
              <w:bottom w:val="single" w:sz="4" w:space="0" w:color="auto"/>
              <w:right w:val="single" w:sz="4" w:space="0" w:color="auto"/>
            </w:tcBorders>
            <w:vAlign w:val="center"/>
            <w:hideMark/>
          </w:tcPr>
          <w:p w14:paraId="53876670"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Apsildāma, slēgta kabīne</w:t>
            </w:r>
          </w:p>
        </w:tc>
        <w:tc>
          <w:tcPr>
            <w:tcW w:w="2867" w:type="dxa"/>
            <w:tcBorders>
              <w:top w:val="single" w:sz="4" w:space="0" w:color="auto"/>
              <w:left w:val="single" w:sz="4" w:space="0" w:color="auto"/>
              <w:bottom w:val="single" w:sz="4" w:space="0" w:color="auto"/>
              <w:right w:val="single" w:sz="4" w:space="0" w:color="auto"/>
            </w:tcBorders>
          </w:tcPr>
          <w:p w14:paraId="29DEAE85" w14:textId="77777777" w:rsidR="00946A2E" w:rsidRPr="006926A7" w:rsidRDefault="00946A2E" w:rsidP="00946A2E">
            <w:pPr>
              <w:jc w:val="center"/>
              <w:rPr>
                <w:rFonts w:asciiTheme="majorBidi" w:hAnsiTheme="majorBidi" w:cstheme="majorBidi"/>
              </w:rPr>
            </w:pPr>
          </w:p>
        </w:tc>
      </w:tr>
      <w:tr w:rsidR="00946A2E" w:rsidRPr="006926A7" w14:paraId="052AF681" w14:textId="5ED9FADB" w:rsidTr="00946A2E">
        <w:trPr>
          <w:trHeight w:val="375"/>
        </w:trPr>
        <w:tc>
          <w:tcPr>
            <w:tcW w:w="846" w:type="dxa"/>
            <w:gridSpan w:val="3"/>
            <w:tcBorders>
              <w:top w:val="single" w:sz="4" w:space="0" w:color="auto"/>
              <w:left w:val="single" w:sz="4" w:space="0" w:color="auto"/>
              <w:bottom w:val="single" w:sz="4" w:space="0" w:color="auto"/>
              <w:right w:val="single" w:sz="4" w:space="0" w:color="auto"/>
            </w:tcBorders>
            <w:vAlign w:val="center"/>
            <w:hideMark/>
          </w:tcPr>
          <w:p w14:paraId="7FB0A6AB"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2.2.</w:t>
            </w:r>
          </w:p>
        </w:tc>
        <w:tc>
          <w:tcPr>
            <w:tcW w:w="3227" w:type="dxa"/>
            <w:tcBorders>
              <w:top w:val="single" w:sz="4" w:space="0" w:color="auto"/>
              <w:left w:val="single" w:sz="4" w:space="0" w:color="auto"/>
              <w:bottom w:val="single" w:sz="4" w:space="0" w:color="auto"/>
              <w:right w:val="single" w:sz="4" w:space="0" w:color="auto"/>
            </w:tcBorders>
            <w:hideMark/>
          </w:tcPr>
          <w:p w14:paraId="36F6F84A" w14:textId="77777777" w:rsidR="00946A2E" w:rsidRPr="006926A7" w:rsidRDefault="00946A2E" w:rsidP="00946A2E">
            <w:pPr>
              <w:rPr>
                <w:rFonts w:asciiTheme="majorBidi" w:hAnsiTheme="majorBidi" w:cstheme="majorBidi"/>
              </w:rPr>
            </w:pPr>
            <w:r w:rsidRPr="006926A7">
              <w:rPr>
                <w:rFonts w:asciiTheme="majorBidi" w:hAnsiTheme="majorBidi" w:cstheme="majorBidi"/>
              </w:rPr>
              <w:t xml:space="preserve">Svars, kg </w:t>
            </w:r>
          </w:p>
        </w:tc>
        <w:tc>
          <w:tcPr>
            <w:tcW w:w="2867" w:type="dxa"/>
            <w:tcBorders>
              <w:top w:val="single" w:sz="4" w:space="0" w:color="auto"/>
              <w:left w:val="single" w:sz="4" w:space="0" w:color="auto"/>
              <w:bottom w:val="single" w:sz="4" w:space="0" w:color="auto"/>
              <w:right w:val="single" w:sz="4" w:space="0" w:color="auto"/>
            </w:tcBorders>
            <w:vAlign w:val="center"/>
            <w:hideMark/>
          </w:tcPr>
          <w:p w14:paraId="3BA006A0"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Ne vairāk kā 3500 kg</w:t>
            </w:r>
          </w:p>
        </w:tc>
        <w:tc>
          <w:tcPr>
            <w:tcW w:w="2867" w:type="dxa"/>
            <w:tcBorders>
              <w:top w:val="single" w:sz="4" w:space="0" w:color="auto"/>
              <w:left w:val="single" w:sz="4" w:space="0" w:color="auto"/>
              <w:bottom w:val="single" w:sz="4" w:space="0" w:color="auto"/>
              <w:right w:val="single" w:sz="4" w:space="0" w:color="auto"/>
            </w:tcBorders>
          </w:tcPr>
          <w:p w14:paraId="6B799BE4" w14:textId="77777777" w:rsidR="00946A2E" w:rsidRPr="006926A7" w:rsidRDefault="00946A2E" w:rsidP="00946A2E">
            <w:pPr>
              <w:jc w:val="center"/>
              <w:rPr>
                <w:rFonts w:asciiTheme="majorBidi" w:hAnsiTheme="majorBidi" w:cstheme="majorBidi"/>
              </w:rPr>
            </w:pPr>
          </w:p>
        </w:tc>
      </w:tr>
      <w:tr w:rsidR="00946A2E" w:rsidRPr="006926A7" w14:paraId="127A92E6" w14:textId="335E6F18" w:rsidTr="00946A2E">
        <w:trPr>
          <w:trHeight w:val="375"/>
        </w:trPr>
        <w:tc>
          <w:tcPr>
            <w:tcW w:w="846" w:type="dxa"/>
            <w:gridSpan w:val="3"/>
            <w:tcBorders>
              <w:top w:val="single" w:sz="4" w:space="0" w:color="auto"/>
              <w:left w:val="single" w:sz="4" w:space="0" w:color="auto"/>
              <w:bottom w:val="single" w:sz="4" w:space="0" w:color="auto"/>
              <w:right w:val="single" w:sz="4" w:space="0" w:color="auto"/>
            </w:tcBorders>
            <w:vAlign w:val="center"/>
            <w:hideMark/>
          </w:tcPr>
          <w:p w14:paraId="5C3F6630"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2.3.</w:t>
            </w:r>
          </w:p>
        </w:tc>
        <w:tc>
          <w:tcPr>
            <w:tcW w:w="3227" w:type="dxa"/>
            <w:tcBorders>
              <w:top w:val="single" w:sz="4" w:space="0" w:color="auto"/>
              <w:left w:val="single" w:sz="4" w:space="0" w:color="auto"/>
              <w:bottom w:val="single" w:sz="4" w:space="0" w:color="auto"/>
              <w:right w:val="single" w:sz="4" w:space="0" w:color="auto"/>
            </w:tcBorders>
            <w:hideMark/>
          </w:tcPr>
          <w:p w14:paraId="0740298A" w14:textId="77777777" w:rsidR="00946A2E" w:rsidRPr="006926A7" w:rsidRDefault="00946A2E" w:rsidP="00946A2E">
            <w:pPr>
              <w:rPr>
                <w:rFonts w:asciiTheme="majorBidi" w:hAnsiTheme="majorBidi" w:cstheme="majorBidi"/>
              </w:rPr>
            </w:pPr>
            <w:r w:rsidRPr="006926A7">
              <w:rPr>
                <w:rFonts w:asciiTheme="majorBidi" w:hAnsiTheme="majorBidi" w:cstheme="majorBidi"/>
              </w:rPr>
              <w:t xml:space="preserve">Dzinēja jauda, </w:t>
            </w:r>
            <w:proofErr w:type="spellStart"/>
            <w:r w:rsidRPr="006926A7">
              <w:rPr>
                <w:rFonts w:asciiTheme="majorBidi" w:hAnsiTheme="majorBidi" w:cstheme="majorBidi"/>
              </w:rPr>
              <w:t>zs</w:t>
            </w:r>
            <w:proofErr w:type="spellEnd"/>
          </w:p>
        </w:tc>
        <w:tc>
          <w:tcPr>
            <w:tcW w:w="2867" w:type="dxa"/>
            <w:tcBorders>
              <w:top w:val="single" w:sz="4" w:space="0" w:color="auto"/>
              <w:left w:val="single" w:sz="4" w:space="0" w:color="auto"/>
              <w:bottom w:val="single" w:sz="4" w:space="0" w:color="auto"/>
              <w:right w:val="single" w:sz="4" w:space="0" w:color="auto"/>
            </w:tcBorders>
            <w:vAlign w:val="center"/>
            <w:hideMark/>
          </w:tcPr>
          <w:p w14:paraId="43864E67"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 xml:space="preserve">Ne mazāk kā 30 </w:t>
            </w:r>
            <w:proofErr w:type="spellStart"/>
            <w:r w:rsidRPr="006926A7">
              <w:rPr>
                <w:rFonts w:asciiTheme="majorBidi" w:hAnsiTheme="majorBidi" w:cstheme="majorBidi"/>
              </w:rPr>
              <w:t>zs</w:t>
            </w:r>
            <w:proofErr w:type="spellEnd"/>
          </w:p>
        </w:tc>
        <w:tc>
          <w:tcPr>
            <w:tcW w:w="2867" w:type="dxa"/>
            <w:tcBorders>
              <w:top w:val="single" w:sz="4" w:space="0" w:color="auto"/>
              <w:left w:val="single" w:sz="4" w:space="0" w:color="auto"/>
              <w:bottom w:val="single" w:sz="4" w:space="0" w:color="auto"/>
              <w:right w:val="single" w:sz="4" w:space="0" w:color="auto"/>
            </w:tcBorders>
          </w:tcPr>
          <w:p w14:paraId="48D8A989" w14:textId="77777777" w:rsidR="00946A2E" w:rsidRPr="006926A7" w:rsidRDefault="00946A2E" w:rsidP="00946A2E">
            <w:pPr>
              <w:jc w:val="center"/>
              <w:rPr>
                <w:rFonts w:asciiTheme="majorBidi" w:hAnsiTheme="majorBidi" w:cstheme="majorBidi"/>
              </w:rPr>
            </w:pPr>
          </w:p>
        </w:tc>
      </w:tr>
      <w:tr w:rsidR="00946A2E" w:rsidRPr="006926A7" w14:paraId="001911B3" w14:textId="3AECC0FD" w:rsidTr="00946A2E">
        <w:trPr>
          <w:trHeight w:val="510"/>
        </w:trPr>
        <w:tc>
          <w:tcPr>
            <w:tcW w:w="846" w:type="dxa"/>
            <w:gridSpan w:val="3"/>
            <w:tcBorders>
              <w:top w:val="single" w:sz="4" w:space="0" w:color="auto"/>
              <w:left w:val="single" w:sz="4" w:space="0" w:color="auto"/>
              <w:bottom w:val="single" w:sz="4" w:space="0" w:color="auto"/>
              <w:right w:val="single" w:sz="4" w:space="0" w:color="auto"/>
            </w:tcBorders>
            <w:vAlign w:val="center"/>
            <w:hideMark/>
          </w:tcPr>
          <w:p w14:paraId="03622DFE"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2.4.</w:t>
            </w:r>
          </w:p>
        </w:tc>
        <w:tc>
          <w:tcPr>
            <w:tcW w:w="3227" w:type="dxa"/>
            <w:tcBorders>
              <w:top w:val="single" w:sz="4" w:space="0" w:color="auto"/>
              <w:left w:val="single" w:sz="4" w:space="0" w:color="auto"/>
              <w:bottom w:val="single" w:sz="4" w:space="0" w:color="auto"/>
              <w:right w:val="single" w:sz="4" w:space="0" w:color="auto"/>
            </w:tcBorders>
            <w:hideMark/>
          </w:tcPr>
          <w:p w14:paraId="688B11BC" w14:textId="77777777" w:rsidR="00946A2E" w:rsidRPr="006926A7" w:rsidRDefault="00946A2E" w:rsidP="00946A2E">
            <w:pPr>
              <w:rPr>
                <w:rFonts w:asciiTheme="majorBidi" w:hAnsiTheme="majorBidi" w:cstheme="majorBidi"/>
              </w:rPr>
            </w:pPr>
            <w:r w:rsidRPr="006926A7">
              <w:rPr>
                <w:rFonts w:asciiTheme="majorBidi" w:hAnsiTheme="majorBidi" w:cstheme="majorBidi"/>
              </w:rPr>
              <w:t>Degvielas veids</w:t>
            </w:r>
          </w:p>
        </w:tc>
        <w:tc>
          <w:tcPr>
            <w:tcW w:w="2867" w:type="dxa"/>
            <w:tcBorders>
              <w:top w:val="single" w:sz="4" w:space="0" w:color="auto"/>
              <w:left w:val="single" w:sz="4" w:space="0" w:color="auto"/>
              <w:bottom w:val="single" w:sz="4" w:space="0" w:color="auto"/>
              <w:right w:val="single" w:sz="4" w:space="0" w:color="auto"/>
            </w:tcBorders>
            <w:vAlign w:val="center"/>
            <w:hideMark/>
          </w:tcPr>
          <w:p w14:paraId="3A34366F"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Dīzeļdegviela</w:t>
            </w:r>
          </w:p>
        </w:tc>
        <w:tc>
          <w:tcPr>
            <w:tcW w:w="2867" w:type="dxa"/>
            <w:tcBorders>
              <w:top w:val="single" w:sz="4" w:space="0" w:color="auto"/>
              <w:left w:val="single" w:sz="4" w:space="0" w:color="auto"/>
              <w:bottom w:val="single" w:sz="4" w:space="0" w:color="auto"/>
              <w:right w:val="single" w:sz="4" w:space="0" w:color="auto"/>
            </w:tcBorders>
          </w:tcPr>
          <w:p w14:paraId="27B48A0C" w14:textId="77777777" w:rsidR="00946A2E" w:rsidRPr="006926A7" w:rsidRDefault="00946A2E" w:rsidP="00946A2E">
            <w:pPr>
              <w:jc w:val="center"/>
              <w:rPr>
                <w:rFonts w:asciiTheme="majorBidi" w:hAnsiTheme="majorBidi" w:cstheme="majorBidi"/>
              </w:rPr>
            </w:pPr>
          </w:p>
        </w:tc>
      </w:tr>
      <w:tr w:rsidR="00946A2E" w:rsidRPr="006926A7" w14:paraId="2DA5A8C1" w14:textId="5420A38F" w:rsidTr="00946A2E">
        <w:trPr>
          <w:trHeight w:val="374"/>
        </w:trPr>
        <w:tc>
          <w:tcPr>
            <w:tcW w:w="846" w:type="dxa"/>
            <w:gridSpan w:val="3"/>
            <w:tcBorders>
              <w:top w:val="single" w:sz="4" w:space="0" w:color="auto"/>
              <w:left w:val="single" w:sz="4" w:space="0" w:color="auto"/>
              <w:bottom w:val="single" w:sz="4" w:space="0" w:color="auto"/>
              <w:right w:val="single" w:sz="4" w:space="0" w:color="auto"/>
            </w:tcBorders>
            <w:vAlign w:val="center"/>
            <w:hideMark/>
          </w:tcPr>
          <w:p w14:paraId="5CC8BD8B"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2.5.</w:t>
            </w:r>
          </w:p>
        </w:tc>
        <w:tc>
          <w:tcPr>
            <w:tcW w:w="3227" w:type="dxa"/>
            <w:tcBorders>
              <w:top w:val="single" w:sz="4" w:space="0" w:color="auto"/>
              <w:left w:val="single" w:sz="4" w:space="0" w:color="auto"/>
              <w:bottom w:val="single" w:sz="4" w:space="0" w:color="auto"/>
              <w:right w:val="single" w:sz="4" w:space="0" w:color="auto"/>
            </w:tcBorders>
            <w:vAlign w:val="center"/>
            <w:hideMark/>
          </w:tcPr>
          <w:p w14:paraId="1C1C5C36" w14:textId="2B06B9B4" w:rsidR="00946A2E" w:rsidRPr="006926A7" w:rsidRDefault="00946A2E" w:rsidP="00946A2E">
            <w:pPr>
              <w:rPr>
                <w:rFonts w:asciiTheme="majorBidi" w:hAnsiTheme="majorBidi" w:cstheme="majorBidi"/>
              </w:rPr>
            </w:pPr>
            <w:r w:rsidRPr="006926A7">
              <w:rPr>
                <w:rFonts w:asciiTheme="majorBidi" w:hAnsiTheme="majorBidi" w:cstheme="majorBidi"/>
              </w:rPr>
              <w:t>Dzinēja dzesēšan</w:t>
            </w:r>
            <w:r w:rsidR="00BF7854" w:rsidRPr="006926A7">
              <w:rPr>
                <w:rFonts w:asciiTheme="majorBidi" w:hAnsiTheme="majorBidi" w:cstheme="majorBidi"/>
              </w:rPr>
              <w:t>a</w:t>
            </w:r>
            <w:r w:rsidRPr="006926A7">
              <w:rPr>
                <w:rFonts w:asciiTheme="majorBidi" w:hAnsiTheme="majorBidi" w:cstheme="majorBidi"/>
              </w:rPr>
              <w:t>s sistēma</w:t>
            </w:r>
          </w:p>
        </w:tc>
        <w:tc>
          <w:tcPr>
            <w:tcW w:w="2867" w:type="dxa"/>
            <w:tcBorders>
              <w:top w:val="single" w:sz="4" w:space="0" w:color="auto"/>
              <w:left w:val="single" w:sz="4" w:space="0" w:color="auto"/>
              <w:bottom w:val="single" w:sz="4" w:space="0" w:color="auto"/>
              <w:right w:val="single" w:sz="4" w:space="0" w:color="auto"/>
            </w:tcBorders>
            <w:vAlign w:val="center"/>
            <w:hideMark/>
          </w:tcPr>
          <w:p w14:paraId="070A3526" w14:textId="482E15CA" w:rsidR="00946A2E" w:rsidRPr="006926A7" w:rsidRDefault="00BF7854" w:rsidP="00946A2E">
            <w:pPr>
              <w:jc w:val="center"/>
              <w:rPr>
                <w:rFonts w:asciiTheme="majorBidi" w:hAnsiTheme="majorBidi" w:cstheme="majorBidi"/>
              </w:rPr>
            </w:pPr>
            <w:r w:rsidRPr="006926A7">
              <w:rPr>
                <w:rFonts w:asciiTheme="majorBidi" w:hAnsiTheme="majorBidi" w:cstheme="majorBidi"/>
              </w:rPr>
              <w:t>Šķidruma dzesēšanas sistēma</w:t>
            </w:r>
            <w:r w:rsidR="00946A2E" w:rsidRPr="006926A7">
              <w:rPr>
                <w:rFonts w:asciiTheme="majorBidi" w:hAnsiTheme="majorBidi" w:cstheme="majorBidi"/>
              </w:rPr>
              <w:t xml:space="preserve"> </w:t>
            </w:r>
          </w:p>
        </w:tc>
        <w:tc>
          <w:tcPr>
            <w:tcW w:w="2867" w:type="dxa"/>
            <w:tcBorders>
              <w:top w:val="single" w:sz="4" w:space="0" w:color="auto"/>
              <w:left w:val="single" w:sz="4" w:space="0" w:color="auto"/>
              <w:bottom w:val="single" w:sz="4" w:space="0" w:color="auto"/>
              <w:right w:val="single" w:sz="4" w:space="0" w:color="auto"/>
            </w:tcBorders>
          </w:tcPr>
          <w:p w14:paraId="032F7D72" w14:textId="77777777" w:rsidR="00946A2E" w:rsidRPr="006926A7" w:rsidRDefault="00946A2E" w:rsidP="00946A2E">
            <w:pPr>
              <w:jc w:val="center"/>
              <w:rPr>
                <w:rFonts w:asciiTheme="majorBidi" w:hAnsiTheme="majorBidi" w:cstheme="majorBidi"/>
              </w:rPr>
            </w:pPr>
          </w:p>
        </w:tc>
      </w:tr>
      <w:tr w:rsidR="00946A2E" w:rsidRPr="006926A7" w14:paraId="1233CAA9" w14:textId="4FEC1F62" w:rsidTr="00946A2E">
        <w:trPr>
          <w:trHeight w:val="253"/>
        </w:trPr>
        <w:tc>
          <w:tcPr>
            <w:tcW w:w="846" w:type="dxa"/>
            <w:gridSpan w:val="3"/>
            <w:tcBorders>
              <w:top w:val="single" w:sz="4" w:space="0" w:color="auto"/>
              <w:left w:val="single" w:sz="4" w:space="0" w:color="auto"/>
              <w:bottom w:val="single" w:sz="4" w:space="0" w:color="auto"/>
              <w:right w:val="single" w:sz="4" w:space="0" w:color="auto"/>
            </w:tcBorders>
            <w:vAlign w:val="center"/>
            <w:hideMark/>
          </w:tcPr>
          <w:p w14:paraId="4747C58F"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2.6.</w:t>
            </w:r>
          </w:p>
        </w:tc>
        <w:tc>
          <w:tcPr>
            <w:tcW w:w="3227" w:type="dxa"/>
            <w:tcBorders>
              <w:top w:val="single" w:sz="4" w:space="0" w:color="auto"/>
              <w:left w:val="single" w:sz="4" w:space="0" w:color="auto"/>
              <w:bottom w:val="single" w:sz="4" w:space="0" w:color="auto"/>
              <w:right w:val="single" w:sz="4" w:space="0" w:color="auto"/>
            </w:tcBorders>
            <w:hideMark/>
          </w:tcPr>
          <w:p w14:paraId="2772E9CC" w14:textId="77777777" w:rsidR="00946A2E" w:rsidRPr="006926A7" w:rsidRDefault="00946A2E" w:rsidP="00946A2E">
            <w:pPr>
              <w:rPr>
                <w:rFonts w:asciiTheme="majorBidi" w:hAnsiTheme="majorBidi" w:cstheme="majorBidi"/>
              </w:rPr>
            </w:pPr>
            <w:r w:rsidRPr="006926A7">
              <w:rPr>
                <w:rFonts w:asciiTheme="majorBidi" w:hAnsiTheme="majorBidi" w:cstheme="majorBidi"/>
              </w:rPr>
              <w:t xml:space="preserve">Gumijas kāpurķēdes </w:t>
            </w:r>
          </w:p>
        </w:tc>
        <w:tc>
          <w:tcPr>
            <w:tcW w:w="2867" w:type="dxa"/>
            <w:tcBorders>
              <w:top w:val="single" w:sz="4" w:space="0" w:color="auto"/>
              <w:left w:val="single" w:sz="4" w:space="0" w:color="auto"/>
              <w:bottom w:val="single" w:sz="4" w:space="0" w:color="auto"/>
              <w:right w:val="single" w:sz="4" w:space="0" w:color="auto"/>
            </w:tcBorders>
            <w:vAlign w:val="center"/>
            <w:hideMark/>
          </w:tcPr>
          <w:p w14:paraId="7E8011B2"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Jānodrošina</w:t>
            </w:r>
          </w:p>
        </w:tc>
        <w:tc>
          <w:tcPr>
            <w:tcW w:w="2867" w:type="dxa"/>
            <w:tcBorders>
              <w:top w:val="single" w:sz="4" w:space="0" w:color="auto"/>
              <w:left w:val="single" w:sz="4" w:space="0" w:color="auto"/>
              <w:bottom w:val="single" w:sz="4" w:space="0" w:color="auto"/>
              <w:right w:val="single" w:sz="4" w:space="0" w:color="auto"/>
            </w:tcBorders>
          </w:tcPr>
          <w:p w14:paraId="307CC972" w14:textId="77777777" w:rsidR="00946A2E" w:rsidRPr="006926A7" w:rsidRDefault="00946A2E" w:rsidP="00946A2E">
            <w:pPr>
              <w:jc w:val="center"/>
              <w:rPr>
                <w:rFonts w:asciiTheme="majorBidi" w:hAnsiTheme="majorBidi" w:cstheme="majorBidi"/>
              </w:rPr>
            </w:pPr>
          </w:p>
        </w:tc>
      </w:tr>
      <w:tr w:rsidR="00946A2E" w:rsidRPr="006926A7" w14:paraId="1286B709" w14:textId="3E48F8E6" w:rsidTr="00946A2E">
        <w:trPr>
          <w:trHeight w:val="233"/>
        </w:trPr>
        <w:tc>
          <w:tcPr>
            <w:tcW w:w="846" w:type="dxa"/>
            <w:gridSpan w:val="3"/>
            <w:tcBorders>
              <w:top w:val="single" w:sz="4" w:space="0" w:color="auto"/>
              <w:left w:val="single" w:sz="4" w:space="0" w:color="auto"/>
              <w:bottom w:val="single" w:sz="4" w:space="0" w:color="auto"/>
              <w:right w:val="single" w:sz="4" w:space="0" w:color="auto"/>
            </w:tcBorders>
            <w:vAlign w:val="center"/>
          </w:tcPr>
          <w:p w14:paraId="67F26592"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2.7</w:t>
            </w:r>
          </w:p>
        </w:tc>
        <w:tc>
          <w:tcPr>
            <w:tcW w:w="3227" w:type="dxa"/>
            <w:tcBorders>
              <w:top w:val="single" w:sz="4" w:space="0" w:color="auto"/>
              <w:left w:val="single" w:sz="4" w:space="0" w:color="auto"/>
              <w:bottom w:val="single" w:sz="4" w:space="0" w:color="auto"/>
              <w:right w:val="single" w:sz="4" w:space="0" w:color="auto"/>
            </w:tcBorders>
            <w:hideMark/>
          </w:tcPr>
          <w:p w14:paraId="592F8A5F" w14:textId="77777777" w:rsidR="00946A2E" w:rsidRPr="006926A7" w:rsidRDefault="00946A2E" w:rsidP="00946A2E">
            <w:pPr>
              <w:rPr>
                <w:rFonts w:asciiTheme="majorBidi" w:hAnsiTheme="majorBidi" w:cstheme="majorBidi"/>
              </w:rPr>
            </w:pPr>
            <w:r w:rsidRPr="006926A7">
              <w:rPr>
                <w:rFonts w:asciiTheme="majorBidi" w:hAnsiTheme="majorBidi" w:cstheme="majorBidi"/>
              </w:rPr>
              <w:t>Maksimālais rakšanas dziļums, mm</w:t>
            </w:r>
          </w:p>
        </w:tc>
        <w:tc>
          <w:tcPr>
            <w:tcW w:w="2867" w:type="dxa"/>
            <w:tcBorders>
              <w:top w:val="single" w:sz="4" w:space="0" w:color="auto"/>
              <w:left w:val="single" w:sz="4" w:space="0" w:color="auto"/>
              <w:bottom w:val="single" w:sz="4" w:space="0" w:color="auto"/>
              <w:right w:val="single" w:sz="4" w:space="0" w:color="auto"/>
            </w:tcBorders>
            <w:vAlign w:val="center"/>
            <w:hideMark/>
          </w:tcPr>
          <w:p w14:paraId="0FDC53C7"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Ne mazāk kā 3350 mm</w:t>
            </w:r>
          </w:p>
        </w:tc>
        <w:tc>
          <w:tcPr>
            <w:tcW w:w="2867" w:type="dxa"/>
            <w:tcBorders>
              <w:top w:val="single" w:sz="4" w:space="0" w:color="auto"/>
              <w:left w:val="single" w:sz="4" w:space="0" w:color="auto"/>
              <w:bottom w:val="single" w:sz="4" w:space="0" w:color="auto"/>
              <w:right w:val="single" w:sz="4" w:space="0" w:color="auto"/>
            </w:tcBorders>
          </w:tcPr>
          <w:p w14:paraId="10816B45" w14:textId="77777777" w:rsidR="00946A2E" w:rsidRPr="006926A7" w:rsidRDefault="00946A2E" w:rsidP="00946A2E">
            <w:pPr>
              <w:jc w:val="center"/>
              <w:rPr>
                <w:rFonts w:asciiTheme="majorBidi" w:hAnsiTheme="majorBidi" w:cstheme="majorBidi"/>
              </w:rPr>
            </w:pPr>
          </w:p>
        </w:tc>
      </w:tr>
      <w:tr w:rsidR="00946A2E" w:rsidRPr="006926A7" w14:paraId="6EFDE014" w14:textId="4FFCF621" w:rsidTr="00946A2E">
        <w:trPr>
          <w:trHeight w:val="233"/>
        </w:trPr>
        <w:tc>
          <w:tcPr>
            <w:tcW w:w="846" w:type="dxa"/>
            <w:gridSpan w:val="3"/>
            <w:tcBorders>
              <w:top w:val="single" w:sz="4" w:space="0" w:color="auto"/>
              <w:left w:val="single" w:sz="4" w:space="0" w:color="auto"/>
              <w:bottom w:val="single" w:sz="4" w:space="0" w:color="auto"/>
              <w:right w:val="single" w:sz="4" w:space="0" w:color="auto"/>
            </w:tcBorders>
            <w:vAlign w:val="center"/>
          </w:tcPr>
          <w:p w14:paraId="5528A185"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2.8</w:t>
            </w:r>
          </w:p>
        </w:tc>
        <w:tc>
          <w:tcPr>
            <w:tcW w:w="3227" w:type="dxa"/>
            <w:tcBorders>
              <w:top w:val="single" w:sz="4" w:space="0" w:color="auto"/>
              <w:left w:val="single" w:sz="4" w:space="0" w:color="auto"/>
              <w:bottom w:val="single" w:sz="4" w:space="0" w:color="auto"/>
              <w:right w:val="single" w:sz="4" w:space="0" w:color="auto"/>
            </w:tcBorders>
            <w:hideMark/>
          </w:tcPr>
          <w:p w14:paraId="12C94F93" w14:textId="77777777" w:rsidR="00946A2E" w:rsidRPr="006926A7" w:rsidRDefault="00946A2E" w:rsidP="00946A2E">
            <w:pPr>
              <w:rPr>
                <w:rFonts w:asciiTheme="majorBidi" w:hAnsiTheme="majorBidi" w:cstheme="majorBidi"/>
                <w:vertAlign w:val="superscript"/>
              </w:rPr>
            </w:pPr>
            <w:r w:rsidRPr="006926A7">
              <w:rPr>
                <w:rFonts w:asciiTheme="majorBidi" w:hAnsiTheme="majorBidi" w:cstheme="majorBidi"/>
              </w:rPr>
              <w:t>Pacelšanas āķis (parastais āķis)</w:t>
            </w:r>
          </w:p>
        </w:tc>
        <w:tc>
          <w:tcPr>
            <w:tcW w:w="2867" w:type="dxa"/>
            <w:tcBorders>
              <w:top w:val="single" w:sz="4" w:space="0" w:color="auto"/>
              <w:left w:val="single" w:sz="4" w:space="0" w:color="auto"/>
              <w:bottom w:val="single" w:sz="4" w:space="0" w:color="auto"/>
              <w:right w:val="single" w:sz="4" w:space="0" w:color="auto"/>
            </w:tcBorders>
            <w:vAlign w:val="center"/>
            <w:hideMark/>
          </w:tcPr>
          <w:p w14:paraId="4FFE6F3A"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Jānodrošina</w:t>
            </w:r>
          </w:p>
        </w:tc>
        <w:tc>
          <w:tcPr>
            <w:tcW w:w="2867" w:type="dxa"/>
            <w:tcBorders>
              <w:top w:val="single" w:sz="4" w:space="0" w:color="auto"/>
              <w:left w:val="single" w:sz="4" w:space="0" w:color="auto"/>
              <w:bottom w:val="single" w:sz="4" w:space="0" w:color="auto"/>
              <w:right w:val="single" w:sz="4" w:space="0" w:color="auto"/>
            </w:tcBorders>
          </w:tcPr>
          <w:p w14:paraId="367B3571" w14:textId="77777777" w:rsidR="00946A2E" w:rsidRPr="006926A7" w:rsidRDefault="00946A2E" w:rsidP="00946A2E">
            <w:pPr>
              <w:jc w:val="center"/>
              <w:rPr>
                <w:rFonts w:asciiTheme="majorBidi" w:hAnsiTheme="majorBidi" w:cstheme="majorBidi"/>
              </w:rPr>
            </w:pPr>
          </w:p>
        </w:tc>
      </w:tr>
      <w:tr w:rsidR="00946A2E" w:rsidRPr="006926A7" w14:paraId="19FE0884" w14:textId="2FBE07A5" w:rsidTr="00946A2E">
        <w:trPr>
          <w:trHeight w:val="252"/>
        </w:trPr>
        <w:tc>
          <w:tcPr>
            <w:tcW w:w="846" w:type="dxa"/>
            <w:gridSpan w:val="3"/>
            <w:tcBorders>
              <w:top w:val="single" w:sz="4" w:space="0" w:color="auto"/>
              <w:left w:val="single" w:sz="4" w:space="0" w:color="auto"/>
              <w:bottom w:val="single" w:sz="4" w:space="0" w:color="auto"/>
              <w:right w:val="single" w:sz="4" w:space="0" w:color="auto"/>
            </w:tcBorders>
            <w:vAlign w:val="center"/>
          </w:tcPr>
          <w:p w14:paraId="1C8A6192"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2.9</w:t>
            </w:r>
          </w:p>
        </w:tc>
        <w:tc>
          <w:tcPr>
            <w:tcW w:w="3227" w:type="dxa"/>
            <w:tcBorders>
              <w:top w:val="single" w:sz="4" w:space="0" w:color="auto"/>
              <w:left w:val="single" w:sz="4" w:space="0" w:color="auto"/>
              <w:bottom w:val="single" w:sz="4" w:space="0" w:color="auto"/>
              <w:right w:val="single" w:sz="4" w:space="0" w:color="auto"/>
            </w:tcBorders>
            <w:hideMark/>
          </w:tcPr>
          <w:p w14:paraId="03CDCCB9" w14:textId="77777777" w:rsidR="00946A2E" w:rsidRPr="006926A7" w:rsidRDefault="00946A2E" w:rsidP="00946A2E">
            <w:pPr>
              <w:rPr>
                <w:rFonts w:asciiTheme="majorBidi" w:hAnsiTheme="majorBidi" w:cstheme="majorBidi"/>
              </w:rPr>
            </w:pPr>
            <w:r w:rsidRPr="006926A7">
              <w:rPr>
                <w:rFonts w:asciiTheme="majorBidi" w:hAnsiTheme="majorBidi" w:cstheme="majorBidi"/>
              </w:rPr>
              <w:t>Buldozera lāpsta</w:t>
            </w:r>
          </w:p>
        </w:tc>
        <w:tc>
          <w:tcPr>
            <w:tcW w:w="2867" w:type="dxa"/>
            <w:tcBorders>
              <w:top w:val="single" w:sz="4" w:space="0" w:color="auto"/>
              <w:left w:val="single" w:sz="4" w:space="0" w:color="auto"/>
              <w:bottom w:val="single" w:sz="4" w:space="0" w:color="auto"/>
              <w:right w:val="single" w:sz="4" w:space="0" w:color="auto"/>
            </w:tcBorders>
            <w:vAlign w:val="center"/>
            <w:hideMark/>
          </w:tcPr>
          <w:p w14:paraId="09338EE8"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Jānodrošina</w:t>
            </w:r>
          </w:p>
        </w:tc>
        <w:tc>
          <w:tcPr>
            <w:tcW w:w="2867" w:type="dxa"/>
            <w:tcBorders>
              <w:top w:val="single" w:sz="4" w:space="0" w:color="auto"/>
              <w:left w:val="single" w:sz="4" w:space="0" w:color="auto"/>
              <w:bottom w:val="single" w:sz="4" w:space="0" w:color="auto"/>
              <w:right w:val="single" w:sz="4" w:space="0" w:color="auto"/>
            </w:tcBorders>
          </w:tcPr>
          <w:p w14:paraId="28380562" w14:textId="77777777" w:rsidR="00946A2E" w:rsidRPr="006926A7" w:rsidRDefault="00946A2E" w:rsidP="00946A2E">
            <w:pPr>
              <w:jc w:val="center"/>
              <w:rPr>
                <w:rFonts w:asciiTheme="majorBidi" w:hAnsiTheme="majorBidi" w:cstheme="majorBidi"/>
              </w:rPr>
            </w:pPr>
          </w:p>
        </w:tc>
      </w:tr>
      <w:tr w:rsidR="00946A2E" w:rsidRPr="006926A7" w14:paraId="098BB441" w14:textId="08333C2C" w:rsidTr="00946A2E">
        <w:trPr>
          <w:trHeight w:val="251"/>
        </w:trPr>
        <w:tc>
          <w:tcPr>
            <w:tcW w:w="846" w:type="dxa"/>
            <w:gridSpan w:val="3"/>
            <w:tcBorders>
              <w:top w:val="single" w:sz="4" w:space="0" w:color="auto"/>
              <w:left w:val="single" w:sz="4" w:space="0" w:color="auto"/>
              <w:bottom w:val="single" w:sz="4" w:space="0" w:color="auto"/>
              <w:right w:val="single" w:sz="4" w:space="0" w:color="auto"/>
            </w:tcBorders>
            <w:vAlign w:val="center"/>
          </w:tcPr>
          <w:p w14:paraId="41996634"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2.10</w:t>
            </w:r>
          </w:p>
        </w:tc>
        <w:tc>
          <w:tcPr>
            <w:tcW w:w="3227" w:type="dxa"/>
            <w:tcBorders>
              <w:top w:val="single" w:sz="4" w:space="0" w:color="auto"/>
              <w:left w:val="single" w:sz="4" w:space="0" w:color="auto"/>
              <w:bottom w:val="single" w:sz="4" w:space="0" w:color="auto"/>
              <w:right w:val="single" w:sz="4" w:space="0" w:color="auto"/>
            </w:tcBorders>
            <w:hideMark/>
          </w:tcPr>
          <w:p w14:paraId="34F29FD9" w14:textId="77777777" w:rsidR="00946A2E" w:rsidRPr="006926A7" w:rsidRDefault="00946A2E" w:rsidP="00946A2E">
            <w:pPr>
              <w:rPr>
                <w:rFonts w:asciiTheme="majorBidi" w:hAnsiTheme="majorBidi" w:cstheme="majorBidi"/>
              </w:rPr>
            </w:pPr>
            <w:r w:rsidRPr="006926A7">
              <w:rPr>
                <w:rFonts w:asciiTheme="majorBidi" w:hAnsiTheme="majorBidi" w:cstheme="majorBidi"/>
              </w:rPr>
              <w:t>Ātrā kausu nomaiņas sakabe</w:t>
            </w:r>
          </w:p>
        </w:tc>
        <w:tc>
          <w:tcPr>
            <w:tcW w:w="2867" w:type="dxa"/>
            <w:tcBorders>
              <w:top w:val="single" w:sz="4" w:space="0" w:color="auto"/>
              <w:left w:val="single" w:sz="4" w:space="0" w:color="auto"/>
              <w:bottom w:val="single" w:sz="4" w:space="0" w:color="auto"/>
              <w:right w:val="single" w:sz="4" w:space="0" w:color="auto"/>
            </w:tcBorders>
            <w:vAlign w:val="center"/>
            <w:hideMark/>
          </w:tcPr>
          <w:p w14:paraId="5AEB2232"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Jānodrošina</w:t>
            </w:r>
          </w:p>
        </w:tc>
        <w:tc>
          <w:tcPr>
            <w:tcW w:w="2867" w:type="dxa"/>
            <w:tcBorders>
              <w:top w:val="single" w:sz="4" w:space="0" w:color="auto"/>
              <w:left w:val="single" w:sz="4" w:space="0" w:color="auto"/>
              <w:bottom w:val="single" w:sz="4" w:space="0" w:color="auto"/>
              <w:right w:val="single" w:sz="4" w:space="0" w:color="auto"/>
            </w:tcBorders>
          </w:tcPr>
          <w:p w14:paraId="309826F9" w14:textId="77777777" w:rsidR="00946A2E" w:rsidRPr="006926A7" w:rsidRDefault="00946A2E" w:rsidP="00946A2E">
            <w:pPr>
              <w:jc w:val="center"/>
              <w:rPr>
                <w:rFonts w:asciiTheme="majorBidi" w:hAnsiTheme="majorBidi" w:cstheme="majorBidi"/>
              </w:rPr>
            </w:pPr>
          </w:p>
        </w:tc>
      </w:tr>
      <w:tr w:rsidR="00946A2E" w:rsidRPr="006926A7" w14:paraId="3F784596" w14:textId="581BE0C4" w:rsidTr="00946A2E">
        <w:trPr>
          <w:trHeight w:val="251"/>
        </w:trPr>
        <w:tc>
          <w:tcPr>
            <w:tcW w:w="846" w:type="dxa"/>
            <w:gridSpan w:val="3"/>
            <w:tcBorders>
              <w:top w:val="single" w:sz="4" w:space="0" w:color="auto"/>
              <w:left w:val="single" w:sz="4" w:space="0" w:color="auto"/>
              <w:bottom w:val="single" w:sz="4" w:space="0" w:color="auto"/>
              <w:right w:val="single" w:sz="4" w:space="0" w:color="auto"/>
            </w:tcBorders>
            <w:vAlign w:val="center"/>
          </w:tcPr>
          <w:p w14:paraId="4F8EDE28"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2.11</w:t>
            </w:r>
          </w:p>
        </w:tc>
        <w:tc>
          <w:tcPr>
            <w:tcW w:w="3227" w:type="dxa"/>
            <w:tcBorders>
              <w:top w:val="single" w:sz="4" w:space="0" w:color="auto"/>
              <w:left w:val="single" w:sz="4" w:space="0" w:color="auto"/>
              <w:bottom w:val="single" w:sz="4" w:space="0" w:color="auto"/>
              <w:right w:val="single" w:sz="4" w:space="0" w:color="auto"/>
            </w:tcBorders>
            <w:vAlign w:val="center"/>
            <w:hideMark/>
          </w:tcPr>
          <w:p w14:paraId="36ED7561" w14:textId="77777777" w:rsidR="00946A2E" w:rsidRPr="006926A7" w:rsidRDefault="00946A2E" w:rsidP="00946A2E">
            <w:pPr>
              <w:rPr>
                <w:rFonts w:asciiTheme="majorBidi" w:hAnsiTheme="majorBidi" w:cstheme="majorBidi"/>
              </w:rPr>
            </w:pPr>
            <w:proofErr w:type="spellStart"/>
            <w:r w:rsidRPr="006926A7">
              <w:rPr>
                <w:rFonts w:asciiTheme="majorBidi" w:hAnsiTheme="majorBidi" w:cstheme="majorBidi"/>
              </w:rPr>
              <w:t>Hidrolīnijas</w:t>
            </w:r>
            <w:proofErr w:type="spellEnd"/>
            <w:r w:rsidRPr="006926A7">
              <w:rPr>
                <w:rFonts w:asciiTheme="majorBidi" w:hAnsiTheme="majorBidi" w:cstheme="majorBidi"/>
              </w:rPr>
              <w:t xml:space="preserve"> uz strēles planēšanas kausam (ar ātrajiem savienojumiem)</w:t>
            </w:r>
          </w:p>
        </w:tc>
        <w:tc>
          <w:tcPr>
            <w:tcW w:w="2867" w:type="dxa"/>
            <w:tcBorders>
              <w:top w:val="single" w:sz="4" w:space="0" w:color="auto"/>
              <w:left w:val="single" w:sz="4" w:space="0" w:color="auto"/>
              <w:bottom w:val="single" w:sz="4" w:space="0" w:color="auto"/>
              <w:right w:val="single" w:sz="4" w:space="0" w:color="auto"/>
            </w:tcBorders>
            <w:vAlign w:val="center"/>
            <w:hideMark/>
          </w:tcPr>
          <w:p w14:paraId="4EBCE3B4"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Jānodrošina</w:t>
            </w:r>
          </w:p>
        </w:tc>
        <w:tc>
          <w:tcPr>
            <w:tcW w:w="2867" w:type="dxa"/>
            <w:tcBorders>
              <w:top w:val="single" w:sz="4" w:space="0" w:color="auto"/>
              <w:left w:val="single" w:sz="4" w:space="0" w:color="auto"/>
              <w:bottom w:val="single" w:sz="4" w:space="0" w:color="auto"/>
              <w:right w:val="single" w:sz="4" w:space="0" w:color="auto"/>
            </w:tcBorders>
          </w:tcPr>
          <w:p w14:paraId="408AB5E4" w14:textId="77777777" w:rsidR="00946A2E" w:rsidRPr="006926A7" w:rsidRDefault="00946A2E" w:rsidP="00946A2E">
            <w:pPr>
              <w:jc w:val="center"/>
              <w:rPr>
                <w:rFonts w:asciiTheme="majorBidi" w:hAnsiTheme="majorBidi" w:cstheme="majorBidi"/>
              </w:rPr>
            </w:pPr>
          </w:p>
        </w:tc>
      </w:tr>
      <w:tr w:rsidR="00946A2E" w:rsidRPr="006926A7" w14:paraId="29527CFD" w14:textId="2470BAE1" w:rsidTr="00946A2E">
        <w:trPr>
          <w:trHeight w:val="251"/>
        </w:trPr>
        <w:tc>
          <w:tcPr>
            <w:tcW w:w="846" w:type="dxa"/>
            <w:gridSpan w:val="3"/>
            <w:tcBorders>
              <w:top w:val="single" w:sz="4" w:space="0" w:color="auto"/>
              <w:left w:val="single" w:sz="4" w:space="0" w:color="auto"/>
              <w:bottom w:val="single" w:sz="4" w:space="0" w:color="auto"/>
              <w:right w:val="single" w:sz="4" w:space="0" w:color="auto"/>
            </w:tcBorders>
            <w:vAlign w:val="center"/>
          </w:tcPr>
          <w:p w14:paraId="04125321"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lastRenderedPageBreak/>
              <w:t>2.12</w:t>
            </w:r>
          </w:p>
        </w:tc>
        <w:tc>
          <w:tcPr>
            <w:tcW w:w="3227" w:type="dxa"/>
            <w:tcBorders>
              <w:top w:val="single" w:sz="4" w:space="0" w:color="auto"/>
              <w:left w:val="single" w:sz="4" w:space="0" w:color="auto"/>
              <w:bottom w:val="single" w:sz="4" w:space="0" w:color="auto"/>
              <w:right w:val="single" w:sz="4" w:space="0" w:color="auto"/>
            </w:tcBorders>
            <w:vAlign w:val="center"/>
            <w:hideMark/>
          </w:tcPr>
          <w:p w14:paraId="4E0BBEFA" w14:textId="5A303F3C" w:rsidR="00946A2E" w:rsidRPr="006926A7" w:rsidRDefault="00946A2E" w:rsidP="00946A2E">
            <w:pPr>
              <w:rPr>
                <w:rFonts w:asciiTheme="majorBidi" w:hAnsiTheme="majorBidi" w:cstheme="majorBidi"/>
              </w:rPr>
            </w:pPr>
            <w:r w:rsidRPr="006926A7">
              <w:rPr>
                <w:rFonts w:asciiTheme="majorBidi" w:hAnsiTheme="majorBidi" w:cstheme="majorBidi"/>
              </w:rPr>
              <w:t>Hidraulikas plūsma (l/m</w:t>
            </w:r>
            <w:r w:rsidR="00200F2A">
              <w:rPr>
                <w:rFonts w:asciiTheme="majorBidi" w:hAnsiTheme="majorBidi" w:cstheme="majorBidi"/>
              </w:rPr>
              <w:t>in</w:t>
            </w:r>
            <w:r w:rsidRPr="006926A7">
              <w:rPr>
                <w:rFonts w:asciiTheme="majorBidi" w:hAnsiTheme="majorBidi" w:cstheme="majorBidi"/>
              </w:rPr>
              <w:t>)</w:t>
            </w:r>
          </w:p>
        </w:tc>
        <w:tc>
          <w:tcPr>
            <w:tcW w:w="2867" w:type="dxa"/>
            <w:tcBorders>
              <w:top w:val="single" w:sz="4" w:space="0" w:color="auto"/>
              <w:left w:val="single" w:sz="4" w:space="0" w:color="auto"/>
              <w:bottom w:val="single" w:sz="4" w:space="0" w:color="auto"/>
              <w:right w:val="single" w:sz="4" w:space="0" w:color="auto"/>
            </w:tcBorders>
            <w:vAlign w:val="center"/>
            <w:hideMark/>
          </w:tcPr>
          <w:p w14:paraId="33AA5A2F" w14:textId="2F513A24" w:rsidR="00946A2E" w:rsidRPr="006926A7" w:rsidRDefault="00946A2E" w:rsidP="00946A2E">
            <w:pPr>
              <w:jc w:val="center"/>
              <w:rPr>
                <w:rFonts w:asciiTheme="majorBidi" w:hAnsiTheme="majorBidi" w:cstheme="majorBidi"/>
              </w:rPr>
            </w:pPr>
            <w:r w:rsidRPr="006926A7">
              <w:rPr>
                <w:rFonts w:asciiTheme="majorBidi" w:hAnsiTheme="majorBidi" w:cstheme="majorBidi"/>
              </w:rPr>
              <w:t>Ne mazāk kā 60 l/m</w:t>
            </w:r>
            <w:r w:rsidR="00200F2A">
              <w:rPr>
                <w:rFonts w:asciiTheme="majorBidi" w:hAnsiTheme="majorBidi" w:cstheme="majorBidi"/>
              </w:rPr>
              <w:t>in</w:t>
            </w:r>
          </w:p>
        </w:tc>
        <w:tc>
          <w:tcPr>
            <w:tcW w:w="2867" w:type="dxa"/>
            <w:tcBorders>
              <w:top w:val="single" w:sz="4" w:space="0" w:color="auto"/>
              <w:left w:val="single" w:sz="4" w:space="0" w:color="auto"/>
              <w:bottom w:val="single" w:sz="4" w:space="0" w:color="auto"/>
              <w:right w:val="single" w:sz="4" w:space="0" w:color="auto"/>
            </w:tcBorders>
          </w:tcPr>
          <w:p w14:paraId="13BE156B" w14:textId="77777777" w:rsidR="00946A2E" w:rsidRPr="006926A7" w:rsidRDefault="00946A2E" w:rsidP="00946A2E">
            <w:pPr>
              <w:jc w:val="center"/>
              <w:rPr>
                <w:rFonts w:asciiTheme="majorBidi" w:hAnsiTheme="majorBidi" w:cstheme="majorBidi"/>
              </w:rPr>
            </w:pPr>
          </w:p>
        </w:tc>
      </w:tr>
      <w:tr w:rsidR="00946A2E" w:rsidRPr="006926A7" w14:paraId="64569410" w14:textId="7E486EE0" w:rsidTr="00946A2E">
        <w:trPr>
          <w:trHeight w:val="251"/>
        </w:trPr>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91CD6D"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2.13</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6082AE6E" w14:textId="18A36720" w:rsidR="00946A2E" w:rsidRPr="006926A7" w:rsidRDefault="001D423E" w:rsidP="00946A2E">
            <w:pPr>
              <w:rPr>
                <w:rFonts w:asciiTheme="majorBidi" w:hAnsiTheme="majorBidi" w:cstheme="majorBidi"/>
              </w:rPr>
            </w:pPr>
            <w:r>
              <w:rPr>
                <w:rFonts w:asciiTheme="majorBidi" w:hAnsiTheme="majorBidi" w:cstheme="majorBidi"/>
              </w:rPr>
              <w:t>Rakšanas spēks izli</w:t>
            </w:r>
            <w:r w:rsidR="00946A2E" w:rsidRPr="006926A7">
              <w:rPr>
                <w:rFonts w:asciiTheme="majorBidi" w:hAnsiTheme="majorBidi" w:cstheme="majorBidi"/>
              </w:rPr>
              <w:t>cei (N)</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A9804" w14:textId="673BAA6E" w:rsidR="00946A2E" w:rsidRPr="006926A7" w:rsidRDefault="00946A2E" w:rsidP="00946A2E">
            <w:pPr>
              <w:jc w:val="center"/>
              <w:rPr>
                <w:rFonts w:asciiTheme="majorBidi" w:hAnsiTheme="majorBidi" w:cstheme="majorBidi"/>
              </w:rPr>
            </w:pPr>
            <w:r w:rsidRPr="006926A7">
              <w:rPr>
                <w:rFonts w:asciiTheme="majorBidi" w:hAnsiTheme="majorBidi" w:cstheme="majorBidi"/>
              </w:rPr>
              <w:t xml:space="preserve">Ne mazāk kā 18200 </w:t>
            </w:r>
            <w:r w:rsidR="002148C2" w:rsidRPr="006926A7">
              <w:rPr>
                <w:rFonts w:asciiTheme="majorBidi" w:hAnsiTheme="majorBidi" w:cstheme="majorBidi"/>
              </w:rPr>
              <w:t>(N)</w:t>
            </w:r>
          </w:p>
        </w:tc>
        <w:tc>
          <w:tcPr>
            <w:tcW w:w="2867" w:type="dxa"/>
            <w:tcBorders>
              <w:top w:val="single" w:sz="4" w:space="0" w:color="auto"/>
              <w:left w:val="single" w:sz="4" w:space="0" w:color="auto"/>
              <w:bottom w:val="single" w:sz="4" w:space="0" w:color="auto"/>
              <w:right w:val="single" w:sz="4" w:space="0" w:color="auto"/>
            </w:tcBorders>
          </w:tcPr>
          <w:p w14:paraId="3BD292BE" w14:textId="77777777" w:rsidR="00946A2E" w:rsidRPr="006926A7" w:rsidRDefault="00946A2E" w:rsidP="00946A2E">
            <w:pPr>
              <w:jc w:val="center"/>
              <w:rPr>
                <w:rFonts w:asciiTheme="majorBidi" w:hAnsiTheme="majorBidi" w:cstheme="majorBidi"/>
              </w:rPr>
            </w:pPr>
          </w:p>
        </w:tc>
      </w:tr>
      <w:tr w:rsidR="00946A2E" w:rsidRPr="006926A7" w14:paraId="7A1C8789" w14:textId="1854572C" w:rsidTr="00946A2E">
        <w:trPr>
          <w:trHeight w:val="251"/>
        </w:trPr>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B1602"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2.14</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55082FA7" w14:textId="09918476" w:rsidR="00946A2E" w:rsidRPr="006926A7" w:rsidRDefault="00946A2E" w:rsidP="00946A2E">
            <w:pPr>
              <w:rPr>
                <w:rFonts w:asciiTheme="majorBidi" w:hAnsiTheme="majorBidi" w:cstheme="majorBidi"/>
              </w:rPr>
            </w:pPr>
            <w:r w:rsidRPr="006926A7">
              <w:rPr>
                <w:rFonts w:asciiTheme="majorBidi" w:hAnsiTheme="majorBidi" w:cstheme="majorBidi"/>
              </w:rPr>
              <w:t>Vilkmes spēks</w:t>
            </w:r>
            <w:r w:rsidR="002148C2" w:rsidRPr="006926A7">
              <w:rPr>
                <w:rFonts w:asciiTheme="majorBidi" w:hAnsiTheme="majorBidi" w:cstheme="majorBidi"/>
              </w:rPr>
              <w:t xml:space="preserve"> (N)</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90D35" w14:textId="2E9362A2" w:rsidR="00946A2E" w:rsidRPr="006926A7" w:rsidRDefault="00946A2E" w:rsidP="00946A2E">
            <w:pPr>
              <w:jc w:val="center"/>
              <w:rPr>
                <w:rFonts w:asciiTheme="majorBidi" w:hAnsiTheme="majorBidi" w:cstheme="majorBidi"/>
                <w:highlight w:val="yellow"/>
              </w:rPr>
            </w:pPr>
            <w:r w:rsidRPr="006926A7">
              <w:rPr>
                <w:rFonts w:asciiTheme="majorBidi" w:hAnsiTheme="majorBidi" w:cstheme="majorBidi"/>
              </w:rPr>
              <w:t>Ne mazāk kā 33000</w:t>
            </w:r>
            <w:r w:rsidR="002148C2" w:rsidRPr="006926A7">
              <w:rPr>
                <w:rFonts w:asciiTheme="majorBidi" w:hAnsiTheme="majorBidi" w:cstheme="majorBidi"/>
              </w:rPr>
              <w:t xml:space="preserve"> (N)</w:t>
            </w:r>
          </w:p>
        </w:tc>
        <w:tc>
          <w:tcPr>
            <w:tcW w:w="2867" w:type="dxa"/>
            <w:tcBorders>
              <w:top w:val="single" w:sz="4" w:space="0" w:color="auto"/>
              <w:left w:val="single" w:sz="4" w:space="0" w:color="auto"/>
              <w:bottom w:val="single" w:sz="4" w:space="0" w:color="auto"/>
              <w:right w:val="single" w:sz="4" w:space="0" w:color="auto"/>
            </w:tcBorders>
          </w:tcPr>
          <w:p w14:paraId="76A0E5C8" w14:textId="77777777" w:rsidR="00946A2E" w:rsidRPr="006926A7" w:rsidRDefault="00946A2E" w:rsidP="00946A2E">
            <w:pPr>
              <w:jc w:val="center"/>
              <w:rPr>
                <w:rFonts w:asciiTheme="majorBidi" w:hAnsiTheme="majorBidi" w:cstheme="majorBidi"/>
              </w:rPr>
            </w:pPr>
          </w:p>
        </w:tc>
      </w:tr>
      <w:tr w:rsidR="00946A2E" w:rsidRPr="006926A7" w14:paraId="4AA88144" w14:textId="159C2FB5" w:rsidTr="00946A2E">
        <w:trPr>
          <w:trHeight w:val="233"/>
        </w:trPr>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889871"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2.15</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1A4D02B1" w14:textId="77777777" w:rsidR="00946A2E" w:rsidRPr="006926A7" w:rsidRDefault="00946A2E" w:rsidP="00946A2E">
            <w:pPr>
              <w:rPr>
                <w:rFonts w:asciiTheme="majorBidi" w:hAnsiTheme="majorBidi" w:cstheme="majorBidi"/>
              </w:rPr>
            </w:pPr>
            <w:r w:rsidRPr="006926A7">
              <w:rPr>
                <w:rFonts w:asciiTheme="majorBidi" w:hAnsiTheme="majorBidi" w:cstheme="majorBidi"/>
              </w:rPr>
              <w:t>Divi braukšanas ātrumi</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CF966"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Jānodrošina</w:t>
            </w:r>
          </w:p>
        </w:tc>
        <w:tc>
          <w:tcPr>
            <w:tcW w:w="2867" w:type="dxa"/>
            <w:tcBorders>
              <w:top w:val="single" w:sz="4" w:space="0" w:color="auto"/>
              <w:left w:val="single" w:sz="4" w:space="0" w:color="auto"/>
              <w:bottom w:val="single" w:sz="4" w:space="0" w:color="auto"/>
              <w:right w:val="single" w:sz="4" w:space="0" w:color="auto"/>
            </w:tcBorders>
          </w:tcPr>
          <w:p w14:paraId="23DEE495" w14:textId="77777777" w:rsidR="00946A2E" w:rsidRPr="006926A7" w:rsidRDefault="00946A2E" w:rsidP="00946A2E">
            <w:pPr>
              <w:jc w:val="center"/>
              <w:rPr>
                <w:rFonts w:asciiTheme="majorBidi" w:hAnsiTheme="majorBidi" w:cstheme="majorBidi"/>
              </w:rPr>
            </w:pPr>
          </w:p>
        </w:tc>
      </w:tr>
      <w:tr w:rsidR="00946A2E" w:rsidRPr="006926A7" w14:paraId="7E776237" w14:textId="38F3F9F4" w:rsidTr="00946A2E">
        <w:trPr>
          <w:trHeight w:val="253"/>
        </w:trPr>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73E4EC"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2.16</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2221F5B2" w14:textId="77777777" w:rsidR="00946A2E" w:rsidRPr="006926A7" w:rsidRDefault="00946A2E" w:rsidP="00946A2E">
            <w:pPr>
              <w:rPr>
                <w:rFonts w:asciiTheme="majorBidi" w:hAnsiTheme="majorBidi" w:cstheme="majorBidi"/>
              </w:rPr>
            </w:pPr>
            <w:r w:rsidRPr="006926A7">
              <w:rPr>
                <w:rFonts w:asciiTheme="majorBidi" w:hAnsiTheme="majorBidi" w:cstheme="majorBidi"/>
              </w:rPr>
              <w:t>Maksimālais gaitas ātrums km/h</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B7DD7"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Ne mazāk kā 4.5 km/h</w:t>
            </w:r>
          </w:p>
        </w:tc>
        <w:tc>
          <w:tcPr>
            <w:tcW w:w="2867" w:type="dxa"/>
            <w:tcBorders>
              <w:top w:val="single" w:sz="4" w:space="0" w:color="auto"/>
              <w:left w:val="single" w:sz="4" w:space="0" w:color="auto"/>
              <w:bottom w:val="single" w:sz="4" w:space="0" w:color="auto"/>
              <w:right w:val="single" w:sz="4" w:space="0" w:color="auto"/>
            </w:tcBorders>
          </w:tcPr>
          <w:p w14:paraId="02C8C69C" w14:textId="77777777" w:rsidR="00946A2E" w:rsidRPr="006926A7" w:rsidRDefault="00946A2E" w:rsidP="00946A2E">
            <w:pPr>
              <w:jc w:val="center"/>
              <w:rPr>
                <w:rFonts w:asciiTheme="majorBidi" w:hAnsiTheme="majorBidi" w:cstheme="majorBidi"/>
              </w:rPr>
            </w:pPr>
          </w:p>
        </w:tc>
      </w:tr>
      <w:tr w:rsidR="00946A2E" w:rsidRPr="006926A7" w14:paraId="6E416C7F" w14:textId="6B77EE4A" w:rsidTr="00946A2E">
        <w:trPr>
          <w:trHeight w:val="487"/>
        </w:trPr>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FFD243"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2.17</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25323EF7" w14:textId="77777777" w:rsidR="00946A2E" w:rsidRPr="006926A7" w:rsidRDefault="00946A2E" w:rsidP="00946A2E">
            <w:pPr>
              <w:rPr>
                <w:rFonts w:asciiTheme="majorBidi" w:hAnsiTheme="majorBidi" w:cstheme="majorBidi"/>
              </w:rPr>
            </w:pPr>
            <w:r w:rsidRPr="006926A7">
              <w:rPr>
                <w:rFonts w:asciiTheme="majorBidi" w:hAnsiTheme="majorBidi" w:cstheme="majorBidi"/>
              </w:rPr>
              <w:t>Sēdeklis ar papildus ērtību</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64F6B"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Jānodrošina</w:t>
            </w:r>
          </w:p>
        </w:tc>
        <w:tc>
          <w:tcPr>
            <w:tcW w:w="2867" w:type="dxa"/>
            <w:tcBorders>
              <w:top w:val="single" w:sz="4" w:space="0" w:color="auto"/>
              <w:left w:val="single" w:sz="4" w:space="0" w:color="auto"/>
              <w:bottom w:val="single" w:sz="4" w:space="0" w:color="auto"/>
              <w:right w:val="single" w:sz="4" w:space="0" w:color="auto"/>
            </w:tcBorders>
          </w:tcPr>
          <w:p w14:paraId="72FD7FBF" w14:textId="77777777" w:rsidR="00946A2E" w:rsidRPr="006926A7" w:rsidRDefault="00946A2E" w:rsidP="00946A2E">
            <w:pPr>
              <w:jc w:val="center"/>
              <w:rPr>
                <w:rFonts w:asciiTheme="majorBidi" w:hAnsiTheme="majorBidi" w:cstheme="majorBidi"/>
              </w:rPr>
            </w:pPr>
          </w:p>
        </w:tc>
      </w:tr>
      <w:tr w:rsidR="00946A2E" w:rsidRPr="006926A7" w14:paraId="6B4D0D55" w14:textId="021AC4B1" w:rsidTr="00946A2E">
        <w:trPr>
          <w:trHeight w:val="233"/>
        </w:trPr>
        <w:tc>
          <w:tcPr>
            <w:tcW w:w="846" w:type="dxa"/>
            <w:gridSpan w:val="3"/>
            <w:tcBorders>
              <w:top w:val="single" w:sz="4" w:space="0" w:color="auto"/>
              <w:left w:val="single" w:sz="4" w:space="0" w:color="auto"/>
              <w:bottom w:val="single" w:sz="4" w:space="0" w:color="auto"/>
              <w:right w:val="single" w:sz="4" w:space="0" w:color="auto"/>
            </w:tcBorders>
            <w:vAlign w:val="center"/>
          </w:tcPr>
          <w:p w14:paraId="5EEC3FEB"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2.18</w:t>
            </w:r>
          </w:p>
        </w:tc>
        <w:tc>
          <w:tcPr>
            <w:tcW w:w="3227" w:type="dxa"/>
            <w:tcBorders>
              <w:top w:val="single" w:sz="4" w:space="0" w:color="auto"/>
              <w:left w:val="single" w:sz="4" w:space="0" w:color="auto"/>
              <w:bottom w:val="single" w:sz="4" w:space="0" w:color="auto"/>
              <w:right w:val="single" w:sz="4" w:space="0" w:color="auto"/>
            </w:tcBorders>
            <w:hideMark/>
          </w:tcPr>
          <w:p w14:paraId="285CF6E9" w14:textId="77777777" w:rsidR="00946A2E" w:rsidRPr="006926A7" w:rsidRDefault="00946A2E" w:rsidP="00946A2E">
            <w:pPr>
              <w:rPr>
                <w:rFonts w:asciiTheme="majorBidi" w:hAnsiTheme="majorBidi" w:cstheme="majorBidi"/>
              </w:rPr>
            </w:pPr>
            <w:r w:rsidRPr="006926A7">
              <w:rPr>
                <w:rFonts w:asciiTheme="majorBidi" w:eastAsia="Times New Roman" w:hAnsiTheme="majorBidi" w:cstheme="majorBidi"/>
                <w:bCs/>
                <w:color w:val="000000"/>
                <w:lang w:eastAsia="lv-LV"/>
              </w:rPr>
              <w:t>Radio/MP3</w:t>
            </w:r>
          </w:p>
        </w:tc>
        <w:tc>
          <w:tcPr>
            <w:tcW w:w="2867" w:type="dxa"/>
            <w:tcBorders>
              <w:top w:val="single" w:sz="4" w:space="0" w:color="auto"/>
              <w:left w:val="single" w:sz="4" w:space="0" w:color="auto"/>
              <w:bottom w:val="single" w:sz="4" w:space="0" w:color="auto"/>
              <w:right w:val="single" w:sz="4" w:space="0" w:color="auto"/>
            </w:tcBorders>
            <w:vAlign w:val="center"/>
            <w:hideMark/>
          </w:tcPr>
          <w:p w14:paraId="117908A3"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Jānodrošina</w:t>
            </w:r>
          </w:p>
        </w:tc>
        <w:tc>
          <w:tcPr>
            <w:tcW w:w="2867" w:type="dxa"/>
            <w:tcBorders>
              <w:top w:val="single" w:sz="4" w:space="0" w:color="auto"/>
              <w:left w:val="single" w:sz="4" w:space="0" w:color="auto"/>
              <w:bottom w:val="single" w:sz="4" w:space="0" w:color="auto"/>
              <w:right w:val="single" w:sz="4" w:space="0" w:color="auto"/>
            </w:tcBorders>
          </w:tcPr>
          <w:p w14:paraId="57F868FB" w14:textId="77777777" w:rsidR="00946A2E" w:rsidRPr="006926A7" w:rsidRDefault="00946A2E" w:rsidP="00946A2E">
            <w:pPr>
              <w:jc w:val="center"/>
              <w:rPr>
                <w:rFonts w:asciiTheme="majorBidi" w:hAnsiTheme="majorBidi" w:cstheme="majorBidi"/>
              </w:rPr>
            </w:pPr>
          </w:p>
        </w:tc>
      </w:tr>
      <w:tr w:rsidR="00946A2E" w:rsidRPr="006926A7" w14:paraId="5A4BC714" w14:textId="6FE0453E" w:rsidTr="00946A2E">
        <w:trPr>
          <w:trHeight w:val="253"/>
        </w:trPr>
        <w:tc>
          <w:tcPr>
            <w:tcW w:w="846" w:type="dxa"/>
            <w:gridSpan w:val="3"/>
            <w:tcBorders>
              <w:top w:val="single" w:sz="4" w:space="0" w:color="auto"/>
              <w:left w:val="single" w:sz="4" w:space="0" w:color="auto"/>
              <w:bottom w:val="single" w:sz="4" w:space="0" w:color="auto"/>
              <w:right w:val="single" w:sz="4" w:space="0" w:color="auto"/>
            </w:tcBorders>
            <w:vAlign w:val="center"/>
          </w:tcPr>
          <w:p w14:paraId="060577F5"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2.19</w:t>
            </w:r>
          </w:p>
        </w:tc>
        <w:tc>
          <w:tcPr>
            <w:tcW w:w="3227" w:type="dxa"/>
            <w:tcBorders>
              <w:top w:val="single" w:sz="4" w:space="0" w:color="auto"/>
              <w:left w:val="single" w:sz="4" w:space="0" w:color="auto"/>
              <w:bottom w:val="single" w:sz="4" w:space="0" w:color="auto"/>
              <w:right w:val="single" w:sz="4" w:space="0" w:color="auto"/>
            </w:tcBorders>
            <w:vAlign w:val="center"/>
            <w:hideMark/>
          </w:tcPr>
          <w:p w14:paraId="1AD7B212" w14:textId="77777777" w:rsidR="00946A2E" w:rsidRPr="006926A7" w:rsidRDefault="00946A2E" w:rsidP="00946A2E">
            <w:pPr>
              <w:rPr>
                <w:rFonts w:asciiTheme="majorBidi" w:hAnsiTheme="majorBidi" w:cstheme="majorBidi"/>
              </w:rPr>
            </w:pPr>
            <w:r w:rsidRPr="006926A7">
              <w:rPr>
                <w:rFonts w:asciiTheme="majorBidi" w:hAnsiTheme="majorBidi" w:cstheme="majorBidi"/>
              </w:rPr>
              <w:t>Bākuguns</w:t>
            </w:r>
          </w:p>
        </w:tc>
        <w:tc>
          <w:tcPr>
            <w:tcW w:w="2867" w:type="dxa"/>
            <w:tcBorders>
              <w:top w:val="single" w:sz="4" w:space="0" w:color="auto"/>
              <w:left w:val="single" w:sz="4" w:space="0" w:color="auto"/>
              <w:bottom w:val="single" w:sz="4" w:space="0" w:color="auto"/>
              <w:right w:val="single" w:sz="4" w:space="0" w:color="auto"/>
            </w:tcBorders>
            <w:vAlign w:val="center"/>
            <w:hideMark/>
          </w:tcPr>
          <w:p w14:paraId="5FD71BA1"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Jānodrošina</w:t>
            </w:r>
          </w:p>
        </w:tc>
        <w:tc>
          <w:tcPr>
            <w:tcW w:w="2867" w:type="dxa"/>
            <w:tcBorders>
              <w:top w:val="single" w:sz="4" w:space="0" w:color="auto"/>
              <w:left w:val="single" w:sz="4" w:space="0" w:color="auto"/>
              <w:bottom w:val="single" w:sz="4" w:space="0" w:color="auto"/>
              <w:right w:val="single" w:sz="4" w:space="0" w:color="auto"/>
            </w:tcBorders>
          </w:tcPr>
          <w:p w14:paraId="09CD4720" w14:textId="77777777" w:rsidR="00946A2E" w:rsidRPr="006926A7" w:rsidRDefault="00946A2E" w:rsidP="00946A2E">
            <w:pPr>
              <w:jc w:val="center"/>
              <w:rPr>
                <w:rFonts w:asciiTheme="majorBidi" w:hAnsiTheme="majorBidi" w:cstheme="majorBidi"/>
              </w:rPr>
            </w:pPr>
          </w:p>
        </w:tc>
      </w:tr>
      <w:tr w:rsidR="00946A2E" w:rsidRPr="006926A7" w14:paraId="43DB3B35" w14:textId="232E43CF" w:rsidTr="00946A2E">
        <w:trPr>
          <w:trHeight w:val="233"/>
        </w:trPr>
        <w:tc>
          <w:tcPr>
            <w:tcW w:w="846" w:type="dxa"/>
            <w:gridSpan w:val="3"/>
            <w:tcBorders>
              <w:top w:val="single" w:sz="4" w:space="0" w:color="auto"/>
              <w:left w:val="single" w:sz="4" w:space="0" w:color="auto"/>
              <w:bottom w:val="single" w:sz="4" w:space="0" w:color="auto"/>
              <w:right w:val="single" w:sz="4" w:space="0" w:color="auto"/>
            </w:tcBorders>
            <w:vAlign w:val="center"/>
          </w:tcPr>
          <w:p w14:paraId="28213112"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2.20</w:t>
            </w:r>
          </w:p>
        </w:tc>
        <w:tc>
          <w:tcPr>
            <w:tcW w:w="3227" w:type="dxa"/>
            <w:tcBorders>
              <w:top w:val="single" w:sz="4" w:space="0" w:color="auto"/>
              <w:left w:val="single" w:sz="4" w:space="0" w:color="auto"/>
              <w:bottom w:val="single" w:sz="4" w:space="0" w:color="auto"/>
              <w:right w:val="single" w:sz="4" w:space="0" w:color="auto"/>
            </w:tcBorders>
            <w:hideMark/>
          </w:tcPr>
          <w:p w14:paraId="1C643B1C" w14:textId="77777777" w:rsidR="00946A2E" w:rsidRPr="006926A7" w:rsidRDefault="00946A2E" w:rsidP="00946A2E">
            <w:pPr>
              <w:rPr>
                <w:rFonts w:asciiTheme="majorBidi" w:hAnsiTheme="majorBidi" w:cstheme="majorBidi"/>
              </w:rPr>
            </w:pPr>
            <w:r w:rsidRPr="006926A7">
              <w:rPr>
                <w:rFonts w:asciiTheme="majorBidi" w:hAnsiTheme="majorBidi" w:cstheme="majorBidi"/>
              </w:rPr>
              <w:t>Papildu apgaismojums (LED)</w:t>
            </w:r>
          </w:p>
        </w:tc>
        <w:tc>
          <w:tcPr>
            <w:tcW w:w="2867" w:type="dxa"/>
            <w:tcBorders>
              <w:top w:val="single" w:sz="4" w:space="0" w:color="auto"/>
              <w:left w:val="single" w:sz="4" w:space="0" w:color="auto"/>
              <w:bottom w:val="single" w:sz="4" w:space="0" w:color="auto"/>
              <w:right w:val="single" w:sz="4" w:space="0" w:color="auto"/>
            </w:tcBorders>
            <w:vAlign w:val="center"/>
            <w:hideMark/>
          </w:tcPr>
          <w:p w14:paraId="4C3C6428"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Papildus uz strēles, aizmugurē un augšpusē uz kabīnes</w:t>
            </w:r>
          </w:p>
        </w:tc>
        <w:tc>
          <w:tcPr>
            <w:tcW w:w="2867" w:type="dxa"/>
            <w:tcBorders>
              <w:top w:val="single" w:sz="4" w:space="0" w:color="auto"/>
              <w:left w:val="single" w:sz="4" w:space="0" w:color="auto"/>
              <w:bottom w:val="single" w:sz="4" w:space="0" w:color="auto"/>
              <w:right w:val="single" w:sz="4" w:space="0" w:color="auto"/>
            </w:tcBorders>
          </w:tcPr>
          <w:p w14:paraId="40EC23FB" w14:textId="77777777" w:rsidR="00946A2E" w:rsidRPr="006926A7" w:rsidRDefault="00946A2E" w:rsidP="00946A2E">
            <w:pPr>
              <w:jc w:val="center"/>
              <w:rPr>
                <w:rFonts w:asciiTheme="majorBidi" w:hAnsiTheme="majorBidi" w:cstheme="majorBidi"/>
              </w:rPr>
            </w:pPr>
          </w:p>
        </w:tc>
      </w:tr>
      <w:tr w:rsidR="00946A2E" w:rsidRPr="006926A7" w14:paraId="78E45450" w14:textId="3E2D2E79" w:rsidTr="00946A2E">
        <w:trPr>
          <w:trHeight w:val="233"/>
        </w:trPr>
        <w:tc>
          <w:tcPr>
            <w:tcW w:w="236" w:type="dxa"/>
            <w:tcBorders>
              <w:top w:val="single" w:sz="4" w:space="0" w:color="auto"/>
              <w:left w:val="single" w:sz="4" w:space="0" w:color="auto"/>
              <w:bottom w:val="single" w:sz="4" w:space="0" w:color="auto"/>
              <w:right w:val="nil"/>
            </w:tcBorders>
          </w:tcPr>
          <w:p w14:paraId="4C7B3094" w14:textId="77777777" w:rsidR="00946A2E" w:rsidRPr="006926A7" w:rsidRDefault="00946A2E" w:rsidP="00946A2E">
            <w:pPr>
              <w:jc w:val="center"/>
              <w:rPr>
                <w:rFonts w:asciiTheme="majorBidi" w:hAnsiTheme="majorBidi" w:cstheme="majorBidi"/>
              </w:rPr>
            </w:pPr>
          </w:p>
        </w:tc>
        <w:tc>
          <w:tcPr>
            <w:tcW w:w="236" w:type="dxa"/>
            <w:tcBorders>
              <w:top w:val="single" w:sz="4" w:space="0" w:color="auto"/>
              <w:left w:val="nil"/>
              <w:bottom w:val="single" w:sz="4" w:space="0" w:color="auto"/>
              <w:right w:val="nil"/>
            </w:tcBorders>
          </w:tcPr>
          <w:p w14:paraId="2D036CD1" w14:textId="77777777" w:rsidR="00946A2E" w:rsidRPr="006926A7" w:rsidRDefault="00946A2E" w:rsidP="00946A2E">
            <w:pPr>
              <w:jc w:val="center"/>
              <w:rPr>
                <w:rFonts w:asciiTheme="majorBidi" w:hAnsiTheme="majorBidi" w:cstheme="majorBidi"/>
              </w:rPr>
            </w:pPr>
          </w:p>
        </w:tc>
        <w:tc>
          <w:tcPr>
            <w:tcW w:w="6468" w:type="dxa"/>
            <w:gridSpan w:val="3"/>
            <w:tcBorders>
              <w:top w:val="single" w:sz="4" w:space="0" w:color="auto"/>
              <w:left w:val="nil"/>
              <w:bottom w:val="single" w:sz="4" w:space="0" w:color="auto"/>
              <w:right w:val="single" w:sz="4" w:space="0" w:color="auto"/>
            </w:tcBorders>
          </w:tcPr>
          <w:p w14:paraId="7772599A" w14:textId="77777777" w:rsidR="00946A2E" w:rsidRPr="006926A7" w:rsidRDefault="00946A2E" w:rsidP="00946A2E">
            <w:pPr>
              <w:spacing w:line="240" w:lineRule="auto"/>
              <w:ind w:left="1080"/>
              <w:jc w:val="center"/>
              <w:rPr>
                <w:rFonts w:asciiTheme="majorBidi" w:hAnsiTheme="majorBidi" w:cstheme="majorBidi"/>
                <w:b/>
                <w:bCs/>
              </w:rPr>
            </w:pPr>
            <w:r w:rsidRPr="006926A7">
              <w:rPr>
                <w:rFonts w:asciiTheme="majorBidi" w:hAnsiTheme="majorBidi" w:cstheme="majorBidi"/>
                <w:b/>
                <w:bCs/>
              </w:rPr>
              <w:t>3.Citas prasības</w:t>
            </w:r>
          </w:p>
        </w:tc>
        <w:tc>
          <w:tcPr>
            <w:tcW w:w="2867" w:type="dxa"/>
            <w:tcBorders>
              <w:top w:val="single" w:sz="4" w:space="0" w:color="auto"/>
              <w:left w:val="nil"/>
              <w:bottom w:val="single" w:sz="4" w:space="0" w:color="auto"/>
              <w:right w:val="single" w:sz="4" w:space="0" w:color="auto"/>
            </w:tcBorders>
          </w:tcPr>
          <w:p w14:paraId="665CAD13" w14:textId="77777777" w:rsidR="00946A2E" w:rsidRPr="006926A7" w:rsidRDefault="00946A2E" w:rsidP="00946A2E">
            <w:pPr>
              <w:spacing w:line="240" w:lineRule="auto"/>
              <w:ind w:left="1080"/>
              <w:jc w:val="center"/>
              <w:rPr>
                <w:rFonts w:asciiTheme="majorBidi" w:hAnsiTheme="majorBidi" w:cstheme="majorBidi"/>
                <w:b/>
                <w:bCs/>
              </w:rPr>
            </w:pPr>
          </w:p>
        </w:tc>
      </w:tr>
      <w:tr w:rsidR="002148C2" w:rsidRPr="006926A7" w14:paraId="3FC54A3C" w14:textId="0C6898EF" w:rsidTr="00946A2E">
        <w:trPr>
          <w:trHeight w:val="598"/>
        </w:trPr>
        <w:tc>
          <w:tcPr>
            <w:tcW w:w="846" w:type="dxa"/>
            <w:gridSpan w:val="3"/>
            <w:tcBorders>
              <w:top w:val="single" w:sz="4" w:space="0" w:color="auto"/>
              <w:left w:val="single" w:sz="4" w:space="0" w:color="auto"/>
              <w:bottom w:val="single" w:sz="4" w:space="0" w:color="auto"/>
              <w:right w:val="single" w:sz="4" w:space="0" w:color="auto"/>
            </w:tcBorders>
          </w:tcPr>
          <w:p w14:paraId="6A838C80" w14:textId="77777777" w:rsidR="002148C2" w:rsidRPr="006926A7" w:rsidRDefault="002148C2" w:rsidP="002148C2">
            <w:pPr>
              <w:jc w:val="center"/>
              <w:rPr>
                <w:rFonts w:asciiTheme="majorBidi" w:hAnsiTheme="majorBidi" w:cstheme="majorBidi"/>
              </w:rPr>
            </w:pPr>
            <w:r w:rsidRPr="006926A7">
              <w:rPr>
                <w:rFonts w:asciiTheme="majorBidi" w:hAnsiTheme="majorBidi" w:cstheme="majorBidi"/>
              </w:rPr>
              <w:t>3.1.</w:t>
            </w:r>
          </w:p>
        </w:tc>
        <w:tc>
          <w:tcPr>
            <w:tcW w:w="3227" w:type="dxa"/>
            <w:tcBorders>
              <w:top w:val="single" w:sz="4" w:space="0" w:color="auto"/>
              <w:left w:val="single" w:sz="4" w:space="0" w:color="auto"/>
              <w:bottom w:val="single" w:sz="4" w:space="0" w:color="auto"/>
              <w:right w:val="single" w:sz="4" w:space="0" w:color="auto"/>
            </w:tcBorders>
            <w:vAlign w:val="center"/>
          </w:tcPr>
          <w:p w14:paraId="53B20C0D" w14:textId="7DB63203" w:rsidR="002148C2" w:rsidRPr="006926A7" w:rsidRDefault="002148C2" w:rsidP="002148C2">
            <w:pPr>
              <w:jc w:val="both"/>
              <w:rPr>
                <w:rFonts w:asciiTheme="majorBidi" w:hAnsiTheme="majorBidi" w:cstheme="majorBidi"/>
              </w:rPr>
            </w:pPr>
            <w:r w:rsidRPr="006926A7">
              <w:rPr>
                <w:rFonts w:asciiTheme="majorBidi" w:hAnsiTheme="majorBidi" w:cstheme="majorBidi"/>
              </w:rPr>
              <w:t>Tehnikas lietošanas instrukcija latviešu valodā</w:t>
            </w:r>
          </w:p>
        </w:tc>
        <w:tc>
          <w:tcPr>
            <w:tcW w:w="2867" w:type="dxa"/>
            <w:tcBorders>
              <w:top w:val="single" w:sz="4" w:space="0" w:color="auto"/>
              <w:left w:val="single" w:sz="4" w:space="0" w:color="auto"/>
              <w:bottom w:val="single" w:sz="4" w:space="0" w:color="auto"/>
              <w:right w:val="single" w:sz="4" w:space="0" w:color="auto"/>
            </w:tcBorders>
          </w:tcPr>
          <w:p w14:paraId="70852ABB" w14:textId="6FEABBAF" w:rsidR="002148C2" w:rsidRPr="006926A7" w:rsidRDefault="002148C2" w:rsidP="002148C2">
            <w:pPr>
              <w:jc w:val="center"/>
              <w:rPr>
                <w:rFonts w:asciiTheme="majorBidi" w:hAnsiTheme="majorBidi" w:cstheme="majorBidi"/>
              </w:rPr>
            </w:pPr>
            <w:r w:rsidRPr="006926A7">
              <w:rPr>
                <w:rFonts w:asciiTheme="majorBidi" w:hAnsiTheme="majorBidi" w:cstheme="majorBidi"/>
              </w:rPr>
              <w:t>Jānodrošina</w:t>
            </w:r>
          </w:p>
        </w:tc>
        <w:tc>
          <w:tcPr>
            <w:tcW w:w="2867" w:type="dxa"/>
            <w:tcBorders>
              <w:top w:val="single" w:sz="4" w:space="0" w:color="auto"/>
              <w:left w:val="single" w:sz="4" w:space="0" w:color="auto"/>
              <w:bottom w:val="single" w:sz="4" w:space="0" w:color="auto"/>
              <w:right w:val="single" w:sz="4" w:space="0" w:color="auto"/>
            </w:tcBorders>
          </w:tcPr>
          <w:p w14:paraId="23BFB2F0" w14:textId="77777777" w:rsidR="002148C2" w:rsidRPr="006926A7" w:rsidRDefault="002148C2" w:rsidP="002148C2">
            <w:pPr>
              <w:rPr>
                <w:rFonts w:asciiTheme="majorBidi" w:hAnsiTheme="majorBidi" w:cstheme="majorBidi"/>
              </w:rPr>
            </w:pPr>
          </w:p>
        </w:tc>
      </w:tr>
      <w:tr w:rsidR="002148C2" w:rsidRPr="006926A7" w14:paraId="2B2E26CF" w14:textId="0C4057D0" w:rsidTr="00946A2E">
        <w:trPr>
          <w:trHeight w:val="507"/>
        </w:trPr>
        <w:tc>
          <w:tcPr>
            <w:tcW w:w="846" w:type="dxa"/>
            <w:gridSpan w:val="3"/>
            <w:tcBorders>
              <w:top w:val="single" w:sz="4" w:space="0" w:color="auto"/>
              <w:left w:val="single" w:sz="4" w:space="0" w:color="auto"/>
              <w:bottom w:val="single" w:sz="4" w:space="0" w:color="auto"/>
              <w:right w:val="single" w:sz="4" w:space="0" w:color="auto"/>
            </w:tcBorders>
          </w:tcPr>
          <w:p w14:paraId="0EBDB4D8" w14:textId="77777777" w:rsidR="002148C2" w:rsidRPr="006926A7" w:rsidRDefault="002148C2" w:rsidP="002148C2">
            <w:pPr>
              <w:jc w:val="center"/>
              <w:rPr>
                <w:rFonts w:asciiTheme="majorBidi" w:hAnsiTheme="majorBidi" w:cstheme="majorBidi"/>
              </w:rPr>
            </w:pPr>
            <w:r w:rsidRPr="006926A7">
              <w:rPr>
                <w:rFonts w:asciiTheme="majorBidi" w:hAnsiTheme="majorBidi" w:cstheme="majorBidi"/>
              </w:rPr>
              <w:t>3.2.</w:t>
            </w:r>
          </w:p>
        </w:tc>
        <w:tc>
          <w:tcPr>
            <w:tcW w:w="3227" w:type="dxa"/>
            <w:tcBorders>
              <w:top w:val="single" w:sz="4" w:space="0" w:color="auto"/>
              <w:left w:val="single" w:sz="4" w:space="0" w:color="auto"/>
              <w:bottom w:val="single" w:sz="4" w:space="0" w:color="auto"/>
              <w:right w:val="single" w:sz="4" w:space="0" w:color="auto"/>
            </w:tcBorders>
            <w:vAlign w:val="center"/>
          </w:tcPr>
          <w:p w14:paraId="1ECF7C2A" w14:textId="7A30D824" w:rsidR="002148C2" w:rsidRPr="006926A7" w:rsidRDefault="002148C2" w:rsidP="002148C2">
            <w:pPr>
              <w:jc w:val="both"/>
              <w:rPr>
                <w:rFonts w:asciiTheme="majorBidi" w:hAnsiTheme="majorBidi" w:cstheme="majorBidi"/>
              </w:rPr>
            </w:pPr>
            <w:r w:rsidRPr="006926A7">
              <w:rPr>
                <w:rFonts w:asciiTheme="majorBidi" w:hAnsiTheme="majorBidi" w:cstheme="majorBidi"/>
              </w:rPr>
              <w:t>Reģistrēt kā speciālo traktortehniku</w:t>
            </w:r>
          </w:p>
        </w:tc>
        <w:tc>
          <w:tcPr>
            <w:tcW w:w="2867" w:type="dxa"/>
            <w:tcBorders>
              <w:top w:val="single" w:sz="4" w:space="0" w:color="auto"/>
              <w:left w:val="single" w:sz="4" w:space="0" w:color="auto"/>
              <w:bottom w:val="single" w:sz="4" w:space="0" w:color="auto"/>
              <w:right w:val="single" w:sz="4" w:space="0" w:color="auto"/>
            </w:tcBorders>
          </w:tcPr>
          <w:p w14:paraId="18DB2BDB" w14:textId="4FCD308F" w:rsidR="002148C2" w:rsidRPr="006926A7" w:rsidRDefault="002148C2" w:rsidP="002148C2">
            <w:pPr>
              <w:jc w:val="center"/>
              <w:rPr>
                <w:rFonts w:asciiTheme="majorBidi" w:hAnsiTheme="majorBidi" w:cstheme="majorBidi"/>
              </w:rPr>
            </w:pPr>
            <w:r w:rsidRPr="006926A7">
              <w:rPr>
                <w:rFonts w:asciiTheme="majorBidi" w:hAnsiTheme="majorBidi" w:cstheme="majorBidi"/>
              </w:rPr>
              <w:t>Jānodrošina</w:t>
            </w:r>
          </w:p>
        </w:tc>
        <w:tc>
          <w:tcPr>
            <w:tcW w:w="2867" w:type="dxa"/>
            <w:tcBorders>
              <w:top w:val="single" w:sz="4" w:space="0" w:color="auto"/>
              <w:left w:val="single" w:sz="4" w:space="0" w:color="auto"/>
              <w:bottom w:val="single" w:sz="4" w:space="0" w:color="auto"/>
              <w:right w:val="single" w:sz="4" w:space="0" w:color="auto"/>
            </w:tcBorders>
          </w:tcPr>
          <w:p w14:paraId="1B758A00" w14:textId="77777777" w:rsidR="002148C2" w:rsidRPr="006926A7" w:rsidRDefault="002148C2" w:rsidP="002148C2">
            <w:pPr>
              <w:rPr>
                <w:rFonts w:asciiTheme="majorBidi" w:hAnsiTheme="majorBidi" w:cstheme="majorBidi"/>
              </w:rPr>
            </w:pPr>
          </w:p>
        </w:tc>
      </w:tr>
      <w:tr w:rsidR="002148C2" w:rsidRPr="006926A7" w14:paraId="445E79B3" w14:textId="073BE7C3" w:rsidTr="00946A2E">
        <w:trPr>
          <w:trHeight w:val="586"/>
        </w:trPr>
        <w:tc>
          <w:tcPr>
            <w:tcW w:w="846" w:type="dxa"/>
            <w:gridSpan w:val="3"/>
            <w:tcBorders>
              <w:top w:val="single" w:sz="4" w:space="0" w:color="auto"/>
              <w:left w:val="single" w:sz="4" w:space="0" w:color="auto"/>
              <w:bottom w:val="single" w:sz="4" w:space="0" w:color="auto"/>
              <w:right w:val="single" w:sz="4" w:space="0" w:color="auto"/>
            </w:tcBorders>
          </w:tcPr>
          <w:p w14:paraId="24939A29" w14:textId="77777777" w:rsidR="002148C2" w:rsidRPr="006926A7" w:rsidRDefault="002148C2" w:rsidP="002148C2">
            <w:pPr>
              <w:jc w:val="center"/>
              <w:rPr>
                <w:rFonts w:asciiTheme="majorBidi" w:hAnsiTheme="majorBidi" w:cstheme="majorBidi"/>
              </w:rPr>
            </w:pPr>
            <w:r w:rsidRPr="006926A7">
              <w:rPr>
                <w:rFonts w:asciiTheme="majorBidi" w:hAnsiTheme="majorBidi" w:cstheme="majorBidi"/>
              </w:rPr>
              <w:t>3.3.</w:t>
            </w:r>
          </w:p>
        </w:tc>
        <w:tc>
          <w:tcPr>
            <w:tcW w:w="3227" w:type="dxa"/>
            <w:tcBorders>
              <w:top w:val="single" w:sz="4" w:space="0" w:color="auto"/>
              <w:left w:val="single" w:sz="4" w:space="0" w:color="auto"/>
              <w:bottom w:val="single" w:sz="4" w:space="0" w:color="auto"/>
              <w:right w:val="single" w:sz="4" w:space="0" w:color="auto"/>
            </w:tcBorders>
            <w:hideMark/>
          </w:tcPr>
          <w:p w14:paraId="4D8DCAE5" w14:textId="04E10D76" w:rsidR="002148C2" w:rsidRPr="006926A7" w:rsidRDefault="002148C2" w:rsidP="002148C2">
            <w:pPr>
              <w:rPr>
                <w:rFonts w:asciiTheme="majorBidi" w:hAnsiTheme="majorBidi" w:cstheme="majorBidi"/>
              </w:rPr>
            </w:pPr>
            <w:r w:rsidRPr="006926A7">
              <w:rPr>
                <w:rFonts w:asciiTheme="majorBidi" w:hAnsiTheme="majorBidi" w:cstheme="majorBidi"/>
              </w:rPr>
              <w:t>Garantija</w:t>
            </w:r>
          </w:p>
        </w:tc>
        <w:tc>
          <w:tcPr>
            <w:tcW w:w="2867" w:type="dxa"/>
            <w:tcBorders>
              <w:top w:val="single" w:sz="4" w:space="0" w:color="auto"/>
              <w:left w:val="single" w:sz="4" w:space="0" w:color="auto"/>
              <w:bottom w:val="single" w:sz="4" w:space="0" w:color="auto"/>
              <w:right w:val="single" w:sz="4" w:space="0" w:color="auto"/>
            </w:tcBorders>
            <w:hideMark/>
          </w:tcPr>
          <w:p w14:paraId="53AD8F47" w14:textId="239D4BEE" w:rsidR="002148C2" w:rsidRPr="006926A7" w:rsidRDefault="002148C2" w:rsidP="002148C2">
            <w:pPr>
              <w:rPr>
                <w:rFonts w:asciiTheme="majorBidi" w:hAnsiTheme="majorBidi" w:cstheme="majorBidi"/>
              </w:rPr>
            </w:pPr>
            <w:r w:rsidRPr="006926A7">
              <w:rPr>
                <w:rFonts w:asciiTheme="majorBidi" w:hAnsiTheme="majorBidi" w:cstheme="majorBidi"/>
              </w:rPr>
              <w:t>ne mazāk kā 36 mēneši vai 4000 motora stundas</w:t>
            </w:r>
          </w:p>
        </w:tc>
        <w:tc>
          <w:tcPr>
            <w:tcW w:w="2867" w:type="dxa"/>
            <w:tcBorders>
              <w:top w:val="single" w:sz="4" w:space="0" w:color="auto"/>
              <w:left w:val="single" w:sz="4" w:space="0" w:color="auto"/>
              <w:bottom w:val="single" w:sz="4" w:space="0" w:color="auto"/>
              <w:right w:val="single" w:sz="4" w:space="0" w:color="auto"/>
            </w:tcBorders>
          </w:tcPr>
          <w:p w14:paraId="2036DB70" w14:textId="77777777" w:rsidR="002148C2" w:rsidRPr="006926A7" w:rsidRDefault="002148C2" w:rsidP="002148C2">
            <w:pPr>
              <w:rPr>
                <w:rFonts w:asciiTheme="majorBidi" w:hAnsiTheme="majorBidi" w:cstheme="majorBidi"/>
              </w:rPr>
            </w:pPr>
          </w:p>
        </w:tc>
      </w:tr>
      <w:tr w:rsidR="002148C2" w:rsidRPr="006926A7" w14:paraId="280AFC59" w14:textId="738D28FB" w:rsidTr="00946A2E">
        <w:trPr>
          <w:trHeight w:val="233"/>
        </w:trPr>
        <w:tc>
          <w:tcPr>
            <w:tcW w:w="846" w:type="dxa"/>
            <w:gridSpan w:val="3"/>
            <w:tcBorders>
              <w:top w:val="single" w:sz="4" w:space="0" w:color="auto"/>
              <w:left w:val="single" w:sz="4" w:space="0" w:color="auto"/>
              <w:bottom w:val="single" w:sz="4" w:space="0" w:color="auto"/>
              <w:right w:val="single" w:sz="4" w:space="0" w:color="auto"/>
            </w:tcBorders>
          </w:tcPr>
          <w:p w14:paraId="776F98DF" w14:textId="77777777" w:rsidR="002148C2" w:rsidRPr="006926A7" w:rsidRDefault="002148C2" w:rsidP="002148C2">
            <w:pPr>
              <w:jc w:val="center"/>
              <w:rPr>
                <w:rFonts w:asciiTheme="majorBidi" w:hAnsiTheme="majorBidi" w:cstheme="majorBidi"/>
              </w:rPr>
            </w:pPr>
            <w:r w:rsidRPr="006926A7">
              <w:rPr>
                <w:rFonts w:asciiTheme="majorBidi" w:hAnsiTheme="majorBidi" w:cstheme="majorBidi"/>
              </w:rPr>
              <w:t>3.4.</w:t>
            </w:r>
          </w:p>
        </w:tc>
        <w:tc>
          <w:tcPr>
            <w:tcW w:w="3227" w:type="dxa"/>
            <w:tcBorders>
              <w:top w:val="single" w:sz="4" w:space="0" w:color="auto"/>
              <w:left w:val="single" w:sz="4" w:space="0" w:color="auto"/>
              <w:bottom w:val="single" w:sz="4" w:space="0" w:color="auto"/>
              <w:right w:val="single" w:sz="4" w:space="0" w:color="auto"/>
            </w:tcBorders>
            <w:hideMark/>
          </w:tcPr>
          <w:p w14:paraId="0F48A2D8" w14:textId="39326989" w:rsidR="002148C2" w:rsidRPr="006926A7" w:rsidRDefault="002148C2" w:rsidP="002148C2">
            <w:pPr>
              <w:rPr>
                <w:rFonts w:asciiTheme="majorBidi" w:hAnsiTheme="majorBidi" w:cstheme="majorBidi"/>
              </w:rPr>
            </w:pPr>
            <w:r w:rsidRPr="006926A7">
              <w:rPr>
                <w:rFonts w:asciiTheme="majorBidi" w:hAnsiTheme="majorBidi" w:cstheme="majorBidi"/>
              </w:rPr>
              <w:t>Izgatavošanas gads</w:t>
            </w:r>
          </w:p>
        </w:tc>
        <w:tc>
          <w:tcPr>
            <w:tcW w:w="2867" w:type="dxa"/>
            <w:tcBorders>
              <w:top w:val="single" w:sz="4" w:space="0" w:color="auto"/>
              <w:left w:val="single" w:sz="4" w:space="0" w:color="auto"/>
              <w:bottom w:val="single" w:sz="4" w:space="0" w:color="auto"/>
              <w:right w:val="single" w:sz="4" w:space="0" w:color="auto"/>
            </w:tcBorders>
            <w:hideMark/>
          </w:tcPr>
          <w:p w14:paraId="709BE772" w14:textId="61C6C036" w:rsidR="002148C2" w:rsidRPr="006926A7" w:rsidRDefault="002148C2" w:rsidP="002148C2">
            <w:pPr>
              <w:rPr>
                <w:rFonts w:asciiTheme="majorBidi" w:hAnsiTheme="majorBidi" w:cstheme="majorBidi"/>
              </w:rPr>
            </w:pPr>
            <w:r w:rsidRPr="006926A7">
              <w:rPr>
                <w:rFonts w:asciiTheme="majorBidi" w:hAnsiTheme="majorBidi" w:cstheme="majorBidi"/>
              </w:rPr>
              <w:t>ne agrāk kā 2016. gads</w:t>
            </w:r>
          </w:p>
        </w:tc>
        <w:tc>
          <w:tcPr>
            <w:tcW w:w="2867" w:type="dxa"/>
            <w:tcBorders>
              <w:top w:val="single" w:sz="4" w:space="0" w:color="auto"/>
              <w:left w:val="single" w:sz="4" w:space="0" w:color="auto"/>
              <w:bottom w:val="single" w:sz="4" w:space="0" w:color="auto"/>
              <w:right w:val="single" w:sz="4" w:space="0" w:color="auto"/>
            </w:tcBorders>
          </w:tcPr>
          <w:p w14:paraId="096A2876" w14:textId="77777777" w:rsidR="002148C2" w:rsidRPr="006926A7" w:rsidRDefault="002148C2" w:rsidP="002148C2">
            <w:pPr>
              <w:rPr>
                <w:rFonts w:asciiTheme="majorBidi" w:hAnsiTheme="majorBidi" w:cstheme="majorBidi"/>
              </w:rPr>
            </w:pPr>
          </w:p>
        </w:tc>
      </w:tr>
      <w:tr w:rsidR="002148C2" w:rsidRPr="006926A7" w14:paraId="7E180E0F" w14:textId="489EF356" w:rsidTr="00946A2E">
        <w:trPr>
          <w:trHeight w:val="253"/>
        </w:trPr>
        <w:tc>
          <w:tcPr>
            <w:tcW w:w="846" w:type="dxa"/>
            <w:gridSpan w:val="3"/>
            <w:tcBorders>
              <w:top w:val="single" w:sz="4" w:space="0" w:color="auto"/>
              <w:left w:val="single" w:sz="4" w:space="0" w:color="auto"/>
              <w:bottom w:val="single" w:sz="4" w:space="0" w:color="auto"/>
              <w:right w:val="single" w:sz="4" w:space="0" w:color="auto"/>
            </w:tcBorders>
          </w:tcPr>
          <w:p w14:paraId="487FA697" w14:textId="77777777" w:rsidR="002148C2" w:rsidRPr="006926A7" w:rsidRDefault="002148C2" w:rsidP="002148C2">
            <w:pPr>
              <w:jc w:val="center"/>
              <w:rPr>
                <w:rFonts w:asciiTheme="majorBidi" w:hAnsiTheme="majorBidi" w:cstheme="majorBidi"/>
              </w:rPr>
            </w:pPr>
            <w:r w:rsidRPr="006926A7">
              <w:rPr>
                <w:rFonts w:asciiTheme="majorBidi" w:hAnsiTheme="majorBidi" w:cstheme="majorBidi"/>
              </w:rPr>
              <w:t>3.5.</w:t>
            </w:r>
          </w:p>
        </w:tc>
        <w:tc>
          <w:tcPr>
            <w:tcW w:w="3227" w:type="dxa"/>
            <w:tcBorders>
              <w:top w:val="single" w:sz="4" w:space="0" w:color="auto"/>
              <w:left w:val="single" w:sz="4" w:space="0" w:color="auto"/>
              <w:bottom w:val="single" w:sz="4" w:space="0" w:color="auto"/>
              <w:right w:val="single" w:sz="4" w:space="0" w:color="auto"/>
            </w:tcBorders>
            <w:hideMark/>
          </w:tcPr>
          <w:p w14:paraId="6426DAE6" w14:textId="535D0CD9" w:rsidR="002148C2" w:rsidRPr="006926A7" w:rsidRDefault="002148C2" w:rsidP="002148C2">
            <w:pPr>
              <w:rPr>
                <w:rFonts w:asciiTheme="majorBidi" w:hAnsiTheme="majorBidi" w:cstheme="majorBidi"/>
              </w:rPr>
            </w:pPr>
            <w:r w:rsidRPr="006926A7">
              <w:rPr>
                <w:rFonts w:asciiTheme="majorBidi" w:hAnsiTheme="majorBidi" w:cstheme="majorBidi"/>
              </w:rPr>
              <w:t>Piegādes termiņš</w:t>
            </w:r>
          </w:p>
        </w:tc>
        <w:tc>
          <w:tcPr>
            <w:tcW w:w="2867" w:type="dxa"/>
            <w:tcBorders>
              <w:top w:val="single" w:sz="4" w:space="0" w:color="auto"/>
              <w:left w:val="single" w:sz="4" w:space="0" w:color="auto"/>
              <w:bottom w:val="single" w:sz="4" w:space="0" w:color="auto"/>
              <w:right w:val="single" w:sz="4" w:space="0" w:color="auto"/>
            </w:tcBorders>
            <w:hideMark/>
          </w:tcPr>
          <w:p w14:paraId="41A8A6E9" w14:textId="539C6655" w:rsidR="002148C2" w:rsidRPr="006926A7" w:rsidRDefault="002148C2" w:rsidP="002148C2">
            <w:pPr>
              <w:rPr>
                <w:rFonts w:asciiTheme="majorBidi" w:hAnsiTheme="majorBidi" w:cstheme="majorBidi"/>
              </w:rPr>
            </w:pPr>
            <w:r w:rsidRPr="006926A7">
              <w:rPr>
                <w:rFonts w:asciiTheme="majorBidi" w:hAnsiTheme="majorBidi" w:cstheme="majorBidi"/>
              </w:rPr>
              <w:t>ne ilgāk kā 8 (astoņas) nedēļas no līguma noslēgšanas dienas</w:t>
            </w:r>
          </w:p>
        </w:tc>
        <w:tc>
          <w:tcPr>
            <w:tcW w:w="2867" w:type="dxa"/>
            <w:tcBorders>
              <w:top w:val="single" w:sz="4" w:space="0" w:color="auto"/>
              <w:left w:val="single" w:sz="4" w:space="0" w:color="auto"/>
              <w:bottom w:val="single" w:sz="4" w:space="0" w:color="auto"/>
              <w:right w:val="single" w:sz="4" w:space="0" w:color="auto"/>
            </w:tcBorders>
          </w:tcPr>
          <w:p w14:paraId="14E9F420" w14:textId="77777777" w:rsidR="002148C2" w:rsidRPr="006926A7" w:rsidRDefault="002148C2" w:rsidP="002148C2">
            <w:pPr>
              <w:rPr>
                <w:rFonts w:asciiTheme="majorBidi" w:hAnsiTheme="majorBidi" w:cstheme="majorBidi"/>
              </w:rPr>
            </w:pPr>
          </w:p>
        </w:tc>
      </w:tr>
      <w:tr w:rsidR="002148C2" w:rsidRPr="006926A7" w14:paraId="5622F0EC" w14:textId="6E4726D8" w:rsidTr="00FC46EA">
        <w:trPr>
          <w:trHeight w:val="1093"/>
        </w:trPr>
        <w:tc>
          <w:tcPr>
            <w:tcW w:w="846" w:type="dxa"/>
            <w:gridSpan w:val="3"/>
            <w:tcBorders>
              <w:top w:val="single" w:sz="4" w:space="0" w:color="auto"/>
              <w:left w:val="single" w:sz="4" w:space="0" w:color="auto"/>
              <w:bottom w:val="single" w:sz="4" w:space="0" w:color="auto"/>
              <w:right w:val="single" w:sz="4" w:space="0" w:color="auto"/>
            </w:tcBorders>
          </w:tcPr>
          <w:p w14:paraId="7BE05858" w14:textId="77777777" w:rsidR="002148C2" w:rsidRPr="006926A7" w:rsidRDefault="002148C2" w:rsidP="002148C2">
            <w:pPr>
              <w:jc w:val="center"/>
              <w:rPr>
                <w:rFonts w:asciiTheme="majorBidi" w:hAnsiTheme="majorBidi" w:cstheme="majorBidi"/>
              </w:rPr>
            </w:pPr>
            <w:r w:rsidRPr="006926A7">
              <w:rPr>
                <w:rFonts w:asciiTheme="majorBidi" w:hAnsiTheme="majorBidi" w:cstheme="majorBidi"/>
              </w:rPr>
              <w:t>3.6.</w:t>
            </w:r>
          </w:p>
        </w:tc>
        <w:tc>
          <w:tcPr>
            <w:tcW w:w="3227" w:type="dxa"/>
            <w:tcBorders>
              <w:top w:val="single" w:sz="4" w:space="0" w:color="auto"/>
              <w:left w:val="single" w:sz="4" w:space="0" w:color="auto"/>
              <w:bottom w:val="single" w:sz="4" w:space="0" w:color="auto"/>
              <w:right w:val="single" w:sz="4" w:space="0" w:color="auto"/>
            </w:tcBorders>
            <w:hideMark/>
          </w:tcPr>
          <w:p w14:paraId="68AA34C2" w14:textId="7828091F" w:rsidR="002148C2" w:rsidRPr="006926A7" w:rsidRDefault="002148C2" w:rsidP="002148C2">
            <w:pPr>
              <w:rPr>
                <w:rFonts w:asciiTheme="majorBidi" w:hAnsiTheme="majorBidi" w:cstheme="majorBidi"/>
              </w:rPr>
            </w:pPr>
            <w:r w:rsidRPr="006926A7">
              <w:rPr>
                <w:rFonts w:asciiTheme="majorBidi" w:hAnsiTheme="majorBidi" w:cstheme="majorBidi"/>
              </w:rPr>
              <w:t>Nolietojums</w:t>
            </w:r>
          </w:p>
        </w:tc>
        <w:tc>
          <w:tcPr>
            <w:tcW w:w="2867" w:type="dxa"/>
            <w:tcBorders>
              <w:top w:val="single" w:sz="4" w:space="0" w:color="auto"/>
              <w:left w:val="single" w:sz="4" w:space="0" w:color="auto"/>
              <w:bottom w:val="single" w:sz="4" w:space="0" w:color="auto"/>
              <w:right w:val="single" w:sz="4" w:space="0" w:color="auto"/>
            </w:tcBorders>
            <w:hideMark/>
          </w:tcPr>
          <w:p w14:paraId="64B6DC01" w14:textId="2D477B53" w:rsidR="002148C2" w:rsidRPr="006926A7" w:rsidRDefault="002148C2" w:rsidP="002148C2">
            <w:pPr>
              <w:jc w:val="both"/>
              <w:rPr>
                <w:rFonts w:asciiTheme="majorBidi" w:hAnsiTheme="majorBidi" w:cstheme="majorBidi"/>
              </w:rPr>
            </w:pPr>
            <w:r w:rsidRPr="006926A7">
              <w:rPr>
                <w:rFonts w:asciiTheme="majorBidi" w:hAnsiTheme="majorBidi" w:cstheme="majorBidi"/>
              </w:rPr>
              <w:t xml:space="preserve">Mini kāpurķēžu ekskavatoram ir  jābūt jaunam, iepriekš  nelietotam  </w:t>
            </w:r>
          </w:p>
        </w:tc>
        <w:tc>
          <w:tcPr>
            <w:tcW w:w="2867" w:type="dxa"/>
            <w:tcBorders>
              <w:top w:val="single" w:sz="4" w:space="0" w:color="auto"/>
              <w:left w:val="single" w:sz="4" w:space="0" w:color="auto"/>
              <w:bottom w:val="single" w:sz="4" w:space="0" w:color="auto"/>
              <w:right w:val="single" w:sz="4" w:space="0" w:color="auto"/>
            </w:tcBorders>
          </w:tcPr>
          <w:p w14:paraId="3AAA27A7" w14:textId="77777777" w:rsidR="002148C2" w:rsidRPr="006926A7" w:rsidRDefault="002148C2" w:rsidP="002148C2">
            <w:pPr>
              <w:jc w:val="both"/>
              <w:rPr>
                <w:rFonts w:asciiTheme="majorBidi" w:hAnsiTheme="majorBidi" w:cstheme="majorBidi"/>
              </w:rPr>
            </w:pPr>
          </w:p>
        </w:tc>
      </w:tr>
    </w:tbl>
    <w:p w14:paraId="75B19447" w14:textId="02269CD5" w:rsidR="00946A2E" w:rsidRPr="006926A7" w:rsidRDefault="00946A2E" w:rsidP="00946A2E">
      <w:pPr>
        <w:spacing w:line="240" w:lineRule="auto"/>
        <w:jc w:val="both"/>
        <w:rPr>
          <w:rFonts w:asciiTheme="majorBidi" w:eastAsia="Times New Roman" w:hAnsiTheme="majorBidi" w:cstheme="majorBidi"/>
        </w:rPr>
      </w:pPr>
      <w:r w:rsidRPr="006926A7">
        <w:rPr>
          <w:rFonts w:asciiTheme="majorBidi" w:eastAsia="Times New Roman" w:hAnsiTheme="majorBidi" w:cstheme="majorBidi"/>
        </w:rPr>
        <w:t>* Pretendenta piedāvātās Preces detalizēts apraksts, tajā skaitā Preces tehniskie parametri, ražotājs un modelis.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4520"/>
      </w:tblGrid>
      <w:tr w:rsidR="00946A2E" w:rsidRPr="006926A7" w14:paraId="620E91F7" w14:textId="77777777" w:rsidTr="00080818">
        <w:trPr>
          <w:trHeight w:val="477"/>
        </w:trPr>
        <w:tc>
          <w:tcPr>
            <w:tcW w:w="3962" w:type="dxa"/>
            <w:shd w:val="clear" w:color="auto" w:fill="auto"/>
          </w:tcPr>
          <w:p w14:paraId="651C79C2" w14:textId="77777777" w:rsidR="00946A2E" w:rsidRPr="006926A7" w:rsidRDefault="00946A2E" w:rsidP="00946A2E">
            <w:pPr>
              <w:snapToGrid w:val="0"/>
              <w:spacing w:before="120" w:after="120"/>
              <w:jc w:val="right"/>
              <w:rPr>
                <w:rFonts w:asciiTheme="majorBidi" w:hAnsiTheme="majorBidi" w:cstheme="majorBidi"/>
                <w:b/>
              </w:rPr>
            </w:pPr>
            <w:proofErr w:type="spellStart"/>
            <w:r w:rsidRPr="006926A7">
              <w:rPr>
                <w:rFonts w:asciiTheme="majorBidi" w:hAnsiTheme="majorBidi" w:cstheme="majorBidi"/>
                <w:b/>
              </w:rPr>
              <w:t>Parakstiesīgā</w:t>
            </w:r>
            <w:proofErr w:type="spellEnd"/>
            <w:r w:rsidRPr="006926A7">
              <w:rPr>
                <w:rFonts w:asciiTheme="majorBidi" w:hAnsiTheme="majorBidi" w:cstheme="majorBidi"/>
                <w:b/>
              </w:rPr>
              <w:t xml:space="preserve"> persona vārds, uzvārds:</w:t>
            </w:r>
          </w:p>
        </w:tc>
        <w:tc>
          <w:tcPr>
            <w:tcW w:w="4520" w:type="dxa"/>
            <w:shd w:val="clear" w:color="auto" w:fill="auto"/>
          </w:tcPr>
          <w:p w14:paraId="1077E165" w14:textId="77777777" w:rsidR="00946A2E" w:rsidRPr="006926A7" w:rsidRDefault="00946A2E" w:rsidP="00946A2E">
            <w:pPr>
              <w:snapToGrid w:val="0"/>
              <w:spacing w:before="120" w:after="120"/>
              <w:jc w:val="both"/>
              <w:rPr>
                <w:rFonts w:asciiTheme="majorBidi" w:hAnsiTheme="majorBidi" w:cstheme="majorBidi"/>
              </w:rPr>
            </w:pPr>
          </w:p>
        </w:tc>
      </w:tr>
      <w:tr w:rsidR="00946A2E" w:rsidRPr="006926A7" w14:paraId="3F1BB032" w14:textId="77777777" w:rsidTr="00080818">
        <w:trPr>
          <w:trHeight w:val="477"/>
        </w:trPr>
        <w:tc>
          <w:tcPr>
            <w:tcW w:w="3962" w:type="dxa"/>
            <w:shd w:val="clear" w:color="auto" w:fill="auto"/>
          </w:tcPr>
          <w:p w14:paraId="6402AC5C" w14:textId="77777777" w:rsidR="00946A2E" w:rsidRPr="006926A7" w:rsidRDefault="00946A2E" w:rsidP="00946A2E">
            <w:pPr>
              <w:snapToGrid w:val="0"/>
              <w:spacing w:before="120" w:after="120"/>
              <w:jc w:val="right"/>
              <w:rPr>
                <w:rFonts w:asciiTheme="majorBidi" w:hAnsiTheme="majorBidi" w:cstheme="majorBidi"/>
                <w:b/>
              </w:rPr>
            </w:pPr>
            <w:r w:rsidRPr="006926A7">
              <w:rPr>
                <w:rFonts w:asciiTheme="majorBidi" w:hAnsiTheme="majorBidi" w:cstheme="majorBidi"/>
                <w:b/>
              </w:rPr>
              <w:t>Amata nosaukums:</w:t>
            </w:r>
          </w:p>
        </w:tc>
        <w:tc>
          <w:tcPr>
            <w:tcW w:w="4520" w:type="dxa"/>
            <w:shd w:val="clear" w:color="auto" w:fill="auto"/>
          </w:tcPr>
          <w:p w14:paraId="559B3A62" w14:textId="77777777" w:rsidR="00946A2E" w:rsidRPr="006926A7" w:rsidRDefault="00946A2E" w:rsidP="00946A2E">
            <w:pPr>
              <w:snapToGrid w:val="0"/>
              <w:spacing w:before="120" w:after="120"/>
              <w:jc w:val="both"/>
              <w:rPr>
                <w:rFonts w:asciiTheme="majorBidi" w:hAnsiTheme="majorBidi" w:cstheme="majorBidi"/>
              </w:rPr>
            </w:pPr>
          </w:p>
        </w:tc>
      </w:tr>
      <w:tr w:rsidR="00946A2E" w:rsidRPr="006926A7" w14:paraId="1EDD54FA" w14:textId="77777777" w:rsidTr="00080818">
        <w:trPr>
          <w:trHeight w:val="477"/>
        </w:trPr>
        <w:tc>
          <w:tcPr>
            <w:tcW w:w="3962" w:type="dxa"/>
            <w:shd w:val="clear" w:color="auto" w:fill="auto"/>
          </w:tcPr>
          <w:p w14:paraId="24434BE7" w14:textId="77777777" w:rsidR="00946A2E" w:rsidRPr="006926A7" w:rsidRDefault="00946A2E" w:rsidP="00946A2E">
            <w:pPr>
              <w:snapToGrid w:val="0"/>
              <w:spacing w:before="120" w:after="120"/>
              <w:jc w:val="right"/>
              <w:rPr>
                <w:rFonts w:asciiTheme="majorBidi" w:hAnsiTheme="majorBidi" w:cstheme="majorBidi"/>
                <w:b/>
              </w:rPr>
            </w:pPr>
            <w:r w:rsidRPr="006926A7">
              <w:rPr>
                <w:rFonts w:asciiTheme="majorBidi" w:hAnsiTheme="majorBidi" w:cstheme="majorBidi"/>
                <w:b/>
              </w:rPr>
              <w:t>Paraksts:</w:t>
            </w:r>
          </w:p>
        </w:tc>
        <w:tc>
          <w:tcPr>
            <w:tcW w:w="4520" w:type="dxa"/>
            <w:shd w:val="clear" w:color="auto" w:fill="auto"/>
          </w:tcPr>
          <w:p w14:paraId="44C3994F" w14:textId="77777777" w:rsidR="00946A2E" w:rsidRPr="006926A7" w:rsidRDefault="00946A2E" w:rsidP="00946A2E">
            <w:pPr>
              <w:snapToGrid w:val="0"/>
              <w:spacing w:before="120" w:after="120"/>
              <w:jc w:val="both"/>
              <w:rPr>
                <w:rFonts w:asciiTheme="majorBidi" w:hAnsiTheme="majorBidi" w:cstheme="majorBidi"/>
              </w:rPr>
            </w:pPr>
          </w:p>
        </w:tc>
      </w:tr>
      <w:tr w:rsidR="00946A2E" w:rsidRPr="006926A7" w14:paraId="3EF9F111" w14:textId="77777777" w:rsidTr="00080818">
        <w:trPr>
          <w:trHeight w:val="477"/>
        </w:trPr>
        <w:tc>
          <w:tcPr>
            <w:tcW w:w="3962" w:type="dxa"/>
            <w:shd w:val="clear" w:color="auto" w:fill="auto"/>
          </w:tcPr>
          <w:p w14:paraId="2C11B62A" w14:textId="77777777" w:rsidR="00946A2E" w:rsidRPr="006926A7" w:rsidRDefault="00946A2E" w:rsidP="00946A2E">
            <w:pPr>
              <w:snapToGrid w:val="0"/>
              <w:spacing w:before="120" w:after="120"/>
              <w:jc w:val="right"/>
              <w:rPr>
                <w:rFonts w:asciiTheme="majorBidi" w:hAnsiTheme="majorBidi" w:cstheme="majorBidi"/>
                <w:b/>
              </w:rPr>
            </w:pPr>
            <w:r w:rsidRPr="006926A7">
              <w:rPr>
                <w:rFonts w:asciiTheme="majorBidi" w:hAnsiTheme="majorBidi" w:cstheme="majorBidi"/>
                <w:b/>
              </w:rPr>
              <w:t>Datums:</w:t>
            </w:r>
          </w:p>
        </w:tc>
        <w:tc>
          <w:tcPr>
            <w:tcW w:w="4520" w:type="dxa"/>
            <w:shd w:val="clear" w:color="auto" w:fill="auto"/>
          </w:tcPr>
          <w:p w14:paraId="3E863DB4" w14:textId="77777777" w:rsidR="00946A2E" w:rsidRPr="006926A7" w:rsidRDefault="00946A2E" w:rsidP="00946A2E">
            <w:pPr>
              <w:snapToGrid w:val="0"/>
              <w:spacing w:before="120" w:after="120"/>
              <w:jc w:val="both"/>
              <w:rPr>
                <w:rFonts w:asciiTheme="majorBidi" w:hAnsiTheme="majorBidi" w:cstheme="majorBidi"/>
              </w:rPr>
            </w:pPr>
          </w:p>
        </w:tc>
      </w:tr>
    </w:tbl>
    <w:p w14:paraId="52D02F3E" w14:textId="77777777" w:rsidR="006926A7" w:rsidRDefault="006926A7" w:rsidP="00BF7854">
      <w:pPr>
        <w:pStyle w:val="Heading2"/>
        <w:rPr>
          <w:szCs w:val="22"/>
          <w:lang w:eastAsia="lv-LV"/>
        </w:rPr>
      </w:pPr>
      <w:bookmarkStart w:id="77" w:name="_Toc444171346"/>
      <w:bookmarkStart w:id="78" w:name="_Toc467054705"/>
    </w:p>
    <w:p w14:paraId="06EA6256" w14:textId="77777777" w:rsidR="006926A7" w:rsidRDefault="006926A7">
      <w:pPr>
        <w:rPr>
          <w:rFonts w:asciiTheme="majorBidi" w:eastAsiaTheme="majorEastAsia" w:hAnsiTheme="majorBidi" w:cstheme="majorBidi"/>
          <w:lang w:eastAsia="lv-LV"/>
        </w:rPr>
      </w:pPr>
      <w:r>
        <w:rPr>
          <w:lang w:eastAsia="lv-LV"/>
        </w:rPr>
        <w:br w:type="page"/>
      </w:r>
    </w:p>
    <w:p w14:paraId="15B81499" w14:textId="17B14680" w:rsidR="00946A2E" w:rsidRPr="006926A7" w:rsidRDefault="00946A2E" w:rsidP="00BF7854">
      <w:pPr>
        <w:pStyle w:val="Heading2"/>
        <w:rPr>
          <w:szCs w:val="22"/>
          <w:lang w:eastAsia="lv-LV"/>
        </w:rPr>
      </w:pPr>
      <w:r w:rsidRPr="006926A7">
        <w:rPr>
          <w:szCs w:val="22"/>
          <w:lang w:eastAsia="lv-LV"/>
        </w:rPr>
        <w:lastRenderedPageBreak/>
        <w:t>B.4. pielikums Finanšu piedāvājuma veidne</w:t>
      </w:r>
      <w:bookmarkEnd w:id="77"/>
      <w:bookmarkEnd w:id="78"/>
    </w:p>
    <w:p w14:paraId="2237D65B" w14:textId="71F3CBAA" w:rsidR="00946A2E" w:rsidRPr="006926A7" w:rsidRDefault="00946A2E" w:rsidP="00946A2E">
      <w:pPr>
        <w:jc w:val="center"/>
        <w:rPr>
          <w:rFonts w:asciiTheme="majorBidi" w:hAnsiTheme="majorBidi" w:cstheme="majorBidi"/>
          <w:b/>
          <w:bCs/>
        </w:rPr>
      </w:pPr>
      <w:r w:rsidRPr="006926A7">
        <w:rPr>
          <w:rFonts w:asciiTheme="majorBidi" w:hAnsiTheme="majorBidi" w:cstheme="majorBidi"/>
          <w:b/>
          <w:bCs/>
        </w:rPr>
        <w:t xml:space="preserve">FINANŠU PIEDĀVAJUMS </w:t>
      </w:r>
    </w:p>
    <w:p w14:paraId="53271CB3"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iepirkuma procedūrā – atklātā konkursā</w:t>
      </w:r>
    </w:p>
    <w:p w14:paraId="1E84EF59" w14:textId="3D43A380" w:rsidR="00946A2E" w:rsidRPr="006926A7" w:rsidRDefault="00946A2E" w:rsidP="00FC46EA">
      <w:pPr>
        <w:jc w:val="center"/>
        <w:rPr>
          <w:rFonts w:asciiTheme="majorBidi" w:hAnsiTheme="majorBidi" w:cstheme="majorBidi"/>
          <w:b/>
          <w:bCs/>
        </w:rPr>
      </w:pPr>
      <w:r w:rsidRPr="006926A7">
        <w:rPr>
          <w:rFonts w:asciiTheme="majorBidi" w:hAnsiTheme="majorBidi" w:cstheme="majorBidi"/>
          <w:b/>
          <w:bCs/>
        </w:rPr>
        <w:t>„</w:t>
      </w:r>
      <w:r w:rsidR="00FC46EA" w:rsidRPr="006926A7">
        <w:rPr>
          <w:rFonts w:asciiTheme="majorBidi" w:hAnsiTheme="majorBidi" w:cstheme="majorBidi"/>
          <w:b/>
          <w:bCs/>
        </w:rPr>
        <w:t>Kāpurķēžu mini ekskavatora piegāde</w:t>
      </w:r>
      <w:r w:rsidRPr="006926A7">
        <w:rPr>
          <w:rFonts w:asciiTheme="majorBidi" w:hAnsiTheme="majorBidi" w:cstheme="majorBidi"/>
          <w:b/>
          <w:bCs/>
        </w:rPr>
        <w:t>”</w:t>
      </w:r>
    </w:p>
    <w:p w14:paraId="6CDEE785" w14:textId="59D826E2" w:rsidR="00946A2E" w:rsidRPr="006926A7" w:rsidRDefault="00946A2E" w:rsidP="00FC46EA">
      <w:pPr>
        <w:jc w:val="center"/>
        <w:rPr>
          <w:rFonts w:asciiTheme="majorBidi" w:hAnsiTheme="majorBidi" w:cstheme="majorBidi"/>
        </w:rPr>
      </w:pPr>
      <w:proofErr w:type="spellStart"/>
      <w:r w:rsidRPr="006926A7">
        <w:rPr>
          <w:rFonts w:asciiTheme="majorBidi" w:hAnsiTheme="majorBidi" w:cstheme="majorBidi"/>
        </w:rPr>
        <w:t>Id</w:t>
      </w:r>
      <w:proofErr w:type="spellEnd"/>
      <w:r w:rsidRPr="006926A7">
        <w:rPr>
          <w:rFonts w:asciiTheme="majorBidi" w:hAnsiTheme="majorBidi" w:cstheme="majorBidi"/>
          <w:color w:val="FF0000"/>
        </w:rPr>
        <w:t xml:space="preserve">. </w:t>
      </w:r>
      <w:r w:rsidRPr="006926A7">
        <w:rPr>
          <w:rFonts w:asciiTheme="majorBidi" w:hAnsiTheme="majorBidi" w:cstheme="majorBidi"/>
        </w:rPr>
        <w:t>Nr. DŪ 2016/</w:t>
      </w:r>
      <w:r w:rsidR="00FC46EA" w:rsidRPr="006926A7">
        <w:rPr>
          <w:rFonts w:asciiTheme="majorBidi" w:hAnsiTheme="majorBidi" w:cstheme="majorBidi"/>
        </w:rPr>
        <w:t>12</w:t>
      </w:r>
    </w:p>
    <w:p w14:paraId="3E64D061" w14:textId="77777777" w:rsidR="00946A2E" w:rsidRPr="006926A7" w:rsidRDefault="00946A2E" w:rsidP="00946A2E">
      <w:pPr>
        <w:jc w:val="center"/>
        <w:rPr>
          <w:rFonts w:asciiTheme="majorBidi" w:hAnsiTheme="majorBidi" w:cstheme="majorBidi"/>
          <w:b/>
          <w:bCs/>
        </w:rPr>
      </w:pPr>
    </w:p>
    <w:p w14:paraId="3C9AE4D7" w14:textId="1C708895" w:rsidR="00946A2E" w:rsidRPr="006926A7" w:rsidRDefault="00946A2E" w:rsidP="00946A2E">
      <w:pPr>
        <w:rPr>
          <w:rFonts w:asciiTheme="majorBidi" w:hAnsiTheme="majorBidi" w:cstheme="majorBidi"/>
          <w:b/>
          <w:bCs/>
        </w:rPr>
      </w:pPr>
      <w:r w:rsidRPr="006926A7">
        <w:rPr>
          <w:rFonts w:asciiTheme="majorBidi" w:hAnsiTheme="majorBidi" w:cstheme="majorBidi"/>
          <w:b/>
          <w:bCs/>
        </w:rPr>
        <w:t>________________________</w:t>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t>_____________</w:t>
      </w:r>
    </w:p>
    <w:p w14:paraId="1D49F083" w14:textId="71C6E3B5" w:rsidR="00946A2E" w:rsidRPr="006926A7" w:rsidRDefault="00946A2E" w:rsidP="00946A2E">
      <w:pPr>
        <w:ind w:firstLine="720"/>
        <w:rPr>
          <w:rFonts w:asciiTheme="majorBidi" w:hAnsiTheme="majorBidi" w:cstheme="majorBidi"/>
        </w:rPr>
      </w:pPr>
      <w:r w:rsidRPr="006926A7">
        <w:rPr>
          <w:rFonts w:asciiTheme="majorBidi" w:hAnsiTheme="majorBidi" w:cstheme="majorBidi"/>
        </w:rPr>
        <w:t>Vieta</w:t>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t xml:space="preserve">   </w:t>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t xml:space="preserve"> Datums</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827"/>
        <w:gridCol w:w="1417"/>
        <w:gridCol w:w="1418"/>
        <w:gridCol w:w="2071"/>
      </w:tblGrid>
      <w:tr w:rsidR="00946A2E" w:rsidRPr="006926A7" w14:paraId="54B0EADF" w14:textId="77777777" w:rsidTr="00080818">
        <w:trPr>
          <w:trHeight w:val="783"/>
          <w:jc w:val="center"/>
        </w:trPr>
        <w:tc>
          <w:tcPr>
            <w:tcW w:w="741" w:type="dxa"/>
            <w:shd w:val="clear" w:color="auto" w:fill="92D050"/>
          </w:tcPr>
          <w:p w14:paraId="69F41477" w14:textId="77777777" w:rsidR="00946A2E" w:rsidRPr="006926A7" w:rsidRDefault="00946A2E" w:rsidP="00946A2E">
            <w:pPr>
              <w:jc w:val="center"/>
              <w:rPr>
                <w:rFonts w:asciiTheme="majorBidi" w:hAnsiTheme="majorBidi" w:cstheme="majorBidi"/>
                <w:b/>
                <w:bCs/>
              </w:rPr>
            </w:pPr>
            <w:proofErr w:type="spellStart"/>
            <w:r w:rsidRPr="006926A7">
              <w:rPr>
                <w:rFonts w:asciiTheme="majorBidi" w:hAnsiTheme="majorBidi" w:cstheme="majorBidi"/>
                <w:b/>
                <w:bCs/>
              </w:rPr>
              <w:t>Nr.p.k</w:t>
            </w:r>
            <w:proofErr w:type="spellEnd"/>
          </w:p>
        </w:tc>
        <w:tc>
          <w:tcPr>
            <w:tcW w:w="3827" w:type="dxa"/>
            <w:shd w:val="clear" w:color="auto" w:fill="92D050"/>
            <w:vAlign w:val="center"/>
          </w:tcPr>
          <w:p w14:paraId="53C1F5EA" w14:textId="77777777" w:rsidR="00946A2E" w:rsidRPr="006926A7" w:rsidRDefault="00946A2E" w:rsidP="00946A2E">
            <w:pPr>
              <w:jc w:val="center"/>
              <w:rPr>
                <w:rFonts w:asciiTheme="majorBidi" w:hAnsiTheme="majorBidi" w:cstheme="majorBidi"/>
                <w:b/>
                <w:bCs/>
              </w:rPr>
            </w:pPr>
            <w:r w:rsidRPr="006926A7">
              <w:rPr>
                <w:rFonts w:asciiTheme="majorBidi" w:hAnsiTheme="majorBidi" w:cstheme="majorBidi"/>
                <w:b/>
                <w:bCs/>
              </w:rPr>
              <w:t>Izmaksu pozīcija</w:t>
            </w:r>
          </w:p>
        </w:tc>
        <w:tc>
          <w:tcPr>
            <w:tcW w:w="1417" w:type="dxa"/>
            <w:shd w:val="clear" w:color="auto" w:fill="92D050"/>
          </w:tcPr>
          <w:p w14:paraId="5304064C" w14:textId="77777777" w:rsidR="00946A2E" w:rsidRPr="006926A7" w:rsidRDefault="00946A2E" w:rsidP="00946A2E">
            <w:pPr>
              <w:rPr>
                <w:rFonts w:asciiTheme="majorBidi" w:hAnsiTheme="majorBidi" w:cstheme="majorBidi"/>
                <w:b/>
                <w:bCs/>
              </w:rPr>
            </w:pPr>
            <w:r w:rsidRPr="006926A7">
              <w:rPr>
                <w:rFonts w:asciiTheme="majorBidi" w:hAnsiTheme="majorBidi" w:cstheme="majorBidi"/>
                <w:b/>
                <w:bCs/>
              </w:rPr>
              <w:t>Mērvienība</w:t>
            </w:r>
          </w:p>
        </w:tc>
        <w:tc>
          <w:tcPr>
            <w:tcW w:w="1418" w:type="dxa"/>
            <w:shd w:val="clear" w:color="auto" w:fill="92D050"/>
            <w:vAlign w:val="center"/>
          </w:tcPr>
          <w:p w14:paraId="5C7267DA" w14:textId="77777777" w:rsidR="00946A2E" w:rsidRPr="006926A7" w:rsidRDefault="00946A2E" w:rsidP="00946A2E">
            <w:pPr>
              <w:rPr>
                <w:rFonts w:asciiTheme="majorBidi" w:hAnsiTheme="majorBidi" w:cstheme="majorBidi"/>
                <w:b/>
                <w:bCs/>
              </w:rPr>
            </w:pPr>
            <w:r w:rsidRPr="006926A7">
              <w:rPr>
                <w:rFonts w:asciiTheme="majorBidi" w:hAnsiTheme="majorBidi" w:cstheme="majorBidi"/>
                <w:b/>
                <w:bCs/>
              </w:rPr>
              <w:t>Daudzums</w:t>
            </w:r>
          </w:p>
          <w:p w14:paraId="2C06F2A9" w14:textId="77777777" w:rsidR="00946A2E" w:rsidRPr="006926A7" w:rsidRDefault="00946A2E" w:rsidP="00946A2E">
            <w:pPr>
              <w:jc w:val="center"/>
              <w:rPr>
                <w:rFonts w:asciiTheme="majorBidi" w:hAnsiTheme="majorBidi" w:cstheme="majorBidi"/>
              </w:rPr>
            </w:pPr>
          </w:p>
        </w:tc>
        <w:tc>
          <w:tcPr>
            <w:tcW w:w="2071" w:type="dxa"/>
            <w:shd w:val="clear" w:color="auto" w:fill="92D050"/>
          </w:tcPr>
          <w:p w14:paraId="2197F66B" w14:textId="77777777" w:rsidR="00946A2E" w:rsidRPr="006926A7" w:rsidRDefault="00946A2E" w:rsidP="00946A2E">
            <w:pPr>
              <w:jc w:val="center"/>
              <w:rPr>
                <w:rFonts w:asciiTheme="majorBidi" w:hAnsiTheme="majorBidi" w:cstheme="majorBidi"/>
                <w:b/>
                <w:bCs/>
              </w:rPr>
            </w:pPr>
            <w:r w:rsidRPr="006926A7">
              <w:rPr>
                <w:rFonts w:asciiTheme="majorBidi" w:hAnsiTheme="majorBidi" w:cstheme="majorBidi"/>
                <w:b/>
                <w:bCs/>
              </w:rPr>
              <w:t xml:space="preserve">Cena  </w:t>
            </w:r>
          </w:p>
          <w:p w14:paraId="5DD5231D"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b/>
                <w:bCs/>
              </w:rPr>
              <w:t>EUR bez PVN</w:t>
            </w:r>
          </w:p>
        </w:tc>
      </w:tr>
      <w:tr w:rsidR="00946A2E" w:rsidRPr="006926A7" w14:paraId="51B174BE" w14:textId="77777777" w:rsidTr="00080818">
        <w:trPr>
          <w:trHeight w:val="656"/>
          <w:jc w:val="center"/>
        </w:trPr>
        <w:tc>
          <w:tcPr>
            <w:tcW w:w="741" w:type="dxa"/>
            <w:shd w:val="clear" w:color="auto" w:fill="auto"/>
            <w:vAlign w:val="center"/>
          </w:tcPr>
          <w:p w14:paraId="222F56F6"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1.</w:t>
            </w:r>
          </w:p>
        </w:tc>
        <w:tc>
          <w:tcPr>
            <w:tcW w:w="3827" w:type="dxa"/>
            <w:shd w:val="clear" w:color="auto" w:fill="auto"/>
            <w:vAlign w:val="center"/>
          </w:tcPr>
          <w:p w14:paraId="500B0E88" w14:textId="655525C5" w:rsidR="00946A2E" w:rsidRPr="006926A7" w:rsidRDefault="00FC46EA" w:rsidP="00946A2E">
            <w:pPr>
              <w:rPr>
                <w:rFonts w:asciiTheme="majorBidi" w:hAnsiTheme="majorBidi" w:cstheme="majorBidi"/>
                <w:i/>
                <w:iCs/>
              </w:rPr>
            </w:pPr>
            <w:r w:rsidRPr="006926A7">
              <w:rPr>
                <w:rFonts w:asciiTheme="majorBidi" w:hAnsiTheme="majorBidi" w:cstheme="majorBidi"/>
                <w:i/>
                <w:iCs/>
                <w:shd w:val="pct15" w:color="auto" w:fill="FFFFFF"/>
              </w:rPr>
              <w:t>Kāpurķēžu mini ekskavatora nosaukums</w:t>
            </w:r>
          </w:p>
        </w:tc>
        <w:tc>
          <w:tcPr>
            <w:tcW w:w="1417" w:type="dxa"/>
            <w:vAlign w:val="center"/>
          </w:tcPr>
          <w:p w14:paraId="53394974"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gab.</w:t>
            </w:r>
          </w:p>
        </w:tc>
        <w:tc>
          <w:tcPr>
            <w:tcW w:w="1418" w:type="dxa"/>
            <w:shd w:val="clear" w:color="auto" w:fill="auto"/>
            <w:vAlign w:val="center"/>
          </w:tcPr>
          <w:p w14:paraId="57C3BD02"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1</w:t>
            </w:r>
          </w:p>
        </w:tc>
        <w:tc>
          <w:tcPr>
            <w:tcW w:w="2071" w:type="dxa"/>
            <w:shd w:val="clear" w:color="auto" w:fill="auto"/>
            <w:vAlign w:val="center"/>
          </w:tcPr>
          <w:p w14:paraId="0B36D5B7" w14:textId="77777777" w:rsidR="00946A2E" w:rsidRPr="006926A7" w:rsidRDefault="00946A2E" w:rsidP="00946A2E">
            <w:pPr>
              <w:jc w:val="center"/>
              <w:rPr>
                <w:rFonts w:asciiTheme="majorBidi" w:hAnsiTheme="majorBidi" w:cstheme="majorBidi"/>
              </w:rPr>
            </w:pPr>
          </w:p>
        </w:tc>
      </w:tr>
      <w:tr w:rsidR="00946A2E" w:rsidRPr="006926A7" w14:paraId="47BC1756" w14:textId="77777777" w:rsidTr="00080818">
        <w:trPr>
          <w:trHeight w:val="586"/>
          <w:jc w:val="center"/>
        </w:trPr>
        <w:tc>
          <w:tcPr>
            <w:tcW w:w="7403" w:type="dxa"/>
            <w:gridSpan w:val="4"/>
            <w:shd w:val="clear" w:color="auto" w:fill="92D050"/>
          </w:tcPr>
          <w:p w14:paraId="1FD87DC2" w14:textId="77777777" w:rsidR="00946A2E" w:rsidRPr="006926A7" w:rsidRDefault="00946A2E" w:rsidP="00946A2E">
            <w:pPr>
              <w:jc w:val="right"/>
              <w:rPr>
                <w:rFonts w:asciiTheme="majorBidi" w:hAnsiTheme="majorBidi" w:cstheme="majorBidi"/>
              </w:rPr>
            </w:pPr>
            <w:r w:rsidRPr="006926A7">
              <w:rPr>
                <w:rFonts w:asciiTheme="majorBidi" w:hAnsiTheme="majorBidi" w:cstheme="majorBidi"/>
              </w:rPr>
              <w:t>Piedāvātā līgumcena (bez PVN)*</w:t>
            </w:r>
          </w:p>
        </w:tc>
        <w:tc>
          <w:tcPr>
            <w:tcW w:w="2071" w:type="dxa"/>
            <w:shd w:val="clear" w:color="auto" w:fill="92D050"/>
            <w:vAlign w:val="center"/>
          </w:tcPr>
          <w:p w14:paraId="4F5D420F" w14:textId="77777777" w:rsidR="00946A2E" w:rsidRPr="006926A7" w:rsidRDefault="00946A2E" w:rsidP="00946A2E">
            <w:pPr>
              <w:jc w:val="right"/>
              <w:rPr>
                <w:rFonts w:asciiTheme="majorBidi" w:hAnsiTheme="majorBidi" w:cstheme="majorBidi"/>
              </w:rPr>
            </w:pPr>
          </w:p>
        </w:tc>
      </w:tr>
      <w:tr w:rsidR="00946A2E" w:rsidRPr="006926A7" w14:paraId="3C0256FF" w14:textId="77777777" w:rsidTr="00080818">
        <w:trPr>
          <w:trHeight w:val="586"/>
          <w:jc w:val="center"/>
        </w:trPr>
        <w:tc>
          <w:tcPr>
            <w:tcW w:w="7403" w:type="dxa"/>
            <w:gridSpan w:val="4"/>
            <w:shd w:val="clear" w:color="auto" w:fill="92D050"/>
          </w:tcPr>
          <w:p w14:paraId="15D80893" w14:textId="77777777" w:rsidR="00946A2E" w:rsidRPr="006926A7" w:rsidRDefault="00946A2E" w:rsidP="00946A2E">
            <w:pPr>
              <w:jc w:val="right"/>
              <w:rPr>
                <w:rFonts w:asciiTheme="majorBidi" w:hAnsiTheme="majorBidi" w:cstheme="majorBidi"/>
              </w:rPr>
            </w:pPr>
            <w:r w:rsidRPr="006926A7">
              <w:rPr>
                <w:rFonts w:asciiTheme="majorBidi" w:hAnsiTheme="majorBidi" w:cstheme="majorBidi"/>
              </w:rPr>
              <w:t>PVN 21%, EUR</w:t>
            </w:r>
          </w:p>
        </w:tc>
        <w:tc>
          <w:tcPr>
            <w:tcW w:w="2071" w:type="dxa"/>
            <w:shd w:val="clear" w:color="auto" w:fill="92D050"/>
            <w:vAlign w:val="center"/>
          </w:tcPr>
          <w:p w14:paraId="1BCDAA13" w14:textId="77777777" w:rsidR="00946A2E" w:rsidRPr="006926A7" w:rsidRDefault="00946A2E" w:rsidP="00946A2E">
            <w:pPr>
              <w:jc w:val="right"/>
              <w:rPr>
                <w:rFonts w:asciiTheme="majorBidi" w:hAnsiTheme="majorBidi" w:cstheme="majorBidi"/>
              </w:rPr>
            </w:pPr>
          </w:p>
        </w:tc>
      </w:tr>
      <w:tr w:rsidR="00946A2E" w:rsidRPr="006926A7" w14:paraId="70AF92CF" w14:textId="77777777" w:rsidTr="00080818">
        <w:trPr>
          <w:trHeight w:val="586"/>
          <w:jc w:val="center"/>
        </w:trPr>
        <w:tc>
          <w:tcPr>
            <w:tcW w:w="7403" w:type="dxa"/>
            <w:gridSpan w:val="4"/>
            <w:shd w:val="clear" w:color="auto" w:fill="92D050"/>
          </w:tcPr>
          <w:p w14:paraId="40D0420A" w14:textId="77777777" w:rsidR="00946A2E" w:rsidRPr="006926A7" w:rsidRDefault="00946A2E" w:rsidP="00946A2E">
            <w:pPr>
              <w:jc w:val="right"/>
              <w:rPr>
                <w:rFonts w:asciiTheme="majorBidi" w:hAnsiTheme="majorBidi" w:cstheme="majorBidi"/>
                <w:b/>
                <w:bCs/>
              </w:rPr>
            </w:pPr>
            <w:r w:rsidRPr="006926A7">
              <w:rPr>
                <w:rFonts w:asciiTheme="majorBidi" w:hAnsiTheme="majorBidi" w:cstheme="majorBidi"/>
                <w:b/>
                <w:bCs/>
              </w:rPr>
              <w:t xml:space="preserve">    PIEDĀVĀTĀ LĪGUMCENA, EUR ar PVN*</w:t>
            </w:r>
          </w:p>
        </w:tc>
        <w:tc>
          <w:tcPr>
            <w:tcW w:w="2071" w:type="dxa"/>
            <w:shd w:val="clear" w:color="auto" w:fill="92D050"/>
            <w:vAlign w:val="center"/>
          </w:tcPr>
          <w:p w14:paraId="10824577" w14:textId="77777777" w:rsidR="00946A2E" w:rsidRPr="006926A7" w:rsidRDefault="00946A2E" w:rsidP="00946A2E">
            <w:pPr>
              <w:jc w:val="right"/>
              <w:rPr>
                <w:rFonts w:asciiTheme="majorBidi" w:hAnsiTheme="majorBidi" w:cstheme="majorBidi"/>
              </w:rPr>
            </w:pPr>
          </w:p>
        </w:tc>
      </w:tr>
    </w:tbl>
    <w:p w14:paraId="1AA01254" w14:textId="77777777" w:rsidR="00946A2E" w:rsidRPr="006926A7" w:rsidRDefault="00946A2E" w:rsidP="00946A2E">
      <w:pPr>
        <w:pStyle w:val="BodyText30"/>
        <w:shd w:val="clear" w:color="auto" w:fill="auto"/>
        <w:tabs>
          <w:tab w:val="left" w:pos="436"/>
        </w:tabs>
        <w:spacing w:after="0" w:line="252" w:lineRule="exact"/>
        <w:ind w:left="792" w:right="20" w:firstLine="0"/>
        <w:jc w:val="both"/>
        <w:rPr>
          <w:rFonts w:asciiTheme="majorBidi" w:hAnsiTheme="majorBidi" w:cstheme="majorBidi"/>
          <w:lang w:val="lv-LV"/>
        </w:rPr>
      </w:pPr>
      <w:r w:rsidRPr="006926A7">
        <w:rPr>
          <w:rFonts w:asciiTheme="majorBidi" w:hAnsiTheme="majorBidi" w:cstheme="majorBidi"/>
          <w:i/>
          <w:iCs/>
          <w:lang w:val="lv-LV"/>
        </w:rPr>
        <w:t>*</w:t>
      </w:r>
      <w:r w:rsidRPr="006926A7">
        <w:rPr>
          <w:rFonts w:asciiTheme="majorBidi" w:hAnsiTheme="majorBidi" w:cstheme="majorBidi"/>
          <w:lang w:val="lv-LV"/>
        </w:rPr>
        <w:t xml:space="preserve"> Līgumcenu norāda ar 2 (divām) zīmēm aiz komata.</w:t>
      </w:r>
    </w:p>
    <w:p w14:paraId="09EBCF33" w14:textId="77777777" w:rsidR="00946A2E" w:rsidRPr="006926A7" w:rsidRDefault="00946A2E" w:rsidP="00946A2E">
      <w:pPr>
        <w:pStyle w:val="BodyText30"/>
        <w:shd w:val="clear" w:color="auto" w:fill="auto"/>
        <w:tabs>
          <w:tab w:val="left" w:pos="436"/>
        </w:tabs>
        <w:spacing w:after="0" w:line="252" w:lineRule="exact"/>
        <w:ind w:left="792" w:right="20" w:firstLine="0"/>
        <w:jc w:val="both"/>
        <w:rPr>
          <w:rFonts w:asciiTheme="majorBidi" w:hAnsiTheme="majorBidi" w:cstheme="majorBidi"/>
          <w:i/>
          <w:iCs/>
          <w:lang w:val="lv-LV"/>
        </w:rPr>
      </w:pPr>
    </w:p>
    <w:p w14:paraId="36789139" w14:textId="77777777" w:rsidR="00946A2E" w:rsidRPr="006926A7" w:rsidRDefault="00946A2E" w:rsidP="00946A2E">
      <w:pPr>
        <w:pStyle w:val="BodyText30"/>
        <w:shd w:val="clear" w:color="auto" w:fill="auto"/>
        <w:tabs>
          <w:tab w:val="left" w:pos="436"/>
        </w:tabs>
        <w:spacing w:after="0" w:line="360" w:lineRule="auto"/>
        <w:ind w:left="-113" w:right="57" w:firstLine="0"/>
        <w:jc w:val="both"/>
        <w:rPr>
          <w:rFonts w:asciiTheme="majorBidi" w:hAnsiTheme="majorBidi" w:cstheme="majorBidi"/>
          <w:u w:val="single"/>
          <w:lang w:val="lv-LV"/>
        </w:rPr>
      </w:pPr>
      <w:r w:rsidRPr="006926A7">
        <w:rPr>
          <w:rFonts w:asciiTheme="majorBidi" w:hAnsiTheme="majorBidi" w:cstheme="majorBidi"/>
          <w:u w:val="single"/>
          <w:lang w:val="lv-LV"/>
        </w:rPr>
        <w:t xml:space="preserve"> Apliecinām, ka mūsu  iesniegtā piedāvājuma līgumcenā:</w:t>
      </w:r>
    </w:p>
    <w:p w14:paraId="4A680C4D" w14:textId="2ED92A6B" w:rsidR="00946A2E" w:rsidRPr="006926A7" w:rsidRDefault="00BF7854" w:rsidP="00317E9C">
      <w:pPr>
        <w:pStyle w:val="BodyText30"/>
        <w:numPr>
          <w:ilvl w:val="0"/>
          <w:numId w:val="37"/>
        </w:numPr>
        <w:shd w:val="clear" w:color="auto" w:fill="auto"/>
        <w:spacing w:after="0" w:line="360" w:lineRule="auto"/>
        <w:ind w:left="1282" w:right="57" w:hanging="715"/>
        <w:jc w:val="both"/>
        <w:rPr>
          <w:rFonts w:asciiTheme="majorBidi" w:hAnsiTheme="majorBidi" w:cstheme="majorBidi"/>
          <w:u w:val="single"/>
          <w:lang w:val="lv-LV"/>
        </w:rPr>
      </w:pPr>
      <w:r w:rsidRPr="006926A7">
        <w:rPr>
          <w:rFonts w:asciiTheme="majorBidi" w:hAnsiTheme="majorBidi" w:cstheme="majorBidi"/>
          <w:lang w:val="lv-LV"/>
        </w:rPr>
        <w:t>Piedāvātajā</w:t>
      </w:r>
      <w:r w:rsidR="00946A2E" w:rsidRPr="006926A7">
        <w:rPr>
          <w:rFonts w:asciiTheme="majorBidi" w:hAnsiTheme="majorBidi" w:cstheme="majorBidi"/>
          <w:lang w:val="lv-LV"/>
        </w:rPr>
        <w:t xml:space="preserve">  līgumcenā (bez PVN) tiek iekļautas visas iepirkuma priekšmetu saistītās izmaksas, atlaides un piemaksas, kā arī visi nodokļi (izņemot pievienotās vērtības nodokli) un nodevas, ja tādas ir paredzētas, kā arī visi iespējamie riski, kas saistīti ar tirgus cenu svārstībām plānotajā līguma darbības laikā.</w:t>
      </w:r>
    </w:p>
    <w:p w14:paraId="14ACC296" w14:textId="5C3D059D" w:rsidR="00946A2E" w:rsidRPr="006926A7" w:rsidRDefault="00FC46EA" w:rsidP="00BF7854">
      <w:pPr>
        <w:pStyle w:val="BodyText30"/>
        <w:numPr>
          <w:ilvl w:val="0"/>
          <w:numId w:val="37"/>
        </w:numPr>
        <w:shd w:val="clear" w:color="auto" w:fill="auto"/>
        <w:spacing w:after="0" w:line="360" w:lineRule="auto"/>
        <w:ind w:left="1282" w:right="57" w:hanging="715"/>
        <w:jc w:val="both"/>
        <w:rPr>
          <w:rFonts w:asciiTheme="majorBidi" w:hAnsiTheme="majorBidi" w:cstheme="majorBidi"/>
          <w:u w:val="single"/>
          <w:lang w:val="lv-LV"/>
        </w:rPr>
      </w:pPr>
      <w:r w:rsidRPr="006926A7">
        <w:rPr>
          <w:rFonts w:asciiTheme="majorBidi" w:hAnsiTheme="majorBidi" w:cstheme="majorBidi"/>
          <w:lang w:val="lv-LV"/>
        </w:rPr>
        <w:t>Piedāvātāja</w:t>
      </w:r>
      <w:r w:rsidR="00946A2E" w:rsidRPr="006926A7">
        <w:rPr>
          <w:rFonts w:asciiTheme="majorBidi" w:hAnsiTheme="majorBidi" w:cstheme="majorBidi"/>
          <w:lang w:val="lv-LV"/>
        </w:rPr>
        <w:t xml:space="preserve"> cenā (bez PVN) tiek iekļautas arī Preces </w:t>
      </w:r>
      <w:r w:rsidRPr="006926A7">
        <w:rPr>
          <w:rFonts w:asciiTheme="majorBidi" w:hAnsiTheme="majorBidi" w:cstheme="majorBidi"/>
          <w:lang w:val="lv-LV"/>
        </w:rPr>
        <w:t>reģistrācija</w:t>
      </w:r>
      <w:r w:rsidR="00946A2E" w:rsidRPr="006926A7">
        <w:rPr>
          <w:rFonts w:asciiTheme="majorBidi" w:hAnsiTheme="majorBidi" w:cstheme="majorBidi"/>
          <w:lang w:val="lv-LV"/>
        </w:rPr>
        <w:t>, kā arī citas izmaksas, kas ir paredzētas saskaņā ar Tehnisko specifikāciju (A Pielikums).</w:t>
      </w:r>
    </w:p>
    <w:p w14:paraId="1EFEAC51" w14:textId="77777777" w:rsidR="006926A7" w:rsidRPr="006926A7" w:rsidRDefault="006926A7" w:rsidP="006926A7">
      <w:pPr>
        <w:pStyle w:val="BodyText30"/>
        <w:shd w:val="clear" w:color="auto" w:fill="auto"/>
        <w:spacing w:after="0" w:line="360" w:lineRule="auto"/>
        <w:ind w:left="1282" w:right="57" w:firstLine="0"/>
        <w:jc w:val="both"/>
        <w:rPr>
          <w:rFonts w:asciiTheme="majorBidi" w:hAnsiTheme="majorBidi" w:cstheme="majorBidi"/>
          <w:u w:val="single"/>
          <w:lang w:val="lv-LV"/>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4520"/>
      </w:tblGrid>
      <w:tr w:rsidR="00946A2E" w:rsidRPr="006926A7" w14:paraId="044DF41C" w14:textId="77777777" w:rsidTr="00080818">
        <w:trPr>
          <w:trHeight w:val="477"/>
        </w:trPr>
        <w:tc>
          <w:tcPr>
            <w:tcW w:w="3962" w:type="dxa"/>
            <w:shd w:val="clear" w:color="auto" w:fill="auto"/>
          </w:tcPr>
          <w:p w14:paraId="05DF122B" w14:textId="77777777" w:rsidR="00946A2E" w:rsidRPr="006926A7" w:rsidRDefault="00946A2E" w:rsidP="00946A2E">
            <w:pPr>
              <w:snapToGrid w:val="0"/>
              <w:spacing w:before="120" w:after="120"/>
              <w:jc w:val="right"/>
              <w:rPr>
                <w:rFonts w:asciiTheme="majorBidi" w:hAnsiTheme="majorBidi" w:cstheme="majorBidi"/>
                <w:b/>
              </w:rPr>
            </w:pPr>
            <w:proofErr w:type="spellStart"/>
            <w:r w:rsidRPr="006926A7">
              <w:rPr>
                <w:rFonts w:asciiTheme="majorBidi" w:hAnsiTheme="majorBidi" w:cstheme="majorBidi"/>
                <w:b/>
              </w:rPr>
              <w:t>Parakstiesīgā</w:t>
            </w:r>
            <w:proofErr w:type="spellEnd"/>
            <w:r w:rsidRPr="006926A7">
              <w:rPr>
                <w:rFonts w:asciiTheme="majorBidi" w:hAnsiTheme="majorBidi" w:cstheme="majorBidi"/>
                <w:b/>
              </w:rPr>
              <w:t xml:space="preserve"> persona vārds, uzvārds:</w:t>
            </w:r>
          </w:p>
        </w:tc>
        <w:tc>
          <w:tcPr>
            <w:tcW w:w="4520" w:type="dxa"/>
            <w:shd w:val="clear" w:color="auto" w:fill="auto"/>
          </w:tcPr>
          <w:p w14:paraId="59C8B829" w14:textId="77777777" w:rsidR="00946A2E" w:rsidRPr="006926A7" w:rsidRDefault="00946A2E" w:rsidP="00946A2E">
            <w:pPr>
              <w:snapToGrid w:val="0"/>
              <w:spacing w:before="120" w:after="120"/>
              <w:jc w:val="both"/>
              <w:rPr>
                <w:rFonts w:asciiTheme="majorBidi" w:hAnsiTheme="majorBidi" w:cstheme="majorBidi"/>
              </w:rPr>
            </w:pPr>
          </w:p>
        </w:tc>
      </w:tr>
      <w:tr w:rsidR="00946A2E" w:rsidRPr="006926A7" w14:paraId="15441CC2" w14:textId="77777777" w:rsidTr="00080818">
        <w:trPr>
          <w:trHeight w:val="477"/>
        </w:trPr>
        <w:tc>
          <w:tcPr>
            <w:tcW w:w="3962" w:type="dxa"/>
            <w:shd w:val="clear" w:color="auto" w:fill="auto"/>
          </w:tcPr>
          <w:p w14:paraId="3D9A8946" w14:textId="77777777" w:rsidR="00946A2E" w:rsidRPr="006926A7" w:rsidRDefault="00946A2E" w:rsidP="00946A2E">
            <w:pPr>
              <w:snapToGrid w:val="0"/>
              <w:spacing w:before="120" w:after="120"/>
              <w:jc w:val="right"/>
              <w:rPr>
                <w:rFonts w:asciiTheme="majorBidi" w:hAnsiTheme="majorBidi" w:cstheme="majorBidi"/>
                <w:b/>
              </w:rPr>
            </w:pPr>
            <w:r w:rsidRPr="006926A7">
              <w:rPr>
                <w:rFonts w:asciiTheme="majorBidi" w:hAnsiTheme="majorBidi" w:cstheme="majorBidi"/>
                <w:b/>
              </w:rPr>
              <w:t>Amata nosaukums:</w:t>
            </w:r>
          </w:p>
        </w:tc>
        <w:tc>
          <w:tcPr>
            <w:tcW w:w="4520" w:type="dxa"/>
            <w:shd w:val="clear" w:color="auto" w:fill="auto"/>
          </w:tcPr>
          <w:p w14:paraId="6C91179F" w14:textId="77777777" w:rsidR="00946A2E" w:rsidRPr="006926A7" w:rsidRDefault="00946A2E" w:rsidP="00946A2E">
            <w:pPr>
              <w:snapToGrid w:val="0"/>
              <w:spacing w:before="120" w:after="120"/>
              <w:jc w:val="both"/>
              <w:rPr>
                <w:rFonts w:asciiTheme="majorBidi" w:hAnsiTheme="majorBidi" w:cstheme="majorBidi"/>
              </w:rPr>
            </w:pPr>
          </w:p>
        </w:tc>
      </w:tr>
      <w:tr w:rsidR="00946A2E" w:rsidRPr="006926A7" w14:paraId="2D57FD4E" w14:textId="77777777" w:rsidTr="00080818">
        <w:trPr>
          <w:trHeight w:val="477"/>
        </w:trPr>
        <w:tc>
          <w:tcPr>
            <w:tcW w:w="3962" w:type="dxa"/>
            <w:shd w:val="clear" w:color="auto" w:fill="auto"/>
          </w:tcPr>
          <w:p w14:paraId="71100AD3" w14:textId="77777777" w:rsidR="00946A2E" w:rsidRPr="006926A7" w:rsidRDefault="00946A2E" w:rsidP="00946A2E">
            <w:pPr>
              <w:snapToGrid w:val="0"/>
              <w:spacing w:before="120" w:after="120"/>
              <w:jc w:val="right"/>
              <w:rPr>
                <w:rFonts w:asciiTheme="majorBidi" w:hAnsiTheme="majorBidi" w:cstheme="majorBidi"/>
                <w:b/>
              </w:rPr>
            </w:pPr>
            <w:r w:rsidRPr="006926A7">
              <w:rPr>
                <w:rFonts w:asciiTheme="majorBidi" w:hAnsiTheme="majorBidi" w:cstheme="majorBidi"/>
                <w:b/>
              </w:rPr>
              <w:t>Paraksts:</w:t>
            </w:r>
          </w:p>
        </w:tc>
        <w:tc>
          <w:tcPr>
            <w:tcW w:w="4520" w:type="dxa"/>
            <w:shd w:val="clear" w:color="auto" w:fill="auto"/>
          </w:tcPr>
          <w:p w14:paraId="0F7C4461" w14:textId="77777777" w:rsidR="00946A2E" w:rsidRPr="006926A7" w:rsidRDefault="00946A2E" w:rsidP="00946A2E">
            <w:pPr>
              <w:snapToGrid w:val="0"/>
              <w:spacing w:before="120" w:after="120"/>
              <w:jc w:val="both"/>
              <w:rPr>
                <w:rFonts w:asciiTheme="majorBidi" w:hAnsiTheme="majorBidi" w:cstheme="majorBidi"/>
              </w:rPr>
            </w:pPr>
          </w:p>
        </w:tc>
      </w:tr>
      <w:tr w:rsidR="00946A2E" w:rsidRPr="006926A7" w14:paraId="11DD893E" w14:textId="77777777" w:rsidTr="00080818">
        <w:trPr>
          <w:trHeight w:val="477"/>
        </w:trPr>
        <w:tc>
          <w:tcPr>
            <w:tcW w:w="3962" w:type="dxa"/>
            <w:shd w:val="clear" w:color="auto" w:fill="auto"/>
          </w:tcPr>
          <w:p w14:paraId="239D586D" w14:textId="77777777" w:rsidR="00946A2E" w:rsidRPr="006926A7" w:rsidRDefault="00946A2E" w:rsidP="00946A2E">
            <w:pPr>
              <w:snapToGrid w:val="0"/>
              <w:spacing w:before="120" w:after="120"/>
              <w:jc w:val="right"/>
              <w:rPr>
                <w:rFonts w:asciiTheme="majorBidi" w:hAnsiTheme="majorBidi" w:cstheme="majorBidi"/>
                <w:b/>
              </w:rPr>
            </w:pPr>
            <w:r w:rsidRPr="006926A7">
              <w:rPr>
                <w:rFonts w:asciiTheme="majorBidi" w:hAnsiTheme="majorBidi" w:cstheme="majorBidi"/>
                <w:b/>
              </w:rPr>
              <w:t>Datums:</w:t>
            </w:r>
          </w:p>
        </w:tc>
        <w:tc>
          <w:tcPr>
            <w:tcW w:w="4520" w:type="dxa"/>
            <w:shd w:val="clear" w:color="auto" w:fill="auto"/>
          </w:tcPr>
          <w:p w14:paraId="66562530" w14:textId="77777777" w:rsidR="00946A2E" w:rsidRPr="006926A7" w:rsidRDefault="00946A2E" w:rsidP="00946A2E">
            <w:pPr>
              <w:snapToGrid w:val="0"/>
              <w:spacing w:before="120" w:after="120"/>
              <w:jc w:val="both"/>
              <w:rPr>
                <w:rFonts w:asciiTheme="majorBidi" w:hAnsiTheme="majorBidi" w:cstheme="majorBidi"/>
              </w:rPr>
            </w:pPr>
          </w:p>
        </w:tc>
      </w:tr>
    </w:tbl>
    <w:p w14:paraId="00670553" w14:textId="77777777" w:rsidR="001B798B" w:rsidRDefault="001B798B" w:rsidP="00080818">
      <w:pPr>
        <w:pStyle w:val="Header"/>
        <w:rPr>
          <w:rFonts w:asciiTheme="majorBidi" w:hAnsiTheme="majorBidi" w:cstheme="majorBidi"/>
          <w:sz w:val="24"/>
          <w:szCs w:val="24"/>
        </w:rPr>
      </w:pPr>
    </w:p>
    <w:sectPr w:rsidR="001B798B" w:rsidSect="00AC3C81">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0CDE9" w14:textId="77777777" w:rsidR="00AD11A1" w:rsidRDefault="00AD11A1" w:rsidP="00F93B16">
      <w:pPr>
        <w:spacing w:after="0" w:line="240" w:lineRule="auto"/>
      </w:pPr>
      <w:r>
        <w:separator/>
      </w:r>
    </w:p>
  </w:endnote>
  <w:endnote w:type="continuationSeparator" w:id="0">
    <w:p w14:paraId="60E9176C" w14:textId="77777777" w:rsidR="00AD11A1" w:rsidRDefault="00AD11A1"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wiss TL">
    <w:charset w:val="BA"/>
    <w:family w:val="swiss"/>
    <w:pitch w:val="variable"/>
    <w:sig w:usb0="A00002EF" w:usb1="00000048"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16517"/>
      <w:docPartObj>
        <w:docPartGallery w:val="Page Numbers (Bottom of Page)"/>
        <w:docPartUnique/>
      </w:docPartObj>
    </w:sdtPr>
    <w:sdtEndPr>
      <w:rPr>
        <w:noProof/>
      </w:rPr>
    </w:sdtEndPr>
    <w:sdtContent>
      <w:p w14:paraId="7C5B54FD" w14:textId="19B38F34" w:rsidR="000A5BDC" w:rsidRDefault="000A5BDC">
        <w:pPr>
          <w:pStyle w:val="Footer"/>
          <w:jc w:val="right"/>
        </w:pPr>
        <w:r>
          <w:fldChar w:fldCharType="begin"/>
        </w:r>
        <w:r>
          <w:instrText xml:space="preserve"> PAGE   \* MERGEFORMAT </w:instrText>
        </w:r>
        <w:r>
          <w:fldChar w:fldCharType="separate"/>
        </w:r>
        <w:r w:rsidR="005A32C6">
          <w:rPr>
            <w:noProof/>
          </w:rPr>
          <w:t>7</w:t>
        </w:r>
        <w:r>
          <w:rPr>
            <w:noProof/>
          </w:rPr>
          <w:fldChar w:fldCharType="end"/>
        </w:r>
      </w:p>
    </w:sdtContent>
  </w:sdt>
  <w:p w14:paraId="2366CA9D" w14:textId="77777777" w:rsidR="000A5BDC" w:rsidRDefault="000A5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8A4FC" w14:textId="77777777" w:rsidR="00AD11A1" w:rsidRDefault="00AD11A1" w:rsidP="00F93B16">
      <w:pPr>
        <w:spacing w:after="0" w:line="240" w:lineRule="auto"/>
      </w:pPr>
      <w:r>
        <w:separator/>
      </w:r>
    </w:p>
  </w:footnote>
  <w:footnote w:type="continuationSeparator" w:id="0">
    <w:p w14:paraId="377D0B0D" w14:textId="77777777" w:rsidR="00AD11A1" w:rsidRDefault="00AD11A1" w:rsidP="00F93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4597" w14:textId="5D6A2983" w:rsidR="000A5BDC" w:rsidRPr="00FC46EA" w:rsidRDefault="000A5BDC" w:rsidP="00FC46EA">
    <w:pPr>
      <w:pStyle w:val="BodyText3"/>
      <w:spacing w:before="120" w:line="276" w:lineRule="auto"/>
      <w:jc w:val="center"/>
      <w:rPr>
        <w:rFonts w:asciiTheme="majorBidi" w:hAnsiTheme="majorBidi" w:cstheme="majorBidi"/>
        <w:b w:val="0"/>
        <w:bCs/>
        <w:sz w:val="20"/>
        <w:szCs w:val="20"/>
      </w:rPr>
    </w:pPr>
    <w:r w:rsidRPr="00FC46EA">
      <w:rPr>
        <w:rFonts w:asciiTheme="majorBidi" w:hAnsiTheme="majorBidi" w:cstheme="majorBidi"/>
        <w:b w:val="0"/>
        <w:bCs/>
        <w:sz w:val="20"/>
        <w:szCs w:val="20"/>
      </w:rPr>
      <w:t>Iepirkuma procedūras  - atklāta konkursa “</w:t>
    </w:r>
    <w:r w:rsidRPr="00FC46EA">
      <w:rPr>
        <w:rFonts w:asciiTheme="majorBidi" w:hAnsiTheme="majorBidi" w:cstheme="majorBidi"/>
        <w:b w:val="0"/>
        <w:bCs/>
        <w:color w:val="000000"/>
        <w:sz w:val="20"/>
        <w:szCs w:val="20"/>
      </w:rPr>
      <w:t>Kāpurķēžu mini ekskavatora piegāde</w:t>
    </w:r>
    <w:r w:rsidRPr="00FC46EA">
      <w:rPr>
        <w:rFonts w:asciiTheme="majorBidi" w:hAnsiTheme="majorBidi" w:cstheme="majorBidi"/>
        <w:b w:val="0"/>
        <w:bCs/>
        <w:sz w:val="20"/>
        <w:szCs w:val="20"/>
      </w:rPr>
      <w:t xml:space="preserve"> “</w:t>
    </w:r>
  </w:p>
  <w:p w14:paraId="2FCD6AF4" w14:textId="26E61250" w:rsidR="000A5BDC" w:rsidRPr="00FC46EA" w:rsidRDefault="000A5BDC" w:rsidP="00FC46EA">
    <w:pPr>
      <w:pStyle w:val="Header"/>
      <w:jc w:val="center"/>
      <w:rPr>
        <w:rFonts w:asciiTheme="majorBidi" w:hAnsiTheme="majorBidi" w:cstheme="majorBidi"/>
        <w:sz w:val="20"/>
        <w:szCs w:val="20"/>
      </w:rPr>
    </w:pPr>
    <w:r w:rsidRPr="00FC46EA">
      <w:rPr>
        <w:rFonts w:asciiTheme="majorBidi" w:hAnsiTheme="majorBidi" w:cstheme="majorBidi"/>
        <w:sz w:val="20"/>
        <w:szCs w:val="20"/>
      </w:rPr>
      <w:t>Nolikums ID. Nr. DŪ 2016/12</w:t>
    </w:r>
  </w:p>
  <w:p w14:paraId="062069D7" w14:textId="77777777" w:rsidR="000A5BDC" w:rsidRPr="00491A96" w:rsidRDefault="000A5BDC" w:rsidP="00491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4"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0B65D3"/>
    <w:multiLevelType w:val="hybridMultilevel"/>
    <w:tmpl w:val="D3388DA4"/>
    <w:lvl w:ilvl="0" w:tplc="32BE1486">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675F9C"/>
    <w:multiLevelType w:val="multilevel"/>
    <w:tmpl w:val="B9441D80"/>
    <w:lvl w:ilvl="0">
      <w:start w:val="1"/>
      <w:numFmt w:val="decimal"/>
      <w:lvlText w:val="%1."/>
      <w:lvlJc w:val="left"/>
      <w:pPr>
        <w:ind w:left="360" w:hanging="360"/>
      </w:pPr>
      <w:rPr>
        <w:rFonts w:asciiTheme="majorBidi" w:hAnsiTheme="majorBidi" w:cstheme="majorBidi" w:hint="default"/>
        <w:b/>
        <w:bCs/>
      </w:rPr>
    </w:lvl>
    <w:lvl w:ilvl="1">
      <w:start w:val="1"/>
      <w:numFmt w:val="decimal"/>
      <w:pStyle w:val="ListBullet"/>
      <w:lvlText w:val="%1.%2."/>
      <w:lvlJc w:val="left"/>
      <w:pPr>
        <w:ind w:left="792" w:hanging="432"/>
      </w:pPr>
      <w:rPr>
        <w:rFonts w:asciiTheme="majorBidi" w:hAnsiTheme="majorBidi" w:cstheme="majorBidi" w:hint="default"/>
      </w:rPr>
    </w:lvl>
    <w:lvl w:ilvl="2">
      <w:start w:val="1"/>
      <w:numFmt w:val="decimal"/>
      <w:lvlText w:val="%1.%2.%3."/>
      <w:lvlJc w:val="left"/>
      <w:pPr>
        <w:ind w:left="1224" w:hanging="504"/>
      </w:pPr>
      <w:rPr>
        <w:rFonts w:asciiTheme="majorBidi" w:hAnsiTheme="majorBidi" w:cstheme="maj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0" w15:restartNumberingAfterBreak="0">
    <w:nsid w:val="23105BDA"/>
    <w:multiLevelType w:val="hybridMultilevel"/>
    <w:tmpl w:val="F9D62E9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2B9659C1"/>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heme="majorBidi" w:hAnsiTheme="majorBidi" w:cstheme="majorBidi" w:hint="default"/>
        <w:b w:val="0"/>
        <w:bCs w:val="0"/>
        <w:i w:val="0"/>
        <w:iCs w:val="0"/>
        <w:sz w:val="24"/>
        <w:szCs w:val="32"/>
      </w:rPr>
    </w:lvl>
    <w:lvl w:ilvl="3">
      <w:start w:val="1"/>
      <w:numFmt w:val="decimal"/>
      <w:lvlText w:val="%1.%2.%3.%4."/>
      <w:lvlJc w:val="left"/>
      <w:pPr>
        <w:ind w:left="1728" w:hanging="648"/>
      </w:pPr>
      <w:rPr>
        <w:rFonts w:asciiTheme="majorBidi" w:hAnsiTheme="majorBidi" w:cstheme="majorBidi"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2333B4"/>
    <w:multiLevelType w:val="hybridMultilevel"/>
    <w:tmpl w:val="67E8CD2E"/>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3" w15:restartNumberingAfterBreak="0">
    <w:nsid w:val="350C3DBC"/>
    <w:multiLevelType w:val="multilevel"/>
    <w:tmpl w:val="CCB6064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5E33FA"/>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643"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6" w15:restartNumberingAfterBreak="0">
    <w:nsid w:val="4038754C"/>
    <w:multiLevelType w:val="hybridMultilevel"/>
    <w:tmpl w:val="792C2B98"/>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7" w15:restartNumberingAfterBreak="0">
    <w:nsid w:val="4471757A"/>
    <w:multiLevelType w:val="multilevel"/>
    <w:tmpl w:val="3E860C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EF4D14"/>
    <w:multiLevelType w:val="multilevel"/>
    <w:tmpl w:val="7BE8E122"/>
    <w:lvl w:ilvl="0">
      <w:start w:val="9"/>
      <w:numFmt w:val="decimal"/>
      <w:lvlText w:val="%1."/>
      <w:lvlJc w:val="left"/>
      <w:pPr>
        <w:ind w:left="700" w:hanging="360"/>
      </w:pPr>
      <w:rPr>
        <w:rFonts w:hint="default"/>
        <w:sz w:val="24"/>
      </w:rPr>
    </w:lvl>
    <w:lvl w:ilvl="1">
      <w:start w:val="1"/>
      <w:numFmt w:val="decimal"/>
      <w:lvlText w:val="%1.%2."/>
      <w:lvlJc w:val="left"/>
      <w:pPr>
        <w:ind w:left="1060" w:hanging="720"/>
      </w:pPr>
      <w:rPr>
        <w:rFonts w:hint="default"/>
        <w:sz w:val="24"/>
      </w:rPr>
    </w:lvl>
    <w:lvl w:ilvl="2">
      <w:start w:val="1"/>
      <w:numFmt w:val="decimal"/>
      <w:lvlText w:val="%1.%2.%3."/>
      <w:lvlJc w:val="left"/>
      <w:pPr>
        <w:ind w:left="1420" w:hanging="1080"/>
      </w:pPr>
      <w:rPr>
        <w:rFonts w:hint="default"/>
        <w:sz w:val="24"/>
      </w:rPr>
    </w:lvl>
    <w:lvl w:ilvl="3">
      <w:start w:val="1"/>
      <w:numFmt w:val="decimal"/>
      <w:lvlText w:val="%1.%2.%3.%4."/>
      <w:lvlJc w:val="left"/>
      <w:pPr>
        <w:ind w:left="1780" w:hanging="1440"/>
      </w:pPr>
      <w:rPr>
        <w:rFonts w:hint="default"/>
        <w:sz w:val="24"/>
      </w:rPr>
    </w:lvl>
    <w:lvl w:ilvl="4">
      <w:start w:val="1"/>
      <w:numFmt w:val="decimal"/>
      <w:lvlText w:val="%1.%2.%3.%4.%5."/>
      <w:lvlJc w:val="left"/>
      <w:pPr>
        <w:ind w:left="2140" w:hanging="1800"/>
      </w:pPr>
      <w:rPr>
        <w:rFonts w:hint="default"/>
        <w:sz w:val="24"/>
      </w:rPr>
    </w:lvl>
    <w:lvl w:ilvl="5">
      <w:start w:val="1"/>
      <w:numFmt w:val="decimal"/>
      <w:lvlText w:val="%1.%2.%3.%4.%5.%6."/>
      <w:lvlJc w:val="left"/>
      <w:pPr>
        <w:ind w:left="2140" w:hanging="1800"/>
      </w:pPr>
      <w:rPr>
        <w:rFonts w:hint="default"/>
        <w:sz w:val="24"/>
      </w:rPr>
    </w:lvl>
    <w:lvl w:ilvl="6">
      <w:start w:val="1"/>
      <w:numFmt w:val="decimal"/>
      <w:lvlText w:val="%1.%2.%3.%4.%5.%6.%7."/>
      <w:lvlJc w:val="left"/>
      <w:pPr>
        <w:ind w:left="2500" w:hanging="2160"/>
      </w:pPr>
      <w:rPr>
        <w:rFonts w:hint="default"/>
        <w:sz w:val="24"/>
      </w:rPr>
    </w:lvl>
    <w:lvl w:ilvl="7">
      <w:start w:val="1"/>
      <w:numFmt w:val="decimal"/>
      <w:lvlText w:val="%1.%2.%3.%4.%5.%6.%7.%8."/>
      <w:lvlJc w:val="left"/>
      <w:pPr>
        <w:ind w:left="2860" w:hanging="2520"/>
      </w:pPr>
      <w:rPr>
        <w:rFonts w:hint="default"/>
        <w:sz w:val="24"/>
      </w:rPr>
    </w:lvl>
    <w:lvl w:ilvl="8">
      <w:start w:val="1"/>
      <w:numFmt w:val="decimal"/>
      <w:lvlText w:val="%1.%2.%3.%4.%5.%6.%7.%8.%9."/>
      <w:lvlJc w:val="left"/>
      <w:pPr>
        <w:ind w:left="3220" w:hanging="2880"/>
      </w:pPr>
      <w:rPr>
        <w:rFonts w:hint="default"/>
        <w:sz w:val="24"/>
      </w:rPr>
    </w:lvl>
  </w:abstractNum>
  <w:abstractNum w:abstractNumId="19" w15:restartNumberingAfterBreak="0">
    <w:nsid w:val="492430FF"/>
    <w:multiLevelType w:val="multilevel"/>
    <w:tmpl w:val="88F835B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992A91"/>
    <w:multiLevelType w:val="multilevel"/>
    <w:tmpl w:val="48C05F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9D3A6F"/>
    <w:multiLevelType w:val="multilevel"/>
    <w:tmpl w:val="53041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ajorBidi" w:hAnsiTheme="majorBidi" w:cstheme="majorBidi" w:hint="default"/>
        <w:b w:val="0"/>
        <w:bCs/>
        <w:i w:val="0"/>
        <w:iCs w:val="0"/>
        <w:sz w:val="24"/>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heme="majorBidi" w:hAnsiTheme="majorBidi" w:cstheme="majorBidi"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857A45"/>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515C775C"/>
    <w:multiLevelType w:val="multilevel"/>
    <w:tmpl w:val="5972FA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5" w15:restartNumberingAfterBreak="0">
    <w:nsid w:val="53221937"/>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heme="majorBidi" w:hAnsiTheme="majorBidi" w:cstheme="majorBidi" w:hint="default"/>
        <w:b w:val="0"/>
        <w:bCs w:val="0"/>
        <w:i w:val="0"/>
        <w:iCs w:val="0"/>
        <w:sz w:val="24"/>
        <w:szCs w:val="32"/>
      </w:rPr>
    </w:lvl>
    <w:lvl w:ilvl="3">
      <w:start w:val="1"/>
      <w:numFmt w:val="decimal"/>
      <w:lvlText w:val="%1.%2.%3.%4."/>
      <w:lvlJc w:val="left"/>
      <w:pPr>
        <w:ind w:left="1728" w:hanging="648"/>
      </w:pPr>
      <w:rPr>
        <w:rFonts w:asciiTheme="majorBidi" w:hAnsiTheme="majorBidi" w:cstheme="majorBidi"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216043"/>
    <w:multiLevelType w:val="multilevel"/>
    <w:tmpl w:val="32E2887E"/>
    <w:lvl w:ilvl="0">
      <w:start w:val="1"/>
      <w:numFmt w:val="decimal"/>
      <w:lvlText w:val="%1."/>
      <w:lvlJc w:val="left"/>
      <w:pPr>
        <w:ind w:left="4755" w:hanging="360"/>
      </w:pPr>
      <w:rPr>
        <w:rFonts w:hint="default"/>
        <w:b/>
        <w:bCs/>
        <w:strike w:val="0"/>
        <w:color w:val="auto"/>
      </w:rPr>
    </w:lvl>
    <w:lvl w:ilvl="1">
      <w:start w:val="1"/>
      <w:numFmt w:val="decimal"/>
      <w:lvlText w:val="%1.%2."/>
      <w:lvlJc w:val="left"/>
      <w:pPr>
        <w:ind w:left="858" w:hanging="432"/>
      </w:pPr>
      <w:rPr>
        <w:rFonts w:hint="default"/>
        <w:b w:val="0"/>
        <w:bCs/>
        <w:caps w:val="0"/>
        <w:smallCaps w:val="0"/>
        <w:strike w:val="0"/>
        <w:dstrike w:val="0"/>
        <w:vanish w:val="0"/>
        <w:color w:val="auto"/>
        <w:position w:val="0"/>
        <w:sz w:val="24"/>
        <w:vertAlign w:val="baseline"/>
      </w:rPr>
    </w:lvl>
    <w:lvl w:ilvl="2">
      <w:start w:val="1"/>
      <w:numFmt w:val="decimal"/>
      <w:lvlText w:val="%1.%2.%3."/>
      <w:lvlJc w:val="left"/>
      <w:pPr>
        <w:ind w:left="1214" w:hanging="504"/>
      </w:pPr>
      <w:rPr>
        <w:b w:val="0"/>
        <w:bCs w:val="0"/>
        <w:strike w:val="0"/>
        <w:color w:val="auto"/>
        <w:sz w:val="24"/>
        <w:szCs w:val="24"/>
      </w:rPr>
    </w:lvl>
    <w:lvl w:ilvl="3">
      <w:start w:val="1"/>
      <w:numFmt w:val="decimal"/>
      <w:lvlText w:val="%1.%2.%3.%4."/>
      <w:lvlJc w:val="left"/>
      <w:pPr>
        <w:ind w:left="1728" w:hanging="648"/>
      </w:pPr>
      <w:rPr>
        <w:b w:val="0"/>
        <w:bCs w:val="0"/>
        <w:color w:val="auto"/>
      </w:rPr>
    </w:lvl>
    <w:lvl w:ilvl="4">
      <w:start w:val="1"/>
      <w:numFmt w:val="decimal"/>
      <w:lvlText w:val="%1.%2.%3.%4.%5."/>
      <w:lvlJc w:val="left"/>
      <w:pPr>
        <w:ind w:left="2232" w:hanging="792"/>
      </w:pPr>
      <w:rPr>
        <w:b w:val="0"/>
        <w:bCs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422EEF"/>
    <w:multiLevelType w:val="hybridMultilevel"/>
    <w:tmpl w:val="87AEB80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B71364D"/>
    <w:multiLevelType w:val="multilevel"/>
    <w:tmpl w:val="F920E7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F90C53"/>
    <w:multiLevelType w:val="hybridMultilevel"/>
    <w:tmpl w:val="04A0AFA6"/>
    <w:lvl w:ilvl="0" w:tplc="2416A546">
      <w:start w:val="1"/>
      <w:numFmt w:val="decimal"/>
      <w:lvlText w:val="%1."/>
      <w:lvlJc w:val="left"/>
      <w:pPr>
        <w:tabs>
          <w:tab w:val="num" w:pos="360"/>
        </w:tabs>
        <w:ind w:left="360" w:hanging="360"/>
      </w:pPr>
      <w:rPr>
        <w:rFonts w:cs="Times New Roman"/>
        <w:color w:val="auto"/>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0" w15:restartNumberingAfterBreak="0">
    <w:nsid w:val="5FB60D98"/>
    <w:multiLevelType w:val="hybridMultilevel"/>
    <w:tmpl w:val="81BEE476"/>
    <w:lvl w:ilvl="0" w:tplc="08090017">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31" w15:restartNumberingAfterBreak="0">
    <w:nsid w:val="5FD1249A"/>
    <w:multiLevelType w:val="hybridMultilevel"/>
    <w:tmpl w:val="4428246A"/>
    <w:lvl w:ilvl="0" w:tplc="CFFCA54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2E003CE"/>
    <w:multiLevelType w:val="multilevel"/>
    <w:tmpl w:val="5512F17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63533E80"/>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heme="majorBidi" w:hAnsiTheme="majorBidi" w:cstheme="majorBidi"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2C1172"/>
    <w:multiLevelType w:val="hybridMultilevel"/>
    <w:tmpl w:val="0D5CC6F0"/>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35" w15:restartNumberingAfterBreak="0">
    <w:nsid w:val="6AA63A2A"/>
    <w:multiLevelType w:val="hybridMultilevel"/>
    <w:tmpl w:val="44C48C1E"/>
    <w:lvl w:ilvl="0" w:tplc="BC2A27E0">
      <w:start w:val="1"/>
      <w:numFmt w:val="decimal"/>
      <w:lvlText w:val="%1."/>
      <w:lvlJc w:val="left"/>
      <w:pPr>
        <w:ind w:left="2700" w:hanging="360"/>
      </w:pPr>
      <w:rPr>
        <w:sz w:val="24"/>
        <w:szCs w:val="24"/>
      </w:rPr>
    </w:lvl>
    <w:lvl w:ilvl="1" w:tplc="08090019" w:tentative="1">
      <w:start w:val="1"/>
      <w:numFmt w:val="lowerLetter"/>
      <w:lvlText w:val="%2."/>
      <w:lvlJc w:val="left"/>
      <w:pPr>
        <w:ind w:left="3420" w:hanging="360"/>
      </w:pPr>
    </w:lvl>
    <w:lvl w:ilvl="2" w:tplc="0809001B">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36"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0E60A94"/>
    <w:multiLevelType w:val="multilevel"/>
    <w:tmpl w:val="88BE794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heme="majorBidi" w:hAnsiTheme="majorBidi" w:cstheme="majorBidi" w:hint="default"/>
        <w:b w:val="0"/>
        <w:bCs w:val="0"/>
        <w:i w:val="0"/>
        <w:iCs w:val="0"/>
        <w:sz w:val="24"/>
        <w:szCs w:val="3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9" w15:restartNumberingAfterBreak="0">
    <w:nsid w:val="736A791E"/>
    <w:multiLevelType w:val="hybridMultilevel"/>
    <w:tmpl w:val="DBEEC708"/>
    <w:lvl w:ilvl="0" w:tplc="9DBCA9DC">
      <w:start w:val="2"/>
      <w:numFmt w:val="decimal"/>
      <w:lvlText w:val="%1."/>
      <w:lvlJc w:val="left"/>
      <w:pPr>
        <w:ind w:left="1980" w:hanging="360"/>
      </w:pPr>
      <w:rPr>
        <w:rFonts w:hint="default"/>
      </w:rPr>
    </w:lvl>
    <w:lvl w:ilvl="1" w:tplc="04260019" w:tentative="1">
      <w:start w:val="1"/>
      <w:numFmt w:val="lowerLetter"/>
      <w:lvlText w:val="%2."/>
      <w:lvlJc w:val="left"/>
      <w:pPr>
        <w:ind w:left="2700" w:hanging="360"/>
      </w:pPr>
    </w:lvl>
    <w:lvl w:ilvl="2" w:tplc="0426001B" w:tentative="1">
      <w:start w:val="1"/>
      <w:numFmt w:val="lowerRoman"/>
      <w:lvlText w:val="%3."/>
      <w:lvlJc w:val="right"/>
      <w:pPr>
        <w:ind w:left="3420" w:hanging="180"/>
      </w:pPr>
    </w:lvl>
    <w:lvl w:ilvl="3" w:tplc="0426000F" w:tentative="1">
      <w:start w:val="1"/>
      <w:numFmt w:val="decimal"/>
      <w:lvlText w:val="%4."/>
      <w:lvlJc w:val="left"/>
      <w:pPr>
        <w:ind w:left="4140" w:hanging="360"/>
      </w:pPr>
    </w:lvl>
    <w:lvl w:ilvl="4" w:tplc="04260019" w:tentative="1">
      <w:start w:val="1"/>
      <w:numFmt w:val="lowerLetter"/>
      <w:lvlText w:val="%5."/>
      <w:lvlJc w:val="left"/>
      <w:pPr>
        <w:ind w:left="4860" w:hanging="360"/>
      </w:pPr>
    </w:lvl>
    <w:lvl w:ilvl="5" w:tplc="0426001B" w:tentative="1">
      <w:start w:val="1"/>
      <w:numFmt w:val="lowerRoman"/>
      <w:lvlText w:val="%6."/>
      <w:lvlJc w:val="right"/>
      <w:pPr>
        <w:ind w:left="5580" w:hanging="180"/>
      </w:pPr>
    </w:lvl>
    <w:lvl w:ilvl="6" w:tplc="0426000F" w:tentative="1">
      <w:start w:val="1"/>
      <w:numFmt w:val="decimal"/>
      <w:lvlText w:val="%7."/>
      <w:lvlJc w:val="left"/>
      <w:pPr>
        <w:ind w:left="6300" w:hanging="360"/>
      </w:pPr>
    </w:lvl>
    <w:lvl w:ilvl="7" w:tplc="04260019" w:tentative="1">
      <w:start w:val="1"/>
      <w:numFmt w:val="lowerLetter"/>
      <w:lvlText w:val="%8."/>
      <w:lvlJc w:val="left"/>
      <w:pPr>
        <w:ind w:left="7020" w:hanging="360"/>
      </w:pPr>
    </w:lvl>
    <w:lvl w:ilvl="8" w:tplc="0426001B" w:tentative="1">
      <w:start w:val="1"/>
      <w:numFmt w:val="lowerRoman"/>
      <w:lvlText w:val="%9."/>
      <w:lvlJc w:val="right"/>
      <w:pPr>
        <w:ind w:left="7740" w:hanging="180"/>
      </w:pPr>
    </w:lvl>
  </w:abstractNum>
  <w:abstractNum w:abstractNumId="40" w15:restartNumberingAfterBreak="0">
    <w:nsid w:val="76BE1B3D"/>
    <w:multiLevelType w:val="hybridMultilevel"/>
    <w:tmpl w:val="58A07C3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1"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2"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heme="majorBidi" w:hAnsiTheme="majorBidi" w:cstheme="majorBidi"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F27A1C"/>
    <w:multiLevelType w:val="hybridMultilevel"/>
    <w:tmpl w:val="91C6EFD8"/>
    <w:lvl w:ilvl="0" w:tplc="08090017">
      <w:start w:val="1"/>
      <w:numFmt w:val="lowerLetter"/>
      <w:lvlText w:val="%1)"/>
      <w:lvlJc w:val="left"/>
      <w:pPr>
        <w:ind w:left="1589" w:hanging="360"/>
      </w:pPr>
    </w:lvl>
    <w:lvl w:ilvl="1" w:tplc="08090019" w:tentative="1">
      <w:start w:val="1"/>
      <w:numFmt w:val="lowerLetter"/>
      <w:lvlText w:val="%2."/>
      <w:lvlJc w:val="left"/>
      <w:pPr>
        <w:ind w:left="2309" w:hanging="360"/>
      </w:pPr>
    </w:lvl>
    <w:lvl w:ilvl="2" w:tplc="0809001B" w:tentative="1">
      <w:start w:val="1"/>
      <w:numFmt w:val="lowerRoman"/>
      <w:lvlText w:val="%3."/>
      <w:lvlJc w:val="right"/>
      <w:pPr>
        <w:ind w:left="3029" w:hanging="180"/>
      </w:pPr>
    </w:lvl>
    <w:lvl w:ilvl="3" w:tplc="0809000F" w:tentative="1">
      <w:start w:val="1"/>
      <w:numFmt w:val="decimal"/>
      <w:lvlText w:val="%4."/>
      <w:lvlJc w:val="left"/>
      <w:pPr>
        <w:ind w:left="3749" w:hanging="360"/>
      </w:pPr>
    </w:lvl>
    <w:lvl w:ilvl="4" w:tplc="08090019" w:tentative="1">
      <w:start w:val="1"/>
      <w:numFmt w:val="lowerLetter"/>
      <w:lvlText w:val="%5."/>
      <w:lvlJc w:val="left"/>
      <w:pPr>
        <w:ind w:left="4469" w:hanging="360"/>
      </w:pPr>
    </w:lvl>
    <w:lvl w:ilvl="5" w:tplc="0809001B" w:tentative="1">
      <w:start w:val="1"/>
      <w:numFmt w:val="lowerRoman"/>
      <w:lvlText w:val="%6."/>
      <w:lvlJc w:val="right"/>
      <w:pPr>
        <w:ind w:left="5189" w:hanging="180"/>
      </w:pPr>
    </w:lvl>
    <w:lvl w:ilvl="6" w:tplc="0809000F" w:tentative="1">
      <w:start w:val="1"/>
      <w:numFmt w:val="decimal"/>
      <w:lvlText w:val="%7."/>
      <w:lvlJc w:val="left"/>
      <w:pPr>
        <w:ind w:left="5909" w:hanging="360"/>
      </w:pPr>
    </w:lvl>
    <w:lvl w:ilvl="7" w:tplc="08090019" w:tentative="1">
      <w:start w:val="1"/>
      <w:numFmt w:val="lowerLetter"/>
      <w:lvlText w:val="%8."/>
      <w:lvlJc w:val="left"/>
      <w:pPr>
        <w:ind w:left="6629" w:hanging="360"/>
      </w:pPr>
    </w:lvl>
    <w:lvl w:ilvl="8" w:tplc="0809001B" w:tentative="1">
      <w:start w:val="1"/>
      <w:numFmt w:val="lowerRoman"/>
      <w:lvlText w:val="%9."/>
      <w:lvlJc w:val="right"/>
      <w:pPr>
        <w:ind w:left="7349" w:hanging="180"/>
      </w:pPr>
    </w:lvl>
  </w:abstractNum>
  <w:num w:numId="1">
    <w:abstractNumId w:val="42"/>
  </w:num>
  <w:num w:numId="2">
    <w:abstractNumId w:val="0"/>
  </w:num>
  <w:num w:numId="3">
    <w:abstractNumId w:val="36"/>
  </w:num>
  <w:num w:numId="4">
    <w:abstractNumId w:val="8"/>
  </w:num>
  <w:num w:numId="5">
    <w:abstractNumId w:val="23"/>
  </w:num>
  <w:num w:numId="6">
    <w:abstractNumId w:val="11"/>
  </w:num>
  <w:num w:numId="7">
    <w:abstractNumId w:val="30"/>
  </w:num>
  <w:num w:numId="8">
    <w:abstractNumId w:val="5"/>
  </w:num>
  <w:num w:numId="9">
    <w:abstractNumId w:val="6"/>
  </w:num>
  <w:num w:numId="10">
    <w:abstractNumId w:val="41"/>
  </w:num>
  <w:num w:numId="11">
    <w:abstractNumId w:val="9"/>
  </w:num>
  <w:num w:numId="12">
    <w:abstractNumId w:val="29"/>
  </w:num>
  <w:num w:numId="13">
    <w:abstractNumId w:val="38"/>
  </w:num>
  <w:num w:numId="14">
    <w:abstractNumId w:val="14"/>
  </w:num>
  <w:num w:numId="15">
    <w:abstractNumId w:val="32"/>
  </w:num>
  <w:num w:numId="16">
    <w:abstractNumId w:val="18"/>
  </w:num>
  <w:num w:numId="17">
    <w:abstractNumId w:val="37"/>
  </w:num>
  <w:num w:numId="18">
    <w:abstractNumId w:val="7"/>
  </w:num>
  <w:num w:numId="19">
    <w:abstractNumId w:val="28"/>
  </w:num>
  <w:num w:numId="20">
    <w:abstractNumId w:val="21"/>
  </w:num>
  <w:num w:numId="21">
    <w:abstractNumId w:val="15"/>
  </w:num>
  <w:num w:numId="22">
    <w:abstractNumId w:val="22"/>
  </w:num>
  <w:num w:numId="23">
    <w:abstractNumId w:val="13"/>
  </w:num>
  <w:num w:numId="24">
    <w:abstractNumId w:val="40"/>
  </w:num>
  <w:num w:numId="25">
    <w:abstractNumId w:val="10"/>
  </w:num>
  <w:num w:numId="26">
    <w:abstractNumId w:val="34"/>
  </w:num>
  <w:num w:numId="27">
    <w:abstractNumId w:val="12"/>
  </w:num>
  <w:num w:numId="28">
    <w:abstractNumId w:val="27"/>
  </w:num>
  <w:num w:numId="29">
    <w:abstractNumId w:val="16"/>
  </w:num>
  <w:num w:numId="30">
    <w:abstractNumId w:val="17"/>
  </w:num>
  <w:num w:numId="31">
    <w:abstractNumId w:val="24"/>
  </w:num>
  <w:num w:numId="32">
    <w:abstractNumId w:val="19"/>
  </w:num>
  <w:num w:numId="33">
    <w:abstractNumId w:val="25"/>
  </w:num>
  <w:num w:numId="34">
    <w:abstractNumId w:val="20"/>
  </w:num>
  <w:num w:numId="35">
    <w:abstractNumId w:val="43"/>
  </w:num>
  <w:num w:numId="36">
    <w:abstractNumId w:val="26"/>
  </w:num>
  <w:num w:numId="37">
    <w:abstractNumId w:val="35"/>
  </w:num>
  <w:num w:numId="38">
    <w:abstractNumId w:val="33"/>
  </w:num>
  <w:num w:numId="39">
    <w:abstractNumId w:val="31"/>
  </w:num>
  <w:num w:numId="40">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7"/>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C7"/>
    <w:rsid w:val="00000BDC"/>
    <w:rsid w:val="000023DA"/>
    <w:rsid w:val="0000580E"/>
    <w:rsid w:val="00015B44"/>
    <w:rsid w:val="00020CCE"/>
    <w:rsid w:val="000213F3"/>
    <w:rsid w:val="00021420"/>
    <w:rsid w:val="000217CF"/>
    <w:rsid w:val="00026D30"/>
    <w:rsid w:val="00030817"/>
    <w:rsid w:val="00030B19"/>
    <w:rsid w:val="0003163F"/>
    <w:rsid w:val="000330F1"/>
    <w:rsid w:val="00040BEF"/>
    <w:rsid w:val="000416E1"/>
    <w:rsid w:val="00044127"/>
    <w:rsid w:val="000447A5"/>
    <w:rsid w:val="00044869"/>
    <w:rsid w:val="0004571B"/>
    <w:rsid w:val="0004656D"/>
    <w:rsid w:val="00046745"/>
    <w:rsid w:val="000474EC"/>
    <w:rsid w:val="00047716"/>
    <w:rsid w:val="00050DAE"/>
    <w:rsid w:val="00052DC7"/>
    <w:rsid w:val="000532DC"/>
    <w:rsid w:val="00057F3E"/>
    <w:rsid w:val="00063730"/>
    <w:rsid w:val="00064FCA"/>
    <w:rsid w:val="00066EE3"/>
    <w:rsid w:val="000670AE"/>
    <w:rsid w:val="000671A5"/>
    <w:rsid w:val="000716DE"/>
    <w:rsid w:val="00071F64"/>
    <w:rsid w:val="00080818"/>
    <w:rsid w:val="00081F7D"/>
    <w:rsid w:val="0008240F"/>
    <w:rsid w:val="00082B5D"/>
    <w:rsid w:val="00087F17"/>
    <w:rsid w:val="0009395F"/>
    <w:rsid w:val="000965AB"/>
    <w:rsid w:val="00097044"/>
    <w:rsid w:val="000979FF"/>
    <w:rsid w:val="000A57B6"/>
    <w:rsid w:val="000A5BDC"/>
    <w:rsid w:val="000A7C93"/>
    <w:rsid w:val="000B00A9"/>
    <w:rsid w:val="000B22E0"/>
    <w:rsid w:val="000B47AA"/>
    <w:rsid w:val="000C0A43"/>
    <w:rsid w:val="000C21B4"/>
    <w:rsid w:val="000C4AFB"/>
    <w:rsid w:val="000C5C0A"/>
    <w:rsid w:val="000C7F75"/>
    <w:rsid w:val="000D322E"/>
    <w:rsid w:val="000D5265"/>
    <w:rsid w:val="000D612B"/>
    <w:rsid w:val="000D618F"/>
    <w:rsid w:val="000D6FD8"/>
    <w:rsid w:val="000E0415"/>
    <w:rsid w:val="000E1533"/>
    <w:rsid w:val="000E5A34"/>
    <w:rsid w:val="000F1CCB"/>
    <w:rsid w:val="000F6095"/>
    <w:rsid w:val="000F7D39"/>
    <w:rsid w:val="00106339"/>
    <w:rsid w:val="0011410F"/>
    <w:rsid w:val="00115129"/>
    <w:rsid w:val="00116457"/>
    <w:rsid w:val="00124F38"/>
    <w:rsid w:val="00125EBA"/>
    <w:rsid w:val="00126BD6"/>
    <w:rsid w:val="00132C98"/>
    <w:rsid w:val="00145701"/>
    <w:rsid w:val="00145EBA"/>
    <w:rsid w:val="00146A2C"/>
    <w:rsid w:val="00146BAC"/>
    <w:rsid w:val="001475BF"/>
    <w:rsid w:val="00152C67"/>
    <w:rsid w:val="00152C7C"/>
    <w:rsid w:val="00160DA0"/>
    <w:rsid w:val="001613E7"/>
    <w:rsid w:val="00163A22"/>
    <w:rsid w:val="001666D4"/>
    <w:rsid w:val="0017742A"/>
    <w:rsid w:val="00177590"/>
    <w:rsid w:val="0018522F"/>
    <w:rsid w:val="0018551C"/>
    <w:rsid w:val="00185959"/>
    <w:rsid w:val="001869C6"/>
    <w:rsid w:val="001872D0"/>
    <w:rsid w:val="00187332"/>
    <w:rsid w:val="001879F9"/>
    <w:rsid w:val="00187C8F"/>
    <w:rsid w:val="00191F66"/>
    <w:rsid w:val="00193038"/>
    <w:rsid w:val="00195ADC"/>
    <w:rsid w:val="001A230E"/>
    <w:rsid w:val="001A322B"/>
    <w:rsid w:val="001A7D76"/>
    <w:rsid w:val="001B1DED"/>
    <w:rsid w:val="001B2CC6"/>
    <w:rsid w:val="001B798B"/>
    <w:rsid w:val="001C0D48"/>
    <w:rsid w:val="001C1215"/>
    <w:rsid w:val="001C2892"/>
    <w:rsid w:val="001C4CFC"/>
    <w:rsid w:val="001C5C4D"/>
    <w:rsid w:val="001D27DB"/>
    <w:rsid w:val="001D423E"/>
    <w:rsid w:val="001D57A4"/>
    <w:rsid w:val="001D57D3"/>
    <w:rsid w:val="001E44BE"/>
    <w:rsid w:val="001E4A91"/>
    <w:rsid w:val="001F4EFB"/>
    <w:rsid w:val="001F56CE"/>
    <w:rsid w:val="001F69E1"/>
    <w:rsid w:val="00200F2A"/>
    <w:rsid w:val="00203113"/>
    <w:rsid w:val="002061A0"/>
    <w:rsid w:val="00206E02"/>
    <w:rsid w:val="0020726E"/>
    <w:rsid w:val="00207A99"/>
    <w:rsid w:val="002148C2"/>
    <w:rsid w:val="00217DE2"/>
    <w:rsid w:val="002233D8"/>
    <w:rsid w:val="00224626"/>
    <w:rsid w:val="00225FF3"/>
    <w:rsid w:val="0022679C"/>
    <w:rsid w:val="00232C4B"/>
    <w:rsid w:val="00232F25"/>
    <w:rsid w:val="00234637"/>
    <w:rsid w:val="00234CDE"/>
    <w:rsid w:val="00234EFB"/>
    <w:rsid w:val="0023580B"/>
    <w:rsid w:val="00236A90"/>
    <w:rsid w:val="00240A00"/>
    <w:rsid w:val="00241917"/>
    <w:rsid w:val="00244589"/>
    <w:rsid w:val="00244FBC"/>
    <w:rsid w:val="00250272"/>
    <w:rsid w:val="00251197"/>
    <w:rsid w:val="0025344B"/>
    <w:rsid w:val="0026002D"/>
    <w:rsid w:val="00260364"/>
    <w:rsid w:val="00260DFB"/>
    <w:rsid w:val="00261E6D"/>
    <w:rsid w:val="0027012C"/>
    <w:rsid w:val="0027242C"/>
    <w:rsid w:val="00272861"/>
    <w:rsid w:val="00273B87"/>
    <w:rsid w:val="0029033E"/>
    <w:rsid w:val="00291481"/>
    <w:rsid w:val="0029203B"/>
    <w:rsid w:val="002931B9"/>
    <w:rsid w:val="002A1149"/>
    <w:rsid w:val="002A1C25"/>
    <w:rsid w:val="002A294D"/>
    <w:rsid w:val="002A6CF6"/>
    <w:rsid w:val="002A7431"/>
    <w:rsid w:val="002B021B"/>
    <w:rsid w:val="002B10D9"/>
    <w:rsid w:val="002B1178"/>
    <w:rsid w:val="002B2098"/>
    <w:rsid w:val="002B2B5D"/>
    <w:rsid w:val="002B2D9B"/>
    <w:rsid w:val="002B3AF5"/>
    <w:rsid w:val="002B478A"/>
    <w:rsid w:val="002C1092"/>
    <w:rsid w:val="002C5B0B"/>
    <w:rsid w:val="002D1BC2"/>
    <w:rsid w:val="002D2451"/>
    <w:rsid w:val="002D2BBE"/>
    <w:rsid w:val="002D3F15"/>
    <w:rsid w:val="002D6F08"/>
    <w:rsid w:val="002E0083"/>
    <w:rsid w:val="002E339A"/>
    <w:rsid w:val="002E7750"/>
    <w:rsid w:val="002F4332"/>
    <w:rsid w:val="002F453E"/>
    <w:rsid w:val="002F50E3"/>
    <w:rsid w:val="002F6117"/>
    <w:rsid w:val="00306BA4"/>
    <w:rsid w:val="00306CF4"/>
    <w:rsid w:val="003109CC"/>
    <w:rsid w:val="00312B92"/>
    <w:rsid w:val="0031509F"/>
    <w:rsid w:val="00315D9B"/>
    <w:rsid w:val="00317E9C"/>
    <w:rsid w:val="0032155D"/>
    <w:rsid w:val="00327688"/>
    <w:rsid w:val="0033160D"/>
    <w:rsid w:val="003321BD"/>
    <w:rsid w:val="003358E2"/>
    <w:rsid w:val="003377E4"/>
    <w:rsid w:val="00341B64"/>
    <w:rsid w:val="00341FED"/>
    <w:rsid w:val="00342821"/>
    <w:rsid w:val="00344229"/>
    <w:rsid w:val="003448BA"/>
    <w:rsid w:val="00344BCB"/>
    <w:rsid w:val="00344D62"/>
    <w:rsid w:val="0034763A"/>
    <w:rsid w:val="00351E8A"/>
    <w:rsid w:val="003529FE"/>
    <w:rsid w:val="00356807"/>
    <w:rsid w:val="00357B1C"/>
    <w:rsid w:val="00360432"/>
    <w:rsid w:val="00361E76"/>
    <w:rsid w:val="00362095"/>
    <w:rsid w:val="0037026E"/>
    <w:rsid w:val="003711C3"/>
    <w:rsid w:val="00375380"/>
    <w:rsid w:val="00375C58"/>
    <w:rsid w:val="00376157"/>
    <w:rsid w:val="0037662C"/>
    <w:rsid w:val="00376AEE"/>
    <w:rsid w:val="00381A63"/>
    <w:rsid w:val="00381EE9"/>
    <w:rsid w:val="00382CF8"/>
    <w:rsid w:val="00383A6C"/>
    <w:rsid w:val="00385A1B"/>
    <w:rsid w:val="00390657"/>
    <w:rsid w:val="0039603E"/>
    <w:rsid w:val="00396B22"/>
    <w:rsid w:val="0039720C"/>
    <w:rsid w:val="003A0056"/>
    <w:rsid w:val="003A30DA"/>
    <w:rsid w:val="003A3715"/>
    <w:rsid w:val="003A4C25"/>
    <w:rsid w:val="003A5AE7"/>
    <w:rsid w:val="003B586C"/>
    <w:rsid w:val="003C167D"/>
    <w:rsid w:val="003C3066"/>
    <w:rsid w:val="003C4CE1"/>
    <w:rsid w:val="003C5597"/>
    <w:rsid w:val="003D186F"/>
    <w:rsid w:val="003D5181"/>
    <w:rsid w:val="003D52AB"/>
    <w:rsid w:val="003D6704"/>
    <w:rsid w:val="003D6743"/>
    <w:rsid w:val="003E0597"/>
    <w:rsid w:val="003E332E"/>
    <w:rsid w:val="003E3EC8"/>
    <w:rsid w:val="003E678E"/>
    <w:rsid w:val="003F05AD"/>
    <w:rsid w:val="003F37DE"/>
    <w:rsid w:val="00401ECF"/>
    <w:rsid w:val="00402192"/>
    <w:rsid w:val="0040253C"/>
    <w:rsid w:val="00407DE1"/>
    <w:rsid w:val="00411709"/>
    <w:rsid w:val="004253E2"/>
    <w:rsid w:val="00426037"/>
    <w:rsid w:val="00427634"/>
    <w:rsid w:val="00431572"/>
    <w:rsid w:val="00432F3E"/>
    <w:rsid w:val="0043352F"/>
    <w:rsid w:val="0043506D"/>
    <w:rsid w:val="00436ABE"/>
    <w:rsid w:val="00437BFD"/>
    <w:rsid w:val="00437D7C"/>
    <w:rsid w:val="00437E6F"/>
    <w:rsid w:val="00443061"/>
    <w:rsid w:val="00446584"/>
    <w:rsid w:val="0044760A"/>
    <w:rsid w:val="004537D5"/>
    <w:rsid w:val="00453E1F"/>
    <w:rsid w:val="004545E1"/>
    <w:rsid w:val="00455673"/>
    <w:rsid w:val="00455CFB"/>
    <w:rsid w:val="004562D0"/>
    <w:rsid w:val="004563E3"/>
    <w:rsid w:val="00460E18"/>
    <w:rsid w:val="00461702"/>
    <w:rsid w:val="00466807"/>
    <w:rsid w:val="00466C60"/>
    <w:rsid w:val="0047485F"/>
    <w:rsid w:val="00474E5D"/>
    <w:rsid w:val="00475192"/>
    <w:rsid w:val="00475F63"/>
    <w:rsid w:val="004863EF"/>
    <w:rsid w:val="00491823"/>
    <w:rsid w:val="00491A96"/>
    <w:rsid w:val="004A1517"/>
    <w:rsid w:val="004A41A5"/>
    <w:rsid w:val="004B0054"/>
    <w:rsid w:val="004B12B0"/>
    <w:rsid w:val="004B1B7F"/>
    <w:rsid w:val="004C282F"/>
    <w:rsid w:val="004C331B"/>
    <w:rsid w:val="004C76EC"/>
    <w:rsid w:val="004D0483"/>
    <w:rsid w:val="004E4AB9"/>
    <w:rsid w:val="004E7C47"/>
    <w:rsid w:val="004F0DF1"/>
    <w:rsid w:val="004F36E2"/>
    <w:rsid w:val="004F6D71"/>
    <w:rsid w:val="004F763B"/>
    <w:rsid w:val="00502529"/>
    <w:rsid w:val="00503D00"/>
    <w:rsid w:val="00504743"/>
    <w:rsid w:val="00505D18"/>
    <w:rsid w:val="005141AC"/>
    <w:rsid w:val="005254B9"/>
    <w:rsid w:val="005305CA"/>
    <w:rsid w:val="00530D58"/>
    <w:rsid w:val="00534B19"/>
    <w:rsid w:val="00535592"/>
    <w:rsid w:val="005366EF"/>
    <w:rsid w:val="00540630"/>
    <w:rsid w:val="00541BFF"/>
    <w:rsid w:val="00544D6C"/>
    <w:rsid w:val="00546248"/>
    <w:rsid w:val="00547574"/>
    <w:rsid w:val="00550D26"/>
    <w:rsid w:val="0055681D"/>
    <w:rsid w:val="005608D5"/>
    <w:rsid w:val="005617B3"/>
    <w:rsid w:val="00564A2F"/>
    <w:rsid w:val="00564A84"/>
    <w:rsid w:val="00565C8E"/>
    <w:rsid w:val="00567E7E"/>
    <w:rsid w:val="00571F37"/>
    <w:rsid w:val="00575B33"/>
    <w:rsid w:val="00577D65"/>
    <w:rsid w:val="005809F0"/>
    <w:rsid w:val="00583916"/>
    <w:rsid w:val="00587E8F"/>
    <w:rsid w:val="00595DFA"/>
    <w:rsid w:val="005973C6"/>
    <w:rsid w:val="0059798C"/>
    <w:rsid w:val="00597FF7"/>
    <w:rsid w:val="005A1DB6"/>
    <w:rsid w:val="005A32C6"/>
    <w:rsid w:val="005A79B6"/>
    <w:rsid w:val="005B6F8E"/>
    <w:rsid w:val="005C13E5"/>
    <w:rsid w:val="005C437C"/>
    <w:rsid w:val="005E2933"/>
    <w:rsid w:val="005E29B6"/>
    <w:rsid w:val="005E2F4E"/>
    <w:rsid w:val="005E5E74"/>
    <w:rsid w:val="005F1C14"/>
    <w:rsid w:val="005F5FD5"/>
    <w:rsid w:val="005F71DF"/>
    <w:rsid w:val="006022D0"/>
    <w:rsid w:val="00604A8B"/>
    <w:rsid w:val="00605B5F"/>
    <w:rsid w:val="00606DD9"/>
    <w:rsid w:val="00611531"/>
    <w:rsid w:val="00612F96"/>
    <w:rsid w:val="0061309A"/>
    <w:rsid w:val="00613F28"/>
    <w:rsid w:val="00614379"/>
    <w:rsid w:val="00620D76"/>
    <w:rsid w:val="00623099"/>
    <w:rsid w:val="006238BA"/>
    <w:rsid w:val="00623929"/>
    <w:rsid w:val="006252FF"/>
    <w:rsid w:val="006306A7"/>
    <w:rsid w:val="00631F26"/>
    <w:rsid w:val="006370D3"/>
    <w:rsid w:val="00640635"/>
    <w:rsid w:val="00640918"/>
    <w:rsid w:val="00640B7A"/>
    <w:rsid w:val="00641637"/>
    <w:rsid w:val="00641CFB"/>
    <w:rsid w:val="00643B78"/>
    <w:rsid w:val="00646941"/>
    <w:rsid w:val="006506D2"/>
    <w:rsid w:val="00661513"/>
    <w:rsid w:val="006631E3"/>
    <w:rsid w:val="00663E41"/>
    <w:rsid w:val="00664C55"/>
    <w:rsid w:val="006653D8"/>
    <w:rsid w:val="00666B63"/>
    <w:rsid w:val="00670528"/>
    <w:rsid w:val="00671EE0"/>
    <w:rsid w:val="006742CD"/>
    <w:rsid w:val="00675F0B"/>
    <w:rsid w:val="00676707"/>
    <w:rsid w:val="0069077E"/>
    <w:rsid w:val="006926A7"/>
    <w:rsid w:val="006A5653"/>
    <w:rsid w:val="006A5906"/>
    <w:rsid w:val="006A7DDB"/>
    <w:rsid w:val="006B4F04"/>
    <w:rsid w:val="006B6FD9"/>
    <w:rsid w:val="006C2961"/>
    <w:rsid w:val="006C3E45"/>
    <w:rsid w:val="006C4FBB"/>
    <w:rsid w:val="006D4C3C"/>
    <w:rsid w:val="006D54C8"/>
    <w:rsid w:val="006D5DDF"/>
    <w:rsid w:val="006D7028"/>
    <w:rsid w:val="006E1578"/>
    <w:rsid w:val="006E231E"/>
    <w:rsid w:val="006F1403"/>
    <w:rsid w:val="006F5DE4"/>
    <w:rsid w:val="006F64DB"/>
    <w:rsid w:val="006F6E03"/>
    <w:rsid w:val="0070132C"/>
    <w:rsid w:val="00702DD4"/>
    <w:rsid w:val="00707D19"/>
    <w:rsid w:val="00711461"/>
    <w:rsid w:val="007129F9"/>
    <w:rsid w:val="00714414"/>
    <w:rsid w:val="00715FA2"/>
    <w:rsid w:val="00723464"/>
    <w:rsid w:val="00724413"/>
    <w:rsid w:val="007253C8"/>
    <w:rsid w:val="00730972"/>
    <w:rsid w:val="00734A36"/>
    <w:rsid w:val="0073577D"/>
    <w:rsid w:val="00736263"/>
    <w:rsid w:val="007375F6"/>
    <w:rsid w:val="00740D89"/>
    <w:rsid w:val="007456C3"/>
    <w:rsid w:val="00745DA0"/>
    <w:rsid w:val="00760D41"/>
    <w:rsid w:val="00761521"/>
    <w:rsid w:val="00761CF8"/>
    <w:rsid w:val="0076610A"/>
    <w:rsid w:val="0076772D"/>
    <w:rsid w:val="00771632"/>
    <w:rsid w:val="0077697E"/>
    <w:rsid w:val="00780904"/>
    <w:rsid w:val="00781474"/>
    <w:rsid w:val="00781523"/>
    <w:rsid w:val="00781754"/>
    <w:rsid w:val="00784B61"/>
    <w:rsid w:val="00790325"/>
    <w:rsid w:val="0079290D"/>
    <w:rsid w:val="00795CEB"/>
    <w:rsid w:val="007A390B"/>
    <w:rsid w:val="007A3996"/>
    <w:rsid w:val="007A3F16"/>
    <w:rsid w:val="007A6C4C"/>
    <w:rsid w:val="007A6E53"/>
    <w:rsid w:val="007B42D5"/>
    <w:rsid w:val="007B7059"/>
    <w:rsid w:val="007C262D"/>
    <w:rsid w:val="007C4B7D"/>
    <w:rsid w:val="007D0E4C"/>
    <w:rsid w:val="007E3102"/>
    <w:rsid w:val="007E381C"/>
    <w:rsid w:val="007E7C9C"/>
    <w:rsid w:val="007F0E55"/>
    <w:rsid w:val="007F28B3"/>
    <w:rsid w:val="007F3038"/>
    <w:rsid w:val="007F4807"/>
    <w:rsid w:val="00802C4D"/>
    <w:rsid w:val="00802EA9"/>
    <w:rsid w:val="00804E40"/>
    <w:rsid w:val="00805599"/>
    <w:rsid w:val="008062FF"/>
    <w:rsid w:val="00807569"/>
    <w:rsid w:val="008138B3"/>
    <w:rsid w:val="008208C4"/>
    <w:rsid w:val="00821275"/>
    <w:rsid w:val="00823474"/>
    <w:rsid w:val="0083116F"/>
    <w:rsid w:val="00837310"/>
    <w:rsid w:val="008403C3"/>
    <w:rsid w:val="00842685"/>
    <w:rsid w:val="008426AB"/>
    <w:rsid w:val="00842BCC"/>
    <w:rsid w:val="008446D8"/>
    <w:rsid w:val="0084542D"/>
    <w:rsid w:val="008525E6"/>
    <w:rsid w:val="00852F8E"/>
    <w:rsid w:val="00854F5E"/>
    <w:rsid w:val="008616E3"/>
    <w:rsid w:val="0086493E"/>
    <w:rsid w:val="00865B1E"/>
    <w:rsid w:val="00874110"/>
    <w:rsid w:val="00875899"/>
    <w:rsid w:val="00877204"/>
    <w:rsid w:val="00881894"/>
    <w:rsid w:val="0088609B"/>
    <w:rsid w:val="00893B49"/>
    <w:rsid w:val="008945B9"/>
    <w:rsid w:val="00895C6E"/>
    <w:rsid w:val="008964D7"/>
    <w:rsid w:val="008A2F39"/>
    <w:rsid w:val="008B292C"/>
    <w:rsid w:val="008B3C85"/>
    <w:rsid w:val="008B7460"/>
    <w:rsid w:val="008C1078"/>
    <w:rsid w:val="008C3E67"/>
    <w:rsid w:val="008D589E"/>
    <w:rsid w:val="008D6281"/>
    <w:rsid w:val="008D6DE5"/>
    <w:rsid w:val="008E082D"/>
    <w:rsid w:val="008E0B86"/>
    <w:rsid w:val="008E1AC2"/>
    <w:rsid w:val="008E3670"/>
    <w:rsid w:val="009075CB"/>
    <w:rsid w:val="00907A8E"/>
    <w:rsid w:val="00913C72"/>
    <w:rsid w:val="00915B9E"/>
    <w:rsid w:val="0092684E"/>
    <w:rsid w:val="00927D8B"/>
    <w:rsid w:val="009324FD"/>
    <w:rsid w:val="00932E72"/>
    <w:rsid w:val="00934814"/>
    <w:rsid w:val="00937498"/>
    <w:rsid w:val="00943AD3"/>
    <w:rsid w:val="009465D7"/>
    <w:rsid w:val="00946A2E"/>
    <w:rsid w:val="0095185A"/>
    <w:rsid w:val="00951DB3"/>
    <w:rsid w:val="00952DA6"/>
    <w:rsid w:val="00955330"/>
    <w:rsid w:val="009565E3"/>
    <w:rsid w:val="009635A4"/>
    <w:rsid w:val="00970E44"/>
    <w:rsid w:val="00971206"/>
    <w:rsid w:val="00976E40"/>
    <w:rsid w:val="00992EFF"/>
    <w:rsid w:val="00993672"/>
    <w:rsid w:val="00995E18"/>
    <w:rsid w:val="009968CA"/>
    <w:rsid w:val="00996CF1"/>
    <w:rsid w:val="009A0681"/>
    <w:rsid w:val="009A7D1D"/>
    <w:rsid w:val="009B48F0"/>
    <w:rsid w:val="009B4E60"/>
    <w:rsid w:val="009B6023"/>
    <w:rsid w:val="009C0892"/>
    <w:rsid w:val="009C1B3C"/>
    <w:rsid w:val="009C2DF4"/>
    <w:rsid w:val="009C35BF"/>
    <w:rsid w:val="009C4B9E"/>
    <w:rsid w:val="009D0D24"/>
    <w:rsid w:val="009D6408"/>
    <w:rsid w:val="009D71C4"/>
    <w:rsid w:val="009E0533"/>
    <w:rsid w:val="009E0B47"/>
    <w:rsid w:val="009E3465"/>
    <w:rsid w:val="009E3984"/>
    <w:rsid w:val="009E5F53"/>
    <w:rsid w:val="009E648D"/>
    <w:rsid w:val="009E79A6"/>
    <w:rsid w:val="009F632E"/>
    <w:rsid w:val="009F6DB8"/>
    <w:rsid w:val="00A00033"/>
    <w:rsid w:val="00A02B01"/>
    <w:rsid w:val="00A04BB4"/>
    <w:rsid w:val="00A072AC"/>
    <w:rsid w:val="00A12E4F"/>
    <w:rsid w:val="00A158A3"/>
    <w:rsid w:val="00A20FA2"/>
    <w:rsid w:val="00A2480C"/>
    <w:rsid w:val="00A261BE"/>
    <w:rsid w:val="00A2682B"/>
    <w:rsid w:val="00A33A94"/>
    <w:rsid w:val="00A34C34"/>
    <w:rsid w:val="00A34CCE"/>
    <w:rsid w:val="00A41BBF"/>
    <w:rsid w:val="00A432DB"/>
    <w:rsid w:val="00A43BA5"/>
    <w:rsid w:val="00A43E13"/>
    <w:rsid w:val="00A44FB5"/>
    <w:rsid w:val="00A46FB2"/>
    <w:rsid w:val="00A4758C"/>
    <w:rsid w:val="00A47F67"/>
    <w:rsid w:val="00A51F69"/>
    <w:rsid w:val="00A52E39"/>
    <w:rsid w:val="00A573B8"/>
    <w:rsid w:val="00A637A5"/>
    <w:rsid w:val="00A6566D"/>
    <w:rsid w:val="00A765BF"/>
    <w:rsid w:val="00A76729"/>
    <w:rsid w:val="00A76C9A"/>
    <w:rsid w:val="00A77E6E"/>
    <w:rsid w:val="00A8177F"/>
    <w:rsid w:val="00A81A1C"/>
    <w:rsid w:val="00A8282A"/>
    <w:rsid w:val="00A84F86"/>
    <w:rsid w:val="00A859E7"/>
    <w:rsid w:val="00A87D22"/>
    <w:rsid w:val="00A910B1"/>
    <w:rsid w:val="00A911FB"/>
    <w:rsid w:val="00A978D0"/>
    <w:rsid w:val="00AA42E4"/>
    <w:rsid w:val="00AB1BD5"/>
    <w:rsid w:val="00AB3361"/>
    <w:rsid w:val="00AB7DBB"/>
    <w:rsid w:val="00AC2F9C"/>
    <w:rsid w:val="00AC30B0"/>
    <w:rsid w:val="00AC3C45"/>
    <w:rsid w:val="00AC3C81"/>
    <w:rsid w:val="00AC3CF2"/>
    <w:rsid w:val="00AC4BA0"/>
    <w:rsid w:val="00AC5BAC"/>
    <w:rsid w:val="00AC5C3E"/>
    <w:rsid w:val="00AC6E67"/>
    <w:rsid w:val="00AD11A1"/>
    <w:rsid w:val="00AD74FD"/>
    <w:rsid w:val="00AD7555"/>
    <w:rsid w:val="00AE28AE"/>
    <w:rsid w:val="00AE52E6"/>
    <w:rsid w:val="00AF12F0"/>
    <w:rsid w:val="00AF23E8"/>
    <w:rsid w:val="00AF597E"/>
    <w:rsid w:val="00B00EC1"/>
    <w:rsid w:val="00B03E1E"/>
    <w:rsid w:val="00B04A8E"/>
    <w:rsid w:val="00B0635D"/>
    <w:rsid w:val="00B0666D"/>
    <w:rsid w:val="00B11B9D"/>
    <w:rsid w:val="00B12FD8"/>
    <w:rsid w:val="00B13EE4"/>
    <w:rsid w:val="00B1438E"/>
    <w:rsid w:val="00B24BF3"/>
    <w:rsid w:val="00B3219C"/>
    <w:rsid w:val="00B33131"/>
    <w:rsid w:val="00B35233"/>
    <w:rsid w:val="00B40391"/>
    <w:rsid w:val="00B42E8A"/>
    <w:rsid w:val="00B4589A"/>
    <w:rsid w:val="00B548AA"/>
    <w:rsid w:val="00B56D01"/>
    <w:rsid w:val="00B612A6"/>
    <w:rsid w:val="00B665AF"/>
    <w:rsid w:val="00B6698F"/>
    <w:rsid w:val="00B70B41"/>
    <w:rsid w:val="00B71C55"/>
    <w:rsid w:val="00B73FA0"/>
    <w:rsid w:val="00B81D91"/>
    <w:rsid w:val="00B852A4"/>
    <w:rsid w:val="00B87F53"/>
    <w:rsid w:val="00B90642"/>
    <w:rsid w:val="00B90DDF"/>
    <w:rsid w:val="00B93922"/>
    <w:rsid w:val="00B973AB"/>
    <w:rsid w:val="00B97B72"/>
    <w:rsid w:val="00BA1508"/>
    <w:rsid w:val="00BA29E0"/>
    <w:rsid w:val="00BA579B"/>
    <w:rsid w:val="00BB0F5D"/>
    <w:rsid w:val="00BB16A0"/>
    <w:rsid w:val="00BB1D6E"/>
    <w:rsid w:val="00BC41A3"/>
    <w:rsid w:val="00BC551A"/>
    <w:rsid w:val="00BC78D3"/>
    <w:rsid w:val="00BE315F"/>
    <w:rsid w:val="00BF115A"/>
    <w:rsid w:val="00BF2916"/>
    <w:rsid w:val="00BF3EB5"/>
    <w:rsid w:val="00BF484E"/>
    <w:rsid w:val="00BF4DB8"/>
    <w:rsid w:val="00BF5A9E"/>
    <w:rsid w:val="00BF7854"/>
    <w:rsid w:val="00C017BD"/>
    <w:rsid w:val="00C119BD"/>
    <w:rsid w:val="00C12853"/>
    <w:rsid w:val="00C1749F"/>
    <w:rsid w:val="00C17B15"/>
    <w:rsid w:val="00C20719"/>
    <w:rsid w:val="00C23B68"/>
    <w:rsid w:val="00C30C55"/>
    <w:rsid w:val="00C32FB3"/>
    <w:rsid w:val="00C33E06"/>
    <w:rsid w:val="00C33F3C"/>
    <w:rsid w:val="00C36320"/>
    <w:rsid w:val="00C373A6"/>
    <w:rsid w:val="00C43202"/>
    <w:rsid w:val="00C457DA"/>
    <w:rsid w:val="00C47CF7"/>
    <w:rsid w:val="00C522B2"/>
    <w:rsid w:val="00C63DDD"/>
    <w:rsid w:val="00C7097D"/>
    <w:rsid w:val="00C738FB"/>
    <w:rsid w:val="00C74306"/>
    <w:rsid w:val="00C74E2C"/>
    <w:rsid w:val="00C76324"/>
    <w:rsid w:val="00C77CEA"/>
    <w:rsid w:val="00C8066F"/>
    <w:rsid w:val="00C864A2"/>
    <w:rsid w:val="00C93B65"/>
    <w:rsid w:val="00C93EBD"/>
    <w:rsid w:val="00C9434B"/>
    <w:rsid w:val="00C974BA"/>
    <w:rsid w:val="00CA0F49"/>
    <w:rsid w:val="00CA4C9C"/>
    <w:rsid w:val="00CA6220"/>
    <w:rsid w:val="00CA74FE"/>
    <w:rsid w:val="00CB14A4"/>
    <w:rsid w:val="00CB2E59"/>
    <w:rsid w:val="00CB3985"/>
    <w:rsid w:val="00CB6C9E"/>
    <w:rsid w:val="00CD50F8"/>
    <w:rsid w:val="00CD6D72"/>
    <w:rsid w:val="00CE0E62"/>
    <w:rsid w:val="00CE2548"/>
    <w:rsid w:val="00CE33BD"/>
    <w:rsid w:val="00CE683B"/>
    <w:rsid w:val="00CE6ABE"/>
    <w:rsid w:val="00CF24B2"/>
    <w:rsid w:val="00CF417A"/>
    <w:rsid w:val="00CF6786"/>
    <w:rsid w:val="00CF6C3C"/>
    <w:rsid w:val="00CF7C61"/>
    <w:rsid w:val="00D01924"/>
    <w:rsid w:val="00D01C7E"/>
    <w:rsid w:val="00D01D7E"/>
    <w:rsid w:val="00D037F1"/>
    <w:rsid w:val="00D10458"/>
    <w:rsid w:val="00D11146"/>
    <w:rsid w:val="00D14B02"/>
    <w:rsid w:val="00D15CE3"/>
    <w:rsid w:val="00D15EED"/>
    <w:rsid w:val="00D15F72"/>
    <w:rsid w:val="00D17212"/>
    <w:rsid w:val="00D17DF8"/>
    <w:rsid w:val="00D20063"/>
    <w:rsid w:val="00D2236B"/>
    <w:rsid w:val="00D2492A"/>
    <w:rsid w:val="00D25330"/>
    <w:rsid w:val="00D26A99"/>
    <w:rsid w:val="00D277DF"/>
    <w:rsid w:val="00D30C17"/>
    <w:rsid w:val="00D33117"/>
    <w:rsid w:val="00D36CF5"/>
    <w:rsid w:val="00D47A2E"/>
    <w:rsid w:val="00D51773"/>
    <w:rsid w:val="00D54911"/>
    <w:rsid w:val="00D56B16"/>
    <w:rsid w:val="00D571A0"/>
    <w:rsid w:val="00D635C5"/>
    <w:rsid w:val="00D6654A"/>
    <w:rsid w:val="00D726AD"/>
    <w:rsid w:val="00D75AD2"/>
    <w:rsid w:val="00D768E9"/>
    <w:rsid w:val="00D81A2A"/>
    <w:rsid w:val="00D828AB"/>
    <w:rsid w:val="00D82A41"/>
    <w:rsid w:val="00D83FD1"/>
    <w:rsid w:val="00D84CBA"/>
    <w:rsid w:val="00D95160"/>
    <w:rsid w:val="00D96A68"/>
    <w:rsid w:val="00D97C80"/>
    <w:rsid w:val="00D97F86"/>
    <w:rsid w:val="00DA5645"/>
    <w:rsid w:val="00DC04F5"/>
    <w:rsid w:val="00DC083B"/>
    <w:rsid w:val="00DC1CCD"/>
    <w:rsid w:val="00DC693E"/>
    <w:rsid w:val="00DC6E6C"/>
    <w:rsid w:val="00DC74E2"/>
    <w:rsid w:val="00DD13BF"/>
    <w:rsid w:val="00DD185E"/>
    <w:rsid w:val="00DD1E50"/>
    <w:rsid w:val="00DE1379"/>
    <w:rsid w:val="00DE4BDC"/>
    <w:rsid w:val="00DF5EF2"/>
    <w:rsid w:val="00E07219"/>
    <w:rsid w:val="00E10B9E"/>
    <w:rsid w:val="00E11146"/>
    <w:rsid w:val="00E11D1A"/>
    <w:rsid w:val="00E210EE"/>
    <w:rsid w:val="00E21523"/>
    <w:rsid w:val="00E21DA2"/>
    <w:rsid w:val="00E30D1E"/>
    <w:rsid w:val="00E31291"/>
    <w:rsid w:val="00E32002"/>
    <w:rsid w:val="00E37D84"/>
    <w:rsid w:val="00E42520"/>
    <w:rsid w:val="00E46FD7"/>
    <w:rsid w:val="00E52F30"/>
    <w:rsid w:val="00E55487"/>
    <w:rsid w:val="00E56610"/>
    <w:rsid w:val="00E6030E"/>
    <w:rsid w:val="00E6253F"/>
    <w:rsid w:val="00E62FA9"/>
    <w:rsid w:val="00E663B5"/>
    <w:rsid w:val="00E7334F"/>
    <w:rsid w:val="00E73FDA"/>
    <w:rsid w:val="00E85BF3"/>
    <w:rsid w:val="00E8678F"/>
    <w:rsid w:val="00E87E00"/>
    <w:rsid w:val="00E9038F"/>
    <w:rsid w:val="00E926F6"/>
    <w:rsid w:val="00E95A6C"/>
    <w:rsid w:val="00EA21FF"/>
    <w:rsid w:val="00EA7C49"/>
    <w:rsid w:val="00EB0BC3"/>
    <w:rsid w:val="00EB0CE9"/>
    <w:rsid w:val="00EB2DAD"/>
    <w:rsid w:val="00EB31A1"/>
    <w:rsid w:val="00EB3C74"/>
    <w:rsid w:val="00EB40F3"/>
    <w:rsid w:val="00EB510C"/>
    <w:rsid w:val="00EB693B"/>
    <w:rsid w:val="00EC363C"/>
    <w:rsid w:val="00EC464E"/>
    <w:rsid w:val="00EC5064"/>
    <w:rsid w:val="00ED59B2"/>
    <w:rsid w:val="00EE5975"/>
    <w:rsid w:val="00EE5EF7"/>
    <w:rsid w:val="00EE6657"/>
    <w:rsid w:val="00EE6E9D"/>
    <w:rsid w:val="00EF1CBD"/>
    <w:rsid w:val="00EF1EBA"/>
    <w:rsid w:val="00EF5663"/>
    <w:rsid w:val="00EF6028"/>
    <w:rsid w:val="00EF6986"/>
    <w:rsid w:val="00EF76D2"/>
    <w:rsid w:val="00F0015C"/>
    <w:rsid w:val="00F040AF"/>
    <w:rsid w:val="00F05744"/>
    <w:rsid w:val="00F05B51"/>
    <w:rsid w:val="00F06F1B"/>
    <w:rsid w:val="00F146BD"/>
    <w:rsid w:val="00F20B56"/>
    <w:rsid w:val="00F22D56"/>
    <w:rsid w:val="00F24A4E"/>
    <w:rsid w:val="00F26D33"/>
    <w:rsid w:val="00F271D1"/>
    <w:rsid w:val="00F31C64"/>
    <w:rsid w:val="00F3546E"/>
    <w:rsid w:val="00F360EF"/>
    <w:rsid w:val="00F504F5"/>
    <w:rsid w:val="00F544DD"/>
    <w:rsid w:val="00F5757B"/>
    <w:rsid w:val="00F651CA"/>
    <w:rsid w:val="00F66055"/>
    <w:rsid w:val="00F71106"/>
    <w:rsid w:val="00F73617"/>
    <w:rsid w:val="00F77C0D"/>
    <w:rsid w:val="00F77FAD"/>
    <w:rsid w:val="00F81918"/>
    <w:rsid w:val="00F81D74"/>
    <w:rsid w:val="00F84B8A"/>
    <w:rsid w:val="00F8584E"/>
    <w:rsid w:val="00F85895"/>
    <w:rsid w:val="00F85907"/>
    <w:rsid w:val="00F93B16"/>
    <w:rsid w:val="00F9667D"/>
    <w:rsid w:val="00FA081A"/>
    <w:rsid w:val="00FA366C"/>
    <w:rsid w:val="00FA4078"/>
    <w:rsid w:val="00FA4330"/>
    <w:rsid w:val="00FB1099"/>
    <w:rsid w:val="00FB427D"/>
    <w:rsid w:val="00FC0437"/>
    <w:rsid w:val="00FC0BD0"/>
    <w:rsid w:val="00FC1153"/>
    <w:rsid w:val="00FC1510"/>
    <w:rsid w:val="00FC2046"/>
    <w:rsid w:val="00FC3C81"/>
    <w:rsid w:val="00FC4487"/>
    <w:rsid w:val="00FC46EA"/>
    <w:rsid w:val="00FC5E2E"/>
    <w:rsid w:val="00FD511F"/>
    <w:rsid w:val="00FD53AB"/>
    <w:rsid w:val="00FD7867"/>
    <w:rsid w:val="00FE0134"/>
    <w:rsid w:val="00FE278C"/>
    <w:rsid w:val="00FE3EB7"/>
    <w:rsid w:val="00FF0731"/>
    <w:rsid w:val="00FF237E"/>
    <w:rsid w:val="00FF50C0"/>
    <w:rsid w:val="00FF6FA8"/>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294956E"/>
  <w15:docId w15:val="{A8354088-B3FB-4BB0-AC86-6DEED151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70"/>
    <w:rPr>
      <w:lang w:val="lv-LV"/>
    </w:rPr>
  </w:style>
  <w:style w:type="paragraph" w:styleId="Heading1">
    <w:name w:val="heading 1"/>
    <w:basedOn w:val="Normal"/>
    <w:next w:val="Normal"/>
    <w:link w:val="Heading1Char"/>
    <w:uiPriority w:val="9"/>
    <w:qFormat/>
    <w:rsid w:val="00781523"/>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aliases w:val="Second subtitle,Char,u2,Char2"/>
    <w:basedOn w:val="Normal"/>
    <w:next w:val="Normal"/>
    <w:link w:val="Heading2Char"/>
    <w:unhideWhenUsed/>
    <w:qFormat/>
    <w:rsid w:val="00AC3C81"/>
    <w:pPr>
      <w:keepNext/>
      <w:keepLines/>
      <w:spacing w:before="40" w:after="0"/>
      <w:jc w:val="right"/>
      <w:outlineLvl w:val="1"/>
    </w:pPr>
    <w:rPr>
      <w:rFonts w:asciiTheme="majorBidi" w:eastAsiaTheme="majorEastAsia" w:hAnsiTheme="majorBidi" w:cstheme="majorBidi"/>
      <w:szCs w:val="26"/>
    </w:rPr>
  </w:style>
  <w:style w:type="paragraph" w:styleId="Heading3">
    <w:name w:val="heading 3"/>
    <w:aliases w:val="Dritte Ebene,Sous-titre (3),h3,level3,level 3,Char1"/>
    <w:basedOn w:val="Normal"/>
    <w:next w:val="Normal"/>
    <w:link w:val="Heading3Char"/>
    <w:unhideWhenUsed/>
    <w:qFormat/>
    <w:rsid w:val="00315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Char3"/>
    <w:basedOn w:val="Normal"/>
    <w:next w:val="Normal"/>
    <w:link w:val="Heading4Char"/>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C7"/>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F93B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B16"/>
    <w:rPr>
      <w:sz w:val="20"/>
      <w:szCs w:val="20"/>
      <w:lang w:val="lv-LV"/>
    </w:rPr>
  </w:style>
  <w:style w:type="character" w:styleId="FootnoteReference">
    <w:name w:val="footnote reference"/>
    <w:basedOn w:val="DefaultParagraphFont"/>
    <w:unhideWhenUsed/>
    <w:rsid w:val="00F93B16"/>
    <w:rPr>
      <w:vertAlign w:val="superscript"/>
    </w:rPr>
  </w:style>
  <w:style w:type="paragraph" w:styleId="Header">
    <w:name w:val="header"/>
    <w:basedOn w:val="Normal"/>
    <w:link w:val="HeaderChar"/>
    <w:unhideWhenUsed/>
    <w:rsid w:val="00F93B16"/>
    <w:pPr>
      <w:tabs>
        <w:tab w:val="center" w:pos="4513"/>
        <w:tab w:val="right" w:pos="9026"/>
      </w:tabs>
      <w:spacing w:after="0" w:line="240" w:lineRule="auto"/>
    </w:pPr>
  </w:style>
  <w:style w:type="character" w:customStyle="1" w:styleId="HeaderChar">
    <w:name w:val="Header Char"/>
    <w:basedOn w:val="DefaultParagraphFont"/>
    <w:link w:val="Header"/>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B16"/>
    <w:rPr>
      <w:lang w:val="lv-LV"/>
    </w:rPr>
  </w:style>
  <w:style w:type="paragraph" w:styleId="ListParagraph">
    <w:name w:val="List Paragraph"/>
    <w:basedOn w:val="Normal"/>
    <w:link w:val="ListParagraphChar"/>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uiPriority w:val="99"/>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basedOn w:val="DefaultParagraphFont"/>
    <w:link w:val="Subtitle"/>
    <w:uiPriority w:val="99"/>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basedOn w:val="DefaultParagraphFont"/>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basedOn w:val="DefaultParagraphFont"/>
    <w:link w:val="Heading1"/>
    <w:uiPriority w:val="9"/>
    <w:rsid w:val="00781523"/>
    <w:rPr>
      <w:rFonts w:ascii="Times New Roman" w:eastAsiaTheme="majorEastAsia" w:hAnsi="Times New Roman" w:cstheme="majorBidi"/>
      <w:b/>
      <w:sz w:val="24"/>
      <w:szCs w:val="32"/>
      <w:lang w:val="lv-LV"/>
    </w:rPr>
  </w:style>
  <w:style w:type="character" w:customStyle="1" w:styleId="Heading2Char">
    <w:name w:val="Heading 2 Char"/>
    <w:aliases w:val="Second subtitle Char,Char Char,u2 Char,Char2 Char"/>
    <w:basedOn w:val="DefaultParagraphFont"/>
    <w:link w:val="Heading2"/>
    <w:rsid w:val="00AC3C81"/>
    <w:rPr>
      <w:rFonts w:asciiTheme="majorBidi" w:eastAsiaTheme="majorEastAsia" w:hAnsiTheme="majorBidi" w:cstheme="majorBidi"/>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cs="Arial"/>
      <w:b/>
      <w:sz w:val="20"/>
      <w:szCs w:val="24"/>
    </w:rPr>
  </w:style>
  <w:style w:type="paragraph" w:customStyle="1" w:styleId="Rindkopa">
    <w:name w:val="Rindkopa"/>
    <w:basedOn w:val="Normal"/>
    <w:next w:val="Punkts"/>
    <w:uiPriority w:val="99"/>
    <w:rsid w:val="00C8066F"/>
    <w:pPr>
      <w:suppressAutoHyphens/>
      <w:spacing w:after="0" w:line="240" w:lineRule="auto"/>
      <w:ind w:left="851"/>
      <w:jc w:val="both"/>
    </w:pPr>
    <w:rPr>
      <w:rFonts w:ascii="Arial" w:eastAsia="Times New Roman" w:hAnsi="Arial" w:cs="Arial"/>
      <w:sz w:val="20"/>
      <w:szCs w:val="24"/>
    </w:rPr>
  </w:style>
  <w:style w:type="character" w:customStyle="1" w:styleId="Heading3Char">
    <w:name w:val="Heading 3 Char"/>
    <w:aliases w:val="Dritte Ebene Char,Sous-titre (3) Char,h3 Char,level3 Char,level 3 Char,Char1 Char"/>
    <w:basedOn w:val="DefaultParagraphFont"/>
    <w:link w:val="Heading3"/>
    <w:rsid w:val="00315D9B"/>
    <w:rPr>
      <w:rFonts w:asciiTheme="majorHAnsi" w:eastAsiaTheme="majorEastAsia" w:hAnsiTheme="majorHAnsi" w:cstheme="majorBidi"/>
      <w:color w:val="1F4D78" w:themeColor="accent1" w:themeShade="7F"/>
      <w:sz w:val="24"/>
      <w:szCs w:val="24"/>
      <w:lang w:val="lv-LV"/>
    </w:rPr>
  </w:style>
  <w:style w:type="paragraph" w:customStyle="1" w:styleId="txt3">
    <w:name w:val="txt3"/>
    <w:next w:val="Normal"/>
    <w:rsid w:val="00D33117"/>
    <w:pPr>
      <w:widowControl w:val="0"/>
      <w:suppressAutoHyphens/>
      <w:spacing w:after="0" w:line="240" w:lineRule="auto"/>
      <w:jc w:val="center"/>
    </w:pPr>
    <w:rPr>
      <w:rFonts w:ascii="!Neo'w Arial" w:eastAsia="Times New Roman" w:hAnsi="!Neo'w Arial" w:cs="!Neo'w Arial"/>
      <w:b/>
      <w:caps/>
      <w:sz w:val="28"/>
      <w:szCs w:val="20"/>
      <w:lang w:val="en-US"/>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unhideWhenUsed/>
    <w:rsid w:val="009E3984"/>
    <w:pPr>
      <w:spacing w:after="120"/>
    </w:pPr>
  </w:style>
  <w:style w:type="character" w:customStyle="1" w:styleId="BodyTextChar">
    <w:name w:val="Body Text Char"/>
    <w:basedOn w:val="DefaultParagraphFont"/>
    <w:link w:val="BodyText"/>
    <w:uiPriority w:val="99"/>
    <w:rsid w:val="009E3984"/>
    <w:rPr>
      <w:lang w:val="lv-LV"/>
    </w:rPr>
  </w:style>
  <w:style w:type="paragraph" w:customStyle="1" w:styleId="RakstzRakstz3CharCharRakstzRakstz0">
    <w:name w:val="Rakstz. Rakstz.3 Char Char Rakstz. Rakstz."/>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basedOn w:val="DefaultParagraphFont"/>
    <w:unhideWhenUsed/>
    <w:rsid w:val="001E44BE"/>
    <w:rPr>
      <w:sz w:val="16"/>
      <w:szCs w:val="16"/>
    </w:rPr>
  </w:style>
  <w:style w:type="paragraph" w:styleId="CommentText">
    <w:name w:val="annotation text"/>
    <w:basedOn w:val="Normal"/>
    <w:link w:val="CommentTextChar"/>
    <w:unhideWhenUsed/>
    <w:rsid w:val="001E44BE"/>
    <w:pPr>
      <w:spacing w:line="240" w:lineRule="auto"/>
    </w:pPr>
    <w:rPr>
      <w:sz w:val="20"/>
      <w:szCs w:val="20"/>
    </w:rPr>
  </w:style>
  <w:style w:type="character" w:customStyle="1" w:styleId="CommentTextChar">
    <w:name w:val="Comment Text Char"/>
    <w:basedOn w:val="DefaultParagraphFont"/>
    <w:link w:val="CommentText"/>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basedOn w:val="CommentText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1">
    <w:name w:val="Rakstz. Rakstz.3 Char Char Rakstz. Rakstz."/>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2">
    <w:name w:val="Rakstz. Rakstz.3 Char Char Rakstz. Rakstz."/>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rsid w:val="00375C58"/>
    <w:pPr>
      <w:numPr>
        <w:numId w:val="2"/>
      </w:numPr>
      <w:spacing w:after="0" w:line="240" w:lineRule="auto"/>
      <w:jc w:val="both"/>
    </w:pPr>
    <w:rPr>
      <w:rFonts w:ascii="Arial" w:eastAsia="Times New Roman" w:hAnsi="Arial" w:cs="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uiPriority w:val="99"/>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val="en-US" w:eastAsia="lv-LV"/>
    </w:rPr>
  </w:style>
  <w:style w:type="paragraph" w:styleId="BodyTextIndent3">
    <w:name w:val="Body Text Indent 3"/>
    <w:basedOn w:val="Normal"/>
    <w:link w:val="BodyTextIndent3Char"/>
    <w:uiPriority w:val="99"/>
    <w:semiHidden/>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basedOn w:val="DefaultParagraphFont"/>
    <w:link w:val="Heading4"/>
    <w:rsid w:val="00F544DD"/>
    <w:rPr>
      <w:b/>
      <w:bCs/>
      <w:sz w:val="28"/>
      <w:szCs w:val="28"/>
      <w:lang w:val="en-US" w:eastAsia="en-US"/>
    </w:rPr>
  </w:style>
  <w:style w:type="character" w:customStyle="1" w:styleId="Heading5Char">
    <w:name w:val="Heading 5 Char"/>
    <w:basedOn w:val="DefaultParagraphFont"/>
    <w:link w:val="Heading5"/>
    <w:uiPriority w:val="9"/>
    <w:rsid w:val="00F544DD"/>
    <w:rPr>
      <w:b/>
      <w:bCs/>
      <w:i/>
      <w:iCs/>
      <w:sz w:val="26"/>
      <w:szCs w:val="26"/>
      <w:lang w:val="en-US" w:eastAsia="en-US"/>
    </w:rPr>
  </w:style>
  <w:style w:type="character" w:customStyle="1" w:styleId="Heading6Char">
    <w:name w:val="Heading 6 Char"/>
    <w:basedOn w:val="DefaultParagraphFont"/>
    <w:link w:val="Heading6"/>
    <w:rsid w:val="00F544DD"/>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F544DD"/>
    <w:rPr>
      <w:sz w:val="24"/>
      <w:szCs w:val="24"/>
      <w:lang w:val="en-US" w:eastAsia="en-US"/>
    </w:rPr>
  </w:style>
  <w:style w:type="character" w:customStyle="1" w:styleId="Heading8Char">
    <w:name w:val="Heading 8 Char"/>
    <w:basedOn w:val="DefaultParagraphFont"/>
    <w:link w:val="Heading8"/>
    <w:uiPriority w:val="9"/>
    <w:semiHidden/>
    <w:rsid w:val="00F544DD"/>
    <w:rPr>
      <w:i/>
      <w:iCs/>
      <w:sz w:val="24"/>
      <w:szCs w:val="24"/>
      <w:lang w:val="en-US" w:eastAsia="en-US"/>
    </w:rPr>
  </w:style>
  <w:style w:type="character" w:customStyle="1" w:styleId="Heading9Char">
    <w:name w:val="Heading 9 Char"/>
    <w:basedOn w:val="DefaultParagraphFont"/>
    <w:link w:val="Heading9"/>
    <w:uiPriority w:val="9"/>
    <w:semiHidden/>
    <w:rsid w:val="00F544DD"/>
    <w:rPr>
      <w:rFonts w:asciiTheme="majorHAnsi" w:eastAsiaTheme="majorEastAsia" w:hAnsiTheme="majorHAnsi" w:cstheme="majorBidi"/>
      <w:lang w:val="en-US" w:eastAsia="en-US"/>
    </w:rPr>
  </w:style>
  <w:style w:type="character" w:customStyle="1" w:styleId="ListParagraphChar">
    <w:name w:val="List Paragraph Char"/>
    <w:link w:val="ListParagraph"/>
    <w:rsid w:val="006C3E45"/>
    <w:rPr>
      <w:lang w:val="lv-LV"/>
    </w:rPr>
  </w:style>
  <w:style w:type="paragraph" w:styleId="TOCHeading">
    <w:name w:val="TOC Heading"/>
    <w:basedOn w:val="Heading1"/>
    <w:next w:val="Normal"/>
    <w:uiPriority w:val="39"/>
    <w:unhideWhenUsed/>
    <w:qFormat/>
    <w:rsid w:val="00992EFF"/>
    <w:pPr>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
    <w:basedOn w:val="DefaultParagraphFont"/>
    <w:uiPriority w:val="19"/>
    <w:qFormat/>
    <w:rsid w:val="00504743"/>
    <w:rPr>
      <w:rFonts w:asciiTheme="majorBidi" w:hAnsiTheme="majorBidi"/>
      <w:i/>
      <w:iCs/>
      <w:color w:val="404040" w:themeColor="text1" w:themeTint="BF"/>
      <w:sz w:val="20"/>
    </w:rPr>
  </w:style>
  <w:style w:type="character" w:styleId="Emphasis">
    <w:name w:val="Emphasis"/>
    <w:basedOn w:val="DefaultParagraphFont"/>
    <w:qFormat/>
    <w:rsid w:val="00504743"/>
    <w:rPr>
      <w:i/>
      <w:iCs/>
    </w:rPr>
  </w:style>
  <w:style w:type="character" w:styleId="IntenseEmphasis">
    <w:name w:val="Intense Emphasis"/>
    <w:basedOn w:val="DefaultParagraphFont"/>
    <w:uiPriority w:val="21"/>
    <w:qFormat/>
    <w:rsid w:val="00504743"/>
    <w:rPr>
      <w:i/>
      <w:iCs/>
      <w:color w:val="5B9BD5" w:themeColor="accent1"/>
    </w:rPr>
  </w:style>
  <w:style w:type="paragraph" w:customStyle="1" w:styleId="Atsauce">
    <w:name w:val="Atsauce"/>
    <w:basedOn w:val="FootnoteText"/>
    <w:rsid w:val="006306A7"/>
    <w:rPr>
      <w:rFonts w:ascii="Arial" w:eastAsia="Times New Roman" w:hAnsi="Arial" w:cs="Arial"/>
      <w:sz w:val="16"/>
      <w:szCs w:val="16"/>
      <w:lang w:eastAsia="en-US"/>
    </w:rPr>
  </w:style>
  <w:style w:type="paragraph" w:customStyle="1" w:styleId="Standard">
    <w:name w:val="Standard"/>
    <w:rsid w:val="002F453E"/>
    <w:pPr>
      <w:widowControl w:val="0"/>
      <w:suppressAutoHyphens/>
      <w:autoSpaceDN w:val="0"/>
      <w:spacing w:after="0" w:line="240" w:lineRule="auto"/>
      <w:textAlignment w:val="baseline"/>
    </w:pPr>
    <w:rPr>
      <w:rFonts w:ascii="Times New Roman" w:eastAsia="SimSun" w:hAnsi="Times New Roman" w:cs="Mangal"/>
      <w:kern w:val="3"/>
      <w:sz w:val="24"/>
      <w:szCs w:val="24"/>
      <w:lang w:val="lv-LV"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iPriority w:val="99"/>
    <w:semiHidden/>
    <w:unhideWhenUsed/>
    <w:rsid w:val="0023580B"/>
    <w:pPr>
      <w:spacing w:after="120"/>
      <w:ind w:left="283"/>
    </w:pPr>
  </w:style>
  <w:style w:type="character" w:customStyle="1" w:styleId="BodyTextIndentChar">
    <w:name w:val="Body Text Indent Char"/>
    <w:basedOn w:val="DefaultParagraphFont"/>
    <w:link w:val="BodyTextIndent"/>
    <w:uiPriority w:val="99"/>
    <w:semiHidden/>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cs="Arial"/>
      <w:sz w:val="20"/>
      <w:szCs w:val="20"/>
      <w:lang w:val="en-GB" w:eastAsia="en-US"/>
    </w:rPr>
  </w:style>
  <w:style w:type="paragraph" w:styleId="BodyText2">
    <w:name w:val="Body Text 2"/>
    <w:basedOn w:val="Normal"/>
    <w:link w:val="BodyText2Char"/>
    <w:uiPriority w:val="99"/>
    <w:semiHidden/>
    <w:unhideWhenUsed/>
    <w:rsid w:val="005F71DF"/>
    <w:pPr>
      <w:spacing w:after="120" w:line="480" w:lineRule="auto"/>
    </w:pPr>
  </w:style>
  <w:style w:type="character" w:customStyle="1" w:styleId="BodyText2Char">
    <w:name w:val="Body Text 2 Char"/>
    <w:basedOn w:val="DefaultParagraphFont"/>
    <w:link w:val="BodyText2"/>
    <w:uiPriority w:val="99"/>
    <w:semiHidden/>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13"/>
      </w:numPr>
      <w:spacing w:before="80" w:after="120" w:line="280" w:lineRule="atLeast"/>
      <w:jc w:val="both"/>
    </w:pPr>
    <w:rPr>
      <w:rFonts w:ascii="Arial" w:eastAsia="Times New Roman" w:hAnsi="Arial" w:cs="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cs="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ascii="Times New Roman" w:eastAsia="Times New Roman" w:hAnsi="Times New Roman" w:cs="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21"/>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customStyle="1" w:styleId="Body2">
    <w:name w:val="Body 2"/>
    <w:basedOn w:val="Normal"/>
    <w:rsid w:val="00DC74E2"/>
    <w:pPr>
      <w:spacing w:after="210" w:line="264" w:lineRule="auto"/>
      <w:ind w:left="709"/>
      <w:jc w:val="both"/>
    </w:pPr>
    <w:rPr>
      <w:rFonts w:ascii="Arial" w:eastAsia="Times New Roman" w:hAnsi="Arial" w:cs="Arial"/>
      <w:snapToGrid w:val="0"/>
      <w:sz w:val="21"/>
      <w:szCs w:val="21"/>
      <w:lang w:val="en-GB" w:eastAsia="en-US"/>
    </w:rPr>
  </w:style>
  <w:style w:type="character" w:customStyle="1" w:styleId="Bodytext0">
    <w:name w:val="Body text_"/>
    <w:link w:val="BodyText30"/>
    <w:rsid w:val="00946A2E"/>
    <w:rPr>
      <w:rFonts w:ascii="Times New Roman" w:eastAsia="Times New Roman" w:hAnsi="Times New Roman"/>
      <w:shd w:val="clear" w:color="auto" w:fill="FFFFFF"/>
    </w:rPr>
  </w:style>
  <w:style w:type="paragraph" w:customStyle="1" w:styleId="BodyText30">
    <w:name w:val="Body Text3"/>
    <w:basedOn w:val="Normal"/>
    <w:link w:val="Bodytext0"/>
    <w:rsid w:val="00946A2E"/>
    <w:pPr>
      <w:shd w:val="clear" w:color="auto" w:fill="FFFFFF"/>
      <w:spacing w:after="3480" w:line="248" w:lineRule="exact"/>
      <w:ind w:hanging="340"/>
      <w:jc w:val="right"/>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66828938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694236138">
          <w:marLeft w:val="0"/>
          <w:marRight w:val="0"/>
          <w:marTop w:val="0"/>
          <w:marBottom w:val="0"/>
          <w:divBdr>
            <w:top w:val="none" w:sz="0" w:space="0" w:color="auto"/>
            <w:left w:val="none" w:sz="0" w:space="0" w:color="auto"/>
            <w:bottom w:val="none" w:sz="0" w:space="0" w:color="auto"/>
            <w:right w:val="none" w:sz="0" w:space="0" w:color="auto"/>
          </w:divBdr>
        </w:div>
        <w:div w:id="562642958">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sChild>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639267665">
          <w:marLeft w:val="0"/>
          <w:marRight w:val="0"/>
          <w:marTop w:val="0"/>
          <w:marBottom w:val="0"/>
          <w:divBdr>
            <w:top w:val="none" w:sz="0" w:space="0" w:color="auto"/>
            <w:left w:val="none" w:sz="0" w:space="0" w:color="auto"/>
            <w:bottom w:val="none" w:sz="0" w:space="0" w:color="auto"/>
            <w:right w:val="none" w:sz="0" w:space="0" w:color="auto"/>
          </w:divBdr>
        </w:div>
        <w:div w:id="366806582">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217818956">
          <w:marLeft w:val="0"/>
          <w:marRight w:val="0"/>
          <w:marTop w:val="0"/>
          <w:marBottom w:val="0"/>
          <w:divBdr>
            <w:top w:val="none" w:sz="0" w:space="0" w:color="auto"/>
            <w:left w:val="none" w:sz="0" w:space="0" w:color="auto"/>
            <w:bottom w:val="none" w:sz="0" w:space="0" w:color="auto"/>
            <w:right w:val="none" w:sz="0" w:space="0" w:color="auto"/>
          </w:divBdr>
        </w:div>
        <w:div w:id="189689230">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1325430823">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99379050">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sChild>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2130277116">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142308523">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sChild>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2060351762">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 w:id="114452840">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suden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belesudens.lv" TargetMode="External"/><Relationship Id="rId4" Type="http://schemas.openxmlformats.org/officeDocument/2006/relationships/settings" Target="settings.xml"/><Relationship Id="rId9" Type="http://schemas.openxmlformats.org/officeDocument/2006/relationships/hyperlink" Target="mailto:sanita.bema@dobe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B17B-D098-48B7-885F-2CDB5734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5803</Words>
  <Characters>33079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sanita Bēma</dc:creator>
  <cp:lastModifiedBy>Udens Vads</cp:lastModifiedBy>
  <cp:revision>12</cp:revision>
  <cp:lastPrinted>2016-11-16T12:05:00Z</cp:lastPrinted>
  <dcterms:created xsi:type="dcterms:W3CDTF">2016-11-16T08:01:00Z</dcterms:created>
  <dcterms:modified xsi:type="dcterms:W3CDTF">2016-11-25T11:58:00Z</dcterms:modified>
</cp:coreProperties>
</file>