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FF78" w14:textId="051C51B0" w:rsidR="003F1D20" w:rsidRPr="00B47EAC" w:rsidRDefault="003F1D20" w:rsidP="009104B0">
      <w:pPr>
        <w:spacing w:line="240" w:lineRule="auto"/>
        <w:jc w:val="right"/>
        <w:rPr>
          <w:rFonts w:ascii="Times New Roman" w:hAnsi="Times New Roman"/>
          <w:bCs/>
          <w:sz w:val="24"/>
          <w:lang w:val="en-US"/>
        </w:rPr>
      </w:pPr>
      <w:r w:rsidRPr="009104B0">
        <w:rPr>
          <w:rFonts w:ascii="Times New Roman" w:hAnsi="Times New Roman"/>
          <w:b/>
          <w:sz w:val="24"/>
          <w:lang w:val="en-US"/>
        </w:rPr>
        <w:t xml:space="preserve">A </w:t>
      </w:r>
      <w:proofErr w:type="spellStart"/>
      <w:r w:rsidRPr="009104B0">
        <w:rPr>
          <w:rFonts w:ascii="Times New Roman" w:hAnsi="Times New Roman"/>
          <w:b/>
          <w:sz w:val="24"/>
          <w:lang w:val="en-US"/>
        </w:rPr>
        <w:t>pielikums</w:t>
      </w:r>
      <w:proofErr w:type="spellEnd"/>
      <w:r w:rsidRPr="00B47EAC">
        <w:rPr>
          <w:rFonts w:ascii="Times New Roman" w:hAnsi="Times New Roman"/>
          <w:bCs/>
          <w:sz w:val="24"/>
          <w:lang w:val="en-US"/>
        </w:rPr>
        <w:t xml:space="preserve"> </w:t>
      </w:r>
      <w:proofErr w:type="spellStart"/>
      <w:r w:rsidRPr="00B47EAC">
        <w:rPr>
          <w:rFonts w:ascii="Times New Roman" w:hAnsi="Times New Roman"/>
          <w:bCs/>
          <w:sz w:val="24"/>
          <w:lang w:val="en-US"/>
        </w:rPr>
        <w:t>Tehniskā</w:t>
      </w:r>
      <w:proofErr w:type="spellEnd"/>
      <w:r w:rsidRPr="00B47EAC">
        <w:rPr>
          <w:rFonts w:ascii="Times New Roman" w:hAnsi="Times New Roman"/>
          <w:bCs/>
          <w:sz w:val="24"/>
          <w:lang w:val="en-US"/>
        </w:rPr>
        <w:t xml:space="preserve"> </w:t>
      </w:r>
      <w:proofErr w:type="spellStart"/>
      <w:r w:rsidRPr="00B47EAC">
        <w:rPr>
          <w:rFonts w:ascii="Times New Roman" w:hAnsi="Times New Roman"/>
          <w:bCs/>
          <w:sz w:val="24"/>
          <w:lang w:val="en-US"/>
        </w:rPr>
        <w:t>specifikācija</w:t>
      </w:r>
      <w:proofErr w:type="spellEnd"/>
      <w:r w:rsidRPr="00B47EAC">
        <w:rPr>
          <w:rFonts w:ascii="Times New Roman" w:hAnsi="Times New Roman"/>
          <w:bCs/>
          <w:sz w:val="24"/>
          <w:lang w:val="en-US"/>
        </w:rPr>
        <w:t xml:space="preserve"> </w:t>
      </w:r>
    </w:p>
    <w:p w14:paraId="56011C5B" w14:textId="03A9B09F" w:rsidR="00DC0648" w:rsidRPr="00B47EAC" w:rsidRDefault="00DC0648" w:rsidP="009104B0">
      <w:pPr>
        <w:spacing w:line="240" w:lineRule="auto"/>
        <w:jc w:val="center"/>
        <w:rPr>
          <w:rFonts w:ascii="Times New Roman" w:hAnsi="Times New Roman"/>
          <w:bCs/>
          <w:sz w:val="24"/>
          <w:lang w:val="en-US"/>
        </w:rPr>
      </w:pPr>
    </w:p>
    <w:p w14:paraId="772A53BD" w14:textId="77777777" w:rsidR="003F1D20" w:rsidRPr="00B47EAC" w:rsidRDefault="003F1D20" w:rsidP="00BF2E36">
      <w:pPr>
        <w:jc w:val="center"/>
        <w:rPr>
          <w:rFonts w:ascii="Times New Roman" w:hAnsi="Times New Roman"/>
          <w:bCs/>
          <w:sz w:val="24"/>
          <w:lang w:val="en-US"/>
        </w:rPr>
      </w:pPr>
    </w:p>
    <w:p w14:paraId="55F35B12" w14:textId="77777777" w:rsidR="003F1D20" w:rsidRPr="00B47EAC" w:rsidRDefault="003F1D20" w:rsidP="00BF2E36">
      <w:pPr>
        <w:jc w:val="center"/>
        <w:rPr>
          <w:rFonts w:ascii="Times New Roman" w:hAnsi="Times New Roman"/>
          <w:bCs/>
          <w:sz w:val="24"/>
          <w:lang w:val="en-US"/>
        </w:rPr>
      </w:pPr>
    </w:p>
    <w:p w14:paraId="76F18945" w14:textId="77777777" w:rsidR="003F1D20" w:rsidRPr="00B47EAC" w:rsidRDefault="003F1D20" w:rsidP="00BF2E36">
      <w:pPr>
        <w:jc w:val="center"/>
        <w:rPr>
          <w:rFonts w:ascii="Times New Roman" w:hAnsi="Times New Roman"/>
          <w:b/>
          <w:sz w:val="24"/>
          <w:lang w:val="en-US"/>
        </w:rPr>
      </w:pPr>
    </w:p>
    <w:p w14:paraId="5636F589" w14:textId="77777777" w:rsidR="003F1D20" w:rsidRPr="00B47EAC" w:rsidRDefault="003F1D20" w:rsidP="00BF2E36">
      <w:pPr>
        <w:jc w:val="center"/>
        <w:rPr>
          <w:rFonts w:ascii="Times New Roman" w:hAnsi="Times New Roman"/>
          <w:b/>
          <w:sz w:val="24"/>
          <w:lang w:val="en-US"/>
        </w:rPr>
      </w:pPr>
    </w:p>
    <w:p w14:paraId="790DF3B6" w14:textId="77777777" w:rsidR="003F1D20" w:rsidRPr="00B47EAC" w:rsidRDefault="003F1D20" w:rsidP="00BF2E36">
      <w:pPr>
        <w:jc w:val="center"/>
        <w:rPr>
          <w:rFonts w:ascii="Times New Roman" w:hAnsi="Times New Roman"/>
          <w:b/>
          <w:sz w:val="24"/>
          <w:lang w:val="en-US"/>
        </w:rPr>
      </w:pPr>
    </w:p>
    <w:p w14:paraId="191D2D18" w14:textId="77777777" w:rsidR="003F1D20" w:rsidRPr="00B47EAC" w:rsidRDefault="003F1D20" w:rsidP="00BF2E36">
      <w:pPr>
        <w:jc w:val="center"/>
        <w:rPr>
          <w:rFonts w:ascii="Times New Roman" w:hAnsi="Times New Roman"/>
          <w:b/>
          <w:sz w:val="24"/>
          <w:lang w:val="en-US"/>
        </w:rPr>
      </w:pPr>
    </w:p>
    <w:p w14:paraId="0B6D94C3" w14:textId="77777777" w:rsidR="009104B0" w:rsidRDefault="003F1D20" w:rsidP="00BF2E36">
      <w:pPr>
        <w:jc w:val="center"/>
        <w:rPr>
          <w:rFonts w:ascii="Times New Roman" w:hAnsi="Times New Roman"/>
          <w:b/>
          <w:sz w:val="24"/>
          <w:lang w:val="en-US"/>
        </w:rPr>
      </w:pPr>
      <w:r w:rsidRPr="00B47EAC">
        <w:rPr>
          <w:rFonts w:ascii="Times New Roman" w:hAnsi="Times New Roman"/>
          <w:b/>
          <w:sz w:val="24"/>
          <w:lang w:val="en-US"/>
        </w:rPr>
        <w:t xml:space="preserve"> </w:t>
      </w:r>
      <w:r w:rsidR="009104B0">
        <w:rPr>
          <w:rFonts w:ascii="Times New Roman" w:hAnsi="Times New Roman"/>
          <w:b/>
          <w:sz w:val="24"/>
          <w:lang w:val="en-US"/>
        </w:rPr>
        <w:t xml:space="preserve">A PIELIKUMS </w:t>
      </w:r>
    </w:p>
    <w:p w14:paraId="1FE963E9" w14:textId="4F124854" w:rsidR="00DC0648" w:rsidRPr="00B47EAC" w:rsidRDefault="00DC0648" w:rsidP="00BF2E36">
      <w:pPr>
        <w:jc w:val="center"/>
        <w:rPr>
          <w:rFonts w:ascii="Times New Roman" w:hAnsi="Times New Roman"/>
          <w:b/>
          <w:sz w:val="24"/>
          <w:lang w:val="en-US"/>
        </w:rPr>
      </w:pPr>
      <w:r w:rsidRPr="00B47EAC">
        <w:rPr>
          <w:rFonts w:ascii="Times New Roman" w:hAnsi="Times New Roman"/>
          <w:b/>
          <w:sz w:val="24"/>
          <w:lang w:val="en-US"/>
        </w:rPr>
        <w:t xml:space="preserve">TEHNISKĀ SPECIFIKĀCIJA </w:t>
      </w:r>
    </w:p>
    <w:p w14:paraId="0AE02DE4" w14:textId="554D385A" w:rsidR="003F1D20" w:rsidRPr="00B47EAC" w:rsidRDefault="003F1D20" w:rsidP="00BF2E36">
      <w:pPr>
        <w:jc w:val="center"/>
        <w:rPr>
          <w:rFonts w:ascii="Times New Roman" w:hAnsi="Times New Roman"/>
          <w:b/>
          <w:sz w:val="24"/>
          <w:lang w:val="en-US"/>
        </w:rPr>
      </w:pPr>
    </w:p>
    <w:p w14:paraId="0E77BB33" w14:textId="22555996" w:rsidR="003F1D20" w:rsidRPr="00B47EAC" w:rsidRDefault="003F1D20" w:rsidP="00BF2E36">
      <w:pPr>
        <w:jc w:val="center"/>
        <w:rPr>
          <w:rFonts w:ascii="Times New Roman" w:hAnsi="Times New Roman"/>
          <w:b/>
          <w:sz w:val="24"/>
          <w:lang w:val="en-US"/>
        </w:rPr>
      </w:pPr>
    </w:p>
    <w:p w14:paraId="3F5AA2F6" w14:textId="132A9E8C" w:rsidR="003F1D20" w:rsidRPr="00B47EAC" w:rsidRDefault="003F1D20" w:rsidP="00BF2E36">
      <w:pPr>
        <w:jc w:val="center"/>
        <w:rPr>
          <w:rFonts w:ascii="Times New Roman" w:hAnsi="Times New Roman"/>
          <w:b/>
          <w:sz w:val="24"/>
          <w:lang w:val="en-US"/>
        </w:rPr>
      </w:pPr>
    </w:p>
    <w:p w14:paraId="651118E7" w14:textId="5BF55106" w:rsidR="003F1D20" w:rsidRPr="00B47EAC" w:rsidRDefault="003F1D20" w:rsidP="00BF2E36">
      <w:pPr>
        <w:jc w:val="center"/>
        <w:rPr>
          <w:rFonts w:ascii="Times New Roman" w:hAnsi="Times New Roman"/>
          <w:b/>
          <w:sz w:val="24"/>
          <w:lang w:val="en-US"/>
        </w:rPr>
      </w:pPr>
    </w:p>
    <w:p w14:paraId="6D323DBA" w14:textId="3B76EDA6" w:rsidR="003F1D20" w:rsidRPr="00B47EAC" w:rsidRDefault="003F1D20" w:rsidP="00BF2E36">
      <w:pPr>
        <w:jc w:val="center"/>
        <w:rPr>
          <w:rFonts w:ascii="Times New Roman" w:hAnsi="Times New Roman"/>
          <w:b/>
          <w:sz w:val="24"/>
          <w:lang w:val="en-US"/>
        </w:rPr>
      </w:pPr>
    </w:p>
    <w:p w14:paraId="5C87D47E" w14:textId="61EFC1C9" w:rsidR="003F1D20" w:rsidRPr="00B47EAC" w:rsidRDefault="003F1D20" w:rsidP="00BF2E36">
      <w:pPr>
        <w:jc w:val="center"/>
        <w:rPr>
          <w:rFonts w:ascii="Times New Roman" w:hAnsi="Times New Roman"/>
          <w:b/>
          <w:sz w:val="24"/>
          <w:lang w:val="en-US"/>
        </w:rPr>
      </w:pPr>
    </w:p>
    <w:p w14:paraId="45EA17F5" w14:textId="40A5E6F9" w:rsidR="003F1D20" w:rsidRPr="00B47EAC" w:rsidRDefault="003F1D20" w:rsidP="00BF2E36">
      <w:pPr>
        <w:jc w:val="center"/>
        <w:rPr>
          <w:rFonts w:ascii="Times New Roman" w:hAnsi="Times New Roman"/>
          <w:b/>
          <w:sz w:val="24"/>
          <w:lang w:val="en-US"/>
        </w:rPr>
      </w:pPr>
    </w:p>
    <w:p w14:paraId="379AB78C" w14:textId="45804E93" w:rsidR="003F1D20" w:rsidRPr="00B47EAC" w:rsidRDefault="003F1D20" w:rsidP="00BF2E36">
      <w:pPr>
        <w:jc w:val="center"/>
        <w:rPr>
          <w:rFonts w:ascii="Times New Roman" w:hAnsi="Times New Roman"/>
          <w:b/>
          <w:sz w:val="24"/>
          <w:lang w:val="en-US"/>
        </w:rPr>
      </w:pPr>
    </w:p>
    <w:p w14:paraId="665339A3" w14:textId="21D7130F" w:rsidR="003F1D20" w:rsidRPr="00B47EAC" w:rsidRDefault="003F1D20" w:rsidP="00BF2E36">
      <w:pPr>
        <w:jc w:val="center"/>
        <w:rPr>
          <w:rFonts w:ascii="Times New Roman" w:hAnsi="Times New Roman"/>
          <w:b/>
          <w:sz w:val="24"/>
          <w:lang w:val="en-US"/>
        </w:rPr>
      </w:pPr>
    </w:p>
    <w:p w14:paraId="5302EF0E" w14:textId="3299C64D" w:rsidR="003F1D20" w:rsidRPr="00B47EAC" w:rsidRDefault="003F1D20" w:rsidP="00BF2E36">
      <w:pPr>
        <w:jc w:val="center"/>
        <w:rPr>
          <w:rFonts w:ascii="Times New Roman" w:hAnsi="Times New Roman"/>
          <w:b/>
          <w:sz w:val="24"/>
          <w:lang w:val="en-US"/>
        </w:rPr>
      </w:pPr>
    </w:p>
    <w:p w14:paraId="5059461F" w14:textId="0BE3FE6A" w:rsidR="003F1D20" w:rsidRPr="00B47EAC" w:rsidRDefault="003F1D20" w:rsidP="00BF2E36">
      <w:pPr>
        <w:jc w:val="center"/>
        <w:rPr>
          <w:rFonts w:ascii="Times New Roman" w:hAnsi="Times New Roman"/>
          <w:b/>
          <w:sz w:val="24"/>
          <w:lang w:val="en-US"/>
        </w:rPr>
      </w:pPr>
    </w:p>
    <w:p w14:paraId="44A3D23E" w14:textId="5BC57508" w:rsidR="003F1D20" w:rsidRPr="00B47EAC" w:rsidRDefault="003F1D20" w:rsidP="00BF2E36">
      <w:pPr>
        <w:jc w:val="center"/>
        <w:rPr>
          <w:rFonts w:ascii="Times New Roman" w:hAnsi="Times New Roman"/>
          <w:b/>
          <w:sz w:val="24"/>
          <w:lang w:val="en-US"/>
        </w:rPr>
      </w:pPr>
    </w:p>
    <w:p w14:paraId="41278BF2" w14:textId="2530AD2A" w:rsidR="003F1D20" w:rsidRPr="00B47EAC" w:rsidRDefault="003F1D20" w:rsidP="00BF2E36">
      <w:pPr>
        <w:jc w:val="center"/>
        <w:rPr>
          <w:rFonts w:ascii="Times New Roman" w:hAnsi="Times New Roman"/>
          <w:b/>
          <w:sz w:val="24"/>
          <w:lang w:val="en-US"/>
        </w:rPr>
      </w:pPr>
    </w:p>
    <w:p w14:paraId="576FED76" w14:textId="7BF5B376" w:rsidR="003F1D20" w:rsidRPr="00B47EAC" w:rsidRDefault="003F1D20" w:rsidP="00BF2E36">
      <w:pPr>
        <w:jc w:val="center"/>
        <w:rPr>
          <w:rFonts w:ascii="Times New Roman" w:hAnsi="Times New Roman"/>
          <w:b/>
          <w:sz w:val="24"/>
          <w:lang w:val="en-US"/>
        </w:rPr>
      </w:pPr>
    </w:p>
    <w:p w14:paraId="1BF2AFC7" w14:textId="484E2D26" w:rsidR="003F1D20" w:rsidRPr="00B47EAC" w:rsidRDefault="003F1D20" w:rsidP="00BF2E36">
      <w:pPr>
        <w:jc w:val="center"/>
        <w:rPr>
          <w:rFonts w:ascii="Times New Roman" w:hAnsi="Times New Roman"/>
          <w:b/>
          <w:sz w:val="24"/>
          <w:lang w:val="en-US"/>
        </w:rPr>
      </w:pPr>
    </w:p>
    <w:p w14:paraId="7A26EC0F" w14:textId="423AF2CF" w:rsidR="003F1D20" w:rsidRPr="00B47EAC" w:rsidRDefault="003F1D20" w:rsidP="00BF2E36">
      <w:pPr>
        <w:jc w:val="center"/>
        <w:rPr>
          <w:rFonts w:ascii="Times New Roman" w:hAnsi="Times New Roman"/>
          <w:b/>
          <w:sz w:val="24"/>
          <w:lang w:val="en-US"/>
        </w:rPr>
      </w:pPr>
    </w:p>
    <w:p w14:paraId="6A81D6AC" w14:textId="12157EC5" w:rsidR="003F1D20" w:rsidRPr="00B47EAC" w:rsidRDefault="003F1D20" w:rsidP="00BF2E36">
      <w:pPr>
        <w:jc w:val="center"/>
        <w:rPr>
          <w:rFonts w:ascii="Times New Roman" w:hAnsi="Times New Roman"/>
          <w:b/>
          <w:sz w:val="24"/>
          <w:lang w:val="en-US"/>
        </w:rPr>
      </w:pPr>
    </w:p>
    <w:p w14:paraId="5DAD0FD3" w14:textId="5344FDB3" w:rsidR="003F1D20" w:rsidRPr="00B47EAC" w:rsidRDefault="003F1D20" w:rsidP="00BF2E36">
      <w:pPr>
        <w:jc w:val="center"/>
        <w:rPr>
          <w:rFonts w:ascii="Times New Roman" w:hAnsi="Times New Roman"/>
          <w:b/>
          <w:sz w:val="24"/>
          <w:lang w:val="en-US"/>
        </w:rPr>
      </w:pPr>
    </w:p>
    <w:p w14:paraId="18C59306" w14:textId="6EA5FC3B" w:rsidR="003F1D20" w:rsidRPr="00B47EAC" w:rsidRDefault="003F1D20" w:rsidP="00BF2E36">
      <w:pPr>
        <w:jc w:val="center"/>
        <w:rPr>
          <w:rFonts w:ascii="Times New Roman" w:hAnsi="Times New Roman"/>
          <w:b/>
          <w:sz w:val="24"/>
          <w:lang w:val="en-US"/>
        </w:rPr>
      </w:pPr>
    </w:p>
    <w:p w14:paraId="70CA6655" w14:textId="3B7EB201" w:rsidR="003F1D20" w:rsidRDefault="003F1D20" w:rsidP="00BF2E36">
      <w:pPr>
        <w:jc w:val="center"/>
        <w:rPr>
          <w:rFonts w:ascii="Times New Roman" w:hAnsi="Times New Roman"/>
          <w:b/>
          <w:sz w:val="24"/>
          <w:lang w:val="en-US"/>
        </w:rPr>
      </w:pPr>
    </w:p>
    <w:p w14:paraId="067FA915" w14:textId="77777777" w:rsidR="00AD0084" w:rsidRPr="00B47EAC" w:rsidRDefault="00AD0084" w:rsidP="00BF2E36">
      <w:pPr>
        <w:jc w:val="center"/>
        <w:rPr>
          <w:rFonts w:ascii="Times New Roman" w:hAnsi="Times New Roman"/>
          <w:b/>
          <w:sz w:val="24"/>
          <w:lang w:val="en-US"/>
        </w:rPr>
      </w:pPr>
    </w:p>
    <w:p w14:paraId="57D2E2DD" w14:textId="505616D8" w:rsidR="003F1D20" w:rsidRPr="00B47EAC" w:rsidRDefault="003F1D20" w:rsidP="00BF2E36">
      <w:pPr>
        <w:jc w:val="center"/>
        <w:rPr>
          <w:rFonts w:ascii="Times New Roman" w:hAnsi="Times New Roman"/>
          <w:b/>
          <w:sz w:val="24"/>
          <w:lang w:val="en-US"/>
        </w:rPr>
      </w:pPr>
    </w:p>
    <w:p w14:paraId="5DF6BF43" w14:textId="05F0B2F1" w:rsidR="0049620E" w:rsidRPr="0049620E" w:rsidRDefault="00BF2E36" w:rsidP="009104B0">
      <w:pPr>
        <w:keepNext/>
        <w:tabs>
          <w:tab w:val="left" w:pos="6735"/>
        </w:tabs>
        <w:outlineLvl w:val="1"/>
        <w:rPr>
          <w:rFonts w:ascii="Times New Roman" w:hAnsi="Times New Roman"/>
          <w:b/>
          <w:caps/>
          <w:kern w:val="28"/>
          <w:sz w:val="24"/>
        </w:rPr>
      </w:pPr>
      <w:bookmarkStart w:id="0" w:name="_Toc34831162"/>
      <w:bookmarkStart w:id="1" w:name="_Toc141858129"/>
      <w:bookmarkStart w:id="2" w:name="_Toc159063246"/>
      <w:r w:rsidRPr="00B47EAC">
        <w:rPr>
          <w:rFonts w:ascii="Times New Roman" w:hAnsi="Times New Roman"/>
          <w:sz w:val="24"/>
        </w:rPr>
        <w:lastRenderedPageBreak/>
        <w:t>VISPĀRĪGA INFORMĀCIJA</w:t>
      </w:r>
      <w:bookmarkEnd w:id="0"/>
      <w:r w:rsidR="00743B98" w:rsidRPr="00B47EAC">
        <w:rPr>
          <w:rFonts w:ascii="Times New Roman" w:hAnsi="Times New Roman"/>
          <w:sz w:val="24"/>
        </w:rPr>
        <w:t xml:space="preserve"> </w:t>
      </w:r>
    </w:p>
    <w:p w14:paraId="4BD037D0" w14:textId="0DF3CB8A" w:rsidR="0049620E" w:rsidRPr="00AD0084" w:rsidRDefault="0049620E" w:rsidP="00AD0084">
      <w:pPr>
        <w:spacing w:line="240" w:lineRule="auto"/>
        <w:jc w:val="left"/>
        <w:rPr>
          <w:rFonts w:ascii="Times New Roman" w:hAnsi="Times New Roman"/>
          <w:sz w:val="24"/>
          <w:lang w:eastAsia="en-US"/>
        </w:rPr>
      </w:pPr>
      <w:r w:rsidRPr="0049620E">
        <w:rPr>
          <w:rFonts w:ascii="Times New Roman" w:hAnsi="Times New Roman"/>
          <w:sz w:val="24"/>
        </w:rPr>
        <w:t xml:space="preserve">Dobeles novads  atrodas Latvijas dienvidu daļā, kur </w:t>
      </w:r>
      <w:proofErr w:type="spellStart"/>
      <w:r w:rsidRPr="0049620E">
        <w:rPr>
          <w:rFonts w:ascii="Times New Roman" w:hAnsi="Times New Roman"/>
          <w:sz w:val="24"/>
        </w:rPr>
        <w:t>Austrumkurzemes</w:t>
      </w:r>
      <w:proofErr w:type="spellEnd"/>
      <w:r w:rsidRPr="0049620E">
        <w:rPr>
          <w:rFonts w:ascii="Times New Roman" w:hAnsi="Times New Roman"/>
          <w:sz w:val="24"/>
        </w:rPr>
        <w:t xml:space="preserve"> augstiene mijas ar Zemgales līdzenumu un robežojas ar Auces, Brocēnu, Jaunpils, Jelgavas, </w:t>
      </w:r>
      <w:r w:rsidRPr="00AD0084">
        <w:rPr>
          <w:rFonts w:ascii="Times New Roman" w:hAnsi="Times New Roman"/>
          <w:sz w:val="24"/>
        </w:rPr>
        <w:t xml:space="preserve">Tērvetes un Tukuma novadu.  </w:t>
      </w:r>
      <w:r w:rsidRPr="00AD0084">
        <w:rPr>
          <w:rFonts w:ascii="Times New Roman" w:hAnsi="Times New Roman"/>
          <w:sz w:val="24"/>
          <w:lang w:eastAsia="en-US"/>
        </w:rPr>
        <w:t xml:space="preserve">Dobeles pilsēta ir novada administratīvais centrs , kas atrodas apmēram 70 km uz dienvidrietumiem no Latvijas galvaspilsētas Rīgas. </w:t>
      </w:r>
    </w:p>
    <w:p w14:paraId="0DFA01E7" w14:textId="77777777" w:rsidR="0049620E" w:rsidRPr="00AD0084" w:rsidRDefault="0049620E" w:rsidP="00AD0084">
      <w:pPr>
        <w:shd w:val="clear" w:color="auto" w:fill="FFFFFF"/>
        <w:spacing w:line="240" w:lineRule="auto"/>
        <w:jc w:val="left"/>
        <w:rPr>
          <w:rFonts w:ascii="Times New Roman" w:hAnsi="Times New Roman"/>
          <w:sz w:val="24"/>
        </w:rPr>
      </w:pPr>
      <w:r w:rsidRPr="00AD0084">
        <w:rPr>
          <w:rFonts w:ascii="Times New Roman" w:hAnsi="Times New Roman"/>
          <w:sz w:val="24"/>
        </w:rPr>
        <w:t>Dobeles aglomerācijā iekļaujas Dobeles pilsēta, Auru pagasta Liepziedu un Rūpnieku ciemi, Krimūnu pagasta Ceriņu ciems, Dobeles pagasta Lejasstrazdu ciems, Bērzes pagasta Šķibes un Miltiņu ciemi.</w:t>
      </w:r>
      <w:r w:rsidRPr="00AD0084">
        <w:rPr>
          <w:rFonts w:ascii="Times New Roman" w:hAnsi="Times New Roman"/>
          <w:sz w:val="24"/>
          <w:lang w:eastAsia="en-US"/>
        </w:rPr>
        <w:t xml:space="preserve"> Dobeles aglomerācijā  teritorijā dzīvo ~ 10,5 tūkstoši iedzīvotāju.</w:t>
      </w:r>
    </w:p>
    <w:p w14:paraId="341F268F" w14:textId="04144869" w:rsidR="00743B98" w:rsidRDefault="00743B98" w:rsidP="00AD0084">
      <w:pPr>
        <w:spacing w:line="240" w:lineRule="auto"/>
        <w:jc w:val="left"/>
        <w:rPr>
          <w:rFonts w:ascii="Times New Roman" w:hAnsi="Times New Roman"/>
          <w:sz w:val="24"/>
        </w:rPr>
      </w:pPr>
      <w:r w:rsidRPr="00AD0084">
        <w:rPr>
          <w:rFonts w:ascii="Times New Roman" w:hAnsi="Times New Roman"/>
          <w:sz w:val="24"/>
        </w:rPr>
        <w:t xml:space="preserve">Dobeles pilsētā pārsvarā ir jau izveidota centralizētās ūdensapgādes tīklu sistēma, tomēr ir dažas ielas, kur nav nodrošināta ūdensapgādes pakalpojuma pieejamība. </w:t>
      </w:r>
    </w:p>
    <w:p w14:paraId="18DE54F0" w14:textId="77777777" w:rsidR="00AD0084" w:rsidRPr="00AD0084" w:rsidRDefault="00AD0084" w:rsidP="00AD0084">
      <w:pPr>
        <w:spacing w:line="240" w:lineRule="auto"/>
        <w:jc w:val="left"/>
        <w:rPr>
          <w:rFonts w:ascii="Times New Roman" w:hAnsi="Times New Roman"/>
          <w:sz w:val="24"/>
        </w:rPr>
      </w:pPr>
    </w:p>
    <w:p w14:paraId="0DA011C4" w14:textId="55B41D90" w:rsidR="00CD095E" w:rsidRPr="00AD0084" w:rsidRDefault="00DF390C" w:rsidP="00AD0084">
      <w:pPr>
        <w:tabs>
          <w:tab w:val="left" w:pos="5616"/>
        </w:tabs>
        <w:spacing w:line="240" w:lineRule="auto"/>
        <w:jc w:val="left"/>
        <w:rPr>
          <w:rFonts w:ascii="Times New Roman" w:eastAsia="Calibri" w:hAnsi="Times New Roman"/>
          <w:sz w:val="24"/>
          <w:u w:val="single"/>
          <w:lang w:eastAsia="en-US"/>
        </w:rPr>
      </w:pPr>
      <w:r w:rsidRPr="00AD0084">
        <w:rPr>
          <w:rFonts w:ascii="Times New Roman" w:hAnsi="Times New Roman"/>
          <w:sz w:val="24"/>
          <w:u w:val="single"/>
        </w:rPr>
        <w:t xml:space="preserve">Informācija par </w:t>
      </w:r>
      <w:r w:rsidR="00CD4671" w:rsidRPr="00AD0084">
        <w:rPr>
          <w:rFonts w:ascii="Times New Roman" w:hAnsi="Times New Roman"/>
          <w:sz w:val="24"/>
          <w:u w:val="single"/>
        </w:rPr>
        <w:t xml:space="preserve">būvobjektu </w:t>
      </w:r>
      <w:r w:rsidR="00CD095E" w:rsidRPr="00AD0084">
        <w:rPr>
          <w:rFonts w:ascii="Times New Roman" w:eastAsia="Calibri" w:hAnsi="Times New Roman"/>
          <w:sz w:val="24"/>
          <w:u w:val="single"/>
          <w:lang w:eastAsia="en-US"/>
        </w:rPr>
        <w:t xml:space="preserve">   </w:t>
      </w:r>
    </w:p>
    <w:p w14:paraId="616E35B9" w14:textId="50040DD3" w:rsidR="00AD0084" w:rsidRDefault="00A63CA2" w:rsidP="00AD0084">
      <w:pPr>
        <w:spacing w:line="240" w:lineRule="auto"/>
        <w:jc w:val="left"/>
        <w:rPr>
          <w:rFonts w:ascii="Times New Roman" w:eastAsiaTheme="minorHAnsi" w:hAnsi="Times New Roman"/>
          <w:sz w:val="24"/>
          <w:lang w:eastAsia="en-US"/>
        </w:rPr>
      </w:pPr>
      <w:r w:rsidRPr="00AD0084">
        <w:rPr>
          <w:rFonts w:ascii="Times New Roman" w:hAnsi="Times New Roman"/>
          <w:sz w:val="24"/>
        </w:rPr>
        <w:t>Būvprojekt</w:t>
      </w:r>
      <w:r w:rsidR="00DF390C" w:rsidRPr="00AD0084">
        <w:rPr>
          <w:rFonts w:ascii="Times New Roman" w:hAnsi="Times New Roman"/>
          <w:sz w:val="24"/>
        </w:rPr>
        <w:t>u</w:t>
      </w:r>
      <w:r w:rsidRPr="00AD0084">
        <w:rPr>
          <w:rFonts w:ascii="Times New Roman" w:hAnsi="Times New Roman"/>
          <w:sz w:val="24"/>
        </w:rPr>
        <w:t xml:space="preserve">  „Ūdensapgādes tīklu izbūve Dobelē, Keramikas – Gaismas ielas masīvā” </w:t>
      </w:r>
      <w:r w:rsidR="00D43005" w:rsidRPr="00AD0084">
        <w:rPr>
          <w:rFonts w:ascii="Times New Roman" w:hAnsi="Times New Roman"/>
          <w:sz w:val="24"/>
        </w:rPr>
        <w:t xml:space="preserve">izstrādāja </w:t>
      </w:r>
      <w:r w:rsidR="00DF390C" w:rsidRPr="00AD0084">
        <w:rPr>
          <w:rFonts w:ascii="Times New Roman" w:hAnsi="Times New Roman"/>
          <w:sz w:val="24"/>
        </w:rPr>
        <w:t xml:space="preserve"> </w:t>
      </w:r>
      <w:r w:rsidRPr="00AD0084">
        <w:rPr>
          <w:rFonts w:ascii="Times New Roman" w:hAnsi="Times New Roman"/>
          <w:sz w:val="24"/>
        </w:rPr>
        <w:t>SIA “Firma L4”</w:t>
      </w:r>
      <w:r w:rsidR="00DF390C" w:rsidRPr="00AD0084">
        <w:rPr>
          <w:rFonts w:ascii="Times New Roman" w:hAnsi="Times New Roman"/>
          <w:sz w:val="24"/>
        </w:rPr>
        <w:t>,</w:t>
      </w:r>
      <w:r w:rsidR="00D43005" w:rsidRPr="00AD0084">
        <w:rPr>
          <w:rFonts w:ascii="Times New Roman" w:hAnsi="Times New Roman"/>
          <w:sz w:val="24"/>
        </w:rPr>
        <w:t xml:space="preserve"> </w:t>
      </w:r>
      <w:r w:rsidRPr="00AD0084">
        <w:rPr>
          <w:rFonts w:ascii="Times New Roman" w:hAnsi="Times New Roman"/>
          <w:sz w:val="24"/>
        </w:rPr>
        <w:t xml:space="preserve">saskaņā ar  </w:t>
      </w:r>
      <w:r w:rsidRPr="00AD0084">
        <w:rPr>
          <w:rFonts w:ascii="Times New Roman" w:eastAsiaTheme="minorHAnsi" w:hAnsi="Times New Roman"/>
          <w:sz w:val="24"/>
          <w:lang w:eastAsia="en-US"/>
        </w:rPr>
        <w:t>Dobeles novada pašvaldības būvvaldes 2020.gada 2.aprīlī izdoto  būvatļauj</w:t>
      </w:r>
      <w:r w:rsidR="00DF390C" w:rsidRPr="00AD0084">
        <w:rPr>
          <w:rFonts w:ascii="Times New Roman" w:eastAsiaTheme="minorHAnsi" w:hAnsi="Times New Roman"/>
          <w:sz w:val="24"/>
          <w:lang w:eastAsia="en-US"/>
        </w:rPr>
        <w:t>u</w:t>
      </w:r>
      <w:r w:rsidRPr="00AD0084">
        <w:rPr>
          <w:rFonts w:ascii="Times New Roman" w:eastAsiaTheme="minorHAnsi" w:hAnsi="Times New Roman"/>
          <w:sz w:val="24"/>
          <w:lang w:eastAsia="en-US"/>
        </w:rPr>
        <w:t xml:space="preserve"> Nr. BIS-BV-4.2-2020-152 . </w:t>
      </w:r>
      <w:r w:rsidR="00DF390C" w:rsidRPr="00AD0084">
        <w:rPr>
          <w:rFonts w:ascii="Times New Roman" w:eastAsiaTheme="minorHAnsi" w:hAnsi="Times New Roman"/>
          <w:sz w:val="24"/>
          <w:lang w:eastAsia="en-US"/>
        </w:rPr>
        <w:t xml:space="preserve">                  </w:t>
      </w:r>
    </w:p>
    <w:p w14:paraId="0F5FCB83" w14:textId="2E5BAC75" w:rsidR="00AD0084" w:rsidRDefault="00DF390C" w:rsidP="00AD0084">
      <w:pPr>
        <w:spacing w:line="240" w:lineRule="auto"/>
        <w:jc w:val="left"/>
        <w:rPr>
          <w:rFonts w:ascii="Times New Roman" w:eastAsiaTheme="minorHAnsi" w:hAnsi="Times New Roman"/>
          <w:sz w:val="24"/>
          <w:lang w:eastAsia="en-US"/>
        </w:rPr>
      </w:pPr>
      <w:r w:rsidRPr="00AD0084">
        <w:rPr>
          <w:rFonts w:ascii="Times New Roman" w:eastAsiaTheme="minorHAnsi" w:hAnsi="Times New Roman"/>
          <w:sz w:val="24"/>
          <w:lang w:eastAsia="en-US"/>
        </w:rPr>
        <w:t xml:space="preserve"> </w:t>
      </w:r>
      <w:r w:rsidR="00A63CA2" w:rsidRPr="00AD0084">
        <w:rPr>
          <w:rFonts w:ascii="Times New Roman" w:eastAsiaTheme="minorHAnsi" w:hAnsi="Times New Roman"/>
          <w:sz w:val="24"/>
          <w:lang w:eastAsia="en-US"/>
        </w:rPr>
        <w:t xml:space="preserve">Dobeles novada pašvaldības būvvalde </w:t>
      </w:r>
      <w:r w:rsidRPr="00AD0084">
        <w:rPr>
          <w:rFonts w:ascii="Times New Roman" w:eastAsiaTheme="minorHAnsi" w:hAnsi="Times New Roman"/>
          <w:sz w:val="24"/>
          <w:lang w:eastAsia="en-US"/>
        </w:rPr>
        <w:t xml:space="preserve">2020.gada 27.aprīlī </w:t>
      </w:r>
      <w:r w:rsidR="00A63CA2" w:rsidRPr="00AD0084">
        <w:rPr>
          <w:rFonts w:ascii="Times New Roman" w:eastAsiaTheme="minorHAnsi" w:hAnsi="Times New Roman"/>
          <w:sz w:val="24"/>
          <w:lang w:eastAsia="en-US"/>
        </w:rPr>
        <w:t xml:space="preserve">akceptēja būvprojektu un veica atzīmes par projektēšanas nosacījumu izpildi veikšana būvatļaujā Nr. BIS-BV-4.2-2020-152 </w:t>
      </w:r>
      <w:r w:rsidRPr="00AD0084">
        <w:rPr>
          <w:rFonts w:ascii="Times New Roman" w:eastAsiaTheme="minorHAnsi" w:hAnsi="Times New Roman"/>
          <w:sz w:val="24"/>
          <w:lang w:eastAsia="en-US"/>
        </w:rPr>
        <w:t>(</w:t>
      </w:r>
      <w:r w:rsidRPr="00AD0084">
        <w:rPr>
          <w:rFonts w:ascii="Times New Roman" w:eastAsiaTheme="minorHAnsi" w:hAnsi="Times New Roman"/>
          <w:i/>
          <w:iCs/>
          <w:sz w:val="24"/>
          <w:lang w:eastAsia="en-US"/>
        </w:rPr>
        <w:t>saskaņ</w:t>
      </w:r>
      <w:r w:rsidR="00D43005" w:rsidRPr="00AD0084">
        <w:rPr>
          <w:rFonts w:ascii="Times New Roman" w:eastAsiaTheme="minorHAnsi" w:hAnsi="Times New Roman"/>
          <w:i/>
          <w:iCs/>
          <w:sz w:val="24"/>
          <w:lang w:eastAsia="en-US"/>
        </w:rPr>
        <w:t>o</w:t>
      </w:r>
      <w:r w:rsidRPr="00AD0084">
        <w:rPr>
          <w:rFonts w:ascii="Times New Roman" w:eastAsiaTheme="minorHAnsi" w:hAnsi="Times New Roman"/>
          <w:i/>
          <w:iCs/>
          <w:sz w:val="24"/>
          <w:lang w:eastAsia="en-US"/>
        </w:rPr>
        <w:t>ts BIS)</w:t>
      </w:r>
      <w:r w:rsidRPr="00AD0084">
        <w:rPr>
          <w:rFonts w:ascii="Times New Roman" w:eastAsiaTheme="minorHAnsi" w:hAnsi="Times New Roman"/>
          <w:sz w:val="24"/>
          <w:lang w:eastAsia="en-US"/>
        </w:rPr>
        <w:t>.</w:t>
      </w:r>
      <w:r w:rsidR="00D43005" w:rsidRPr="00AD0084">
        <w:rPr>
          <w:rFonts w:ascii="Times New Roman" w:eastAsiaTheme="minorHAnsi" w:hAnsi="Times New Roman"/>
          <w:sz w:val="24"/>
          <w:lang w:eastAsia="en-US"/>
        </w:rPr>
        <w:t xml:space="preserve"> </w:t>
      </w:r>
      <w:r w:rsidR="00A63CA2" w:rsidRPr="00AD0084">
        <w:rPr>
          <w:rFonts w:ascii="Times New Roman" w:eastAsiaTheme="minorHAnsi" w:hAnsi="Times New Roman"/>
          <w:sz w:val="24"/>
          <w:lang w:eastAsia="en-US"/>
        </w:rPr>
        <w:t>Būvatļauja</w:t>
      </w:r>
      <w:r w:rsidRPr="00AD0084">
        <w:rPr>
          <w:rFonts w:ascii="Times New Roman" w:eastAsiaTheme="minorHAnsi" w:hAnsi="Times New Roman"/>
          <w:sz w:val="24"/>
          <w:lang w:eastAsia="en-US"/>
        </w:rPr>
        <w:t xml:space="preserve">s noraksts ir </w:t>
      </w:r>
      <w:r w:rsidR="00A63CA2" w:rsidRPr="00AD0084">
        <w:rPr>
          <w:rFonts w:ascii="Times New Roman" w:eastAsiaTheme="minorHAnsi" w:hAnsi="Times New Roman"/>
          <w:sz w:val="24"/>
          <w:lang w:eastAsia="en-US"/>
        </w:rPr>
        <w:t xml:space="preserve"> </w:t>
      </w:r>
      <w:r w:rsidRPr="00AD0084">
        <w:rPr>
          <w:rFonts w:ascii="Times New Roman" w:eastAsiaTheme="minorHAnsi" w:hAnsi="Times New Roman"/>
          <w:sz w:val="24"/>
          <w:lang w:eastAsia="en-US"/>
        </w:rPr>
        <w:t>pievienots Noteikumu pielikumā</w:t>
      </w:r>
      <w:r w:rsidR="00D43005" w:rsidRPr="00AD0084">
        <w:rPr>
          <w:rFonts w:ascii="Times New Roman" w:eastAsiaTheme="minorHAnsi" w:hAnsi="Times New Roman"/>
          <w:sz w:val="24"/>
          <w:lang w:eastAsia="en-US"/>
        </w:rPr>
        <w:t xml:space="preserve"> (B pielikums)</w:t>
      </w:r>
      <w:r w:rsidRPr="00AD0084">
        <w:rPr>
          <w:rFonts w:ascii="Times New Roman" w:eastAsiaTheme="minorHAnsi" w:hAnsi="Times New Roman"/>
          <w:sz w:val="24"/>
          <w:lang w:eastAsia="en-US"/>
        </w:rPr>
        <w:t>.</w:t>
      </w:r>
      <w:r w:rsidR="00A63CA2" w:rsidRPr="00AD0084">
        <w:rPr>
          <w:rFonts w:ascii="Times New Roman" w:eastAsiaTheme="minorHAnsi" w:hAnsi="Times New Roman"/>
          <w:sz w:val="24"/>
          <w:lang w:eastAsia="en-US"/>
        </w:rPr>
        <w:t xml:space="preserve"> </w:t>
      </w:r>
      <w:r w:rsidR="00D43005" w:rsidRPr="00AD0084">
        <w:rPr>
          <w:rFonts w:ascii="Times New Roman" w:eastAsiaTheme="minorHAnsi" w:hAnsi="Times New Roman"/>
          <w:sz w:val="24"/>
          <w:lang w:eastAsia="en-US"/>
        </w:rPr>
        <w:t xml:space="preserve">                                                                                                  </w:t>
      </w:r>
    </w:p>
    <w:p w14:paraId="60F4692C" w14:textId="164C7CE3" w:rsidR="00B47EAC" w:rsidRPr="00AD0084" w:rsidRDefault="00D43005" w:rsidP="00AD0084">
      <w:pPr>
        <w:spacing w:after="160" w:line="240" w:lineRule="auto"/>
        <w:jc w:val="left"/>
        <w:rPr>
          <w:rFonts w:ascii="Times New Roman" w:hAnsi="Times New Roman"/>
          <w:color w:val="000000"/>
          <w:sz w:val="24"/>
        </w:rPr>
      </w:pPr>
      <w:r w:rsidRPr="00AD0084">
        <w:rPr>
          <w:rFonts w:ascii="Times New Roman" w:eastAsiaTheme="minorHAnsi" w:hAnsi="Times New Roman"/>
          <w:sz w:val="24"/>
          <w:lang w:eastAsia="en-US"/>
        </w:rPr>
        <w:t xml:space="preserve">Būvprojekts izstrādāts pamatojoties uz izdotajiem tehniskajiem noteikumiem, SIA „Izpēte” 2019.gada jūlijā un decembrī veiktās topogrāfiskās izpētes un SIA „Firma L4” 2019.gada jūlijā un 2020.gada martā veiktās </w:t>
      </w:r>
      <w:proofErr w:type="spellStart"/>
      <w:r w:rsidRPr="00AD0084">
        <w:rPr>
          <w:rFonts w:ascii="Times New Roman" w:eastAsiaTheme="minorHAnsi" w:hAnsi="Times New Roman"/>
          <w:sz w:val="24"/>
          <w:lang w:eastAsia="en-US"/>
        </w:rPr>
        <w:t>ģeotehniskās</w:t>
      </w:r>
      <w:proofErr w:type="spellEnd"/>
      <w:r w:rsidRPr="00AD0084">
        <w:rPr>
          <w:rFonts w:ascii="Times New Roman" w:eastAsiaTheme="minorHAnsi" w:hAnsi="Times New Roman"/>
          <w:sz w:val="24"/>
          <w:lang w:eastAsia="en-US"/>
        </w:rPr>
        <w:t xml:space="preserve"> izpētes materiāliem, saskaņā ar LR spēkā esošajiem būvnormatīviem LBN 222-15 „Ūdensapgādes būves”, MK noteikumiem Nr.253 “Atsevišķu inženierbūvju būvnoteikumi”  kā arī citiem normatīvajiem dokumentiem un standartiem.                                                                                                                                       Atbilstoši MK noteikumiem Nr.500 „Vispārīgie būvnoteikumi” pēc inženierbūvju iedalījuma grupās, objekts pieder  </w:t>
      </w:r>
      <w:r w:rsidRPr="00AD0084">
        <w:rPr>
          <w:rFonts w:ascii="Times New Roman" w:eastAsiaTheme="minorHAnsi" w:hAnsi="Times New Roman"/>
          <w:sz w:val="24"/>
          <w:u w:val="single"/>
          <w:lang w:eastAsia="en-US"/>
        </w:rPr>
        <w:t>inženierbūvju II grupai</w:t>
      </w:r>
      <w:r w:rsidRPr="00AD0084">
        <w:rPr>
          <w:rFonts w:ascii="Times New Roman" w:eastAsiaTheme="minorHAnsi" w:hAnsi="Times New Roman"/>
          <w:sz w:val="24"/>
          <w:lang w:eastAsia="en-US"/>
        </w:rPr>
        <w:t xml:space="preserve"> (saskaņā ar noteikumiem šajā grupā ietilpst ūdens un kanalizācijas tīkli ar diametru, kas mazāks par 500 mm).        Būvdarbu veicējam jāiepazīstas ar būvprojektu un  jāveic izbūvējamo objektu apsekošanas vietās, kur plānota  kanalizācijas infrastruktūras objektu izbūve atbilstoši būvprojekta risinājumam.</w:t>
      </w:r>
      <w:r w:rsidR="009104B0" w:rsidRPr="00AD0084">
        <w:rPr>
          <w:rFonts w:ascii="Times New Roman" w:eastAsiaTheme="minorHAnsi" w:hAnsi="Times New Roman"/>
          <w:sz w:val="24"/>
          <w:lang w:eastAsia="en-US"/>
        </w:rPr>
        <w:t xml:space="preserve">                                                                                           </w:t>
      </w:r>
      <w:r w:rsidRPr="00AD0084">
        <w:rPr>
          <w:rFonts w:ascii="Times New Roman" w:eastAsiaTheme="minorHAnsi" w:hAnsi="Times New Roman"/>
          <w:sz w:val="24"/>
          <w:lang w:eastAsia="en-US"/>
        </w:rPr>
        <w:t xml:space="preserve"> </w:t>
      </w:r>
      <w:r w:rsidR="00DF390C" w:rsidRPr="00AD0084">
        <w:rPr>
          <w:rFonts w:ascii="Times New Roman" w:hAnsi="Times New Roman"/>
          <w:sz w:val="24"/>
        </w:rPr>
        <w:t xml:space="preserve">   </w:t>
      </w:r>
      <w:r w:rsidR="00DC0648" w:rsidRPr="00AD0084">
        <w:rPr>
          <w:rFonts w:ascii="Times New Roman" w:hAnsi="Times New Roman"/>
          <w:sz w:val="24"/>
        </w:rPr>
        <w:t>B</w:t>
      </w:r>
      <w:r w:rsidR="00BF2E36" w:rsidRPr="00AD0084">
        <w:rPr>
          <w:rFonts w:ascii="Times New Roman" w:hAnsi="Times New Roman"/>
          <w:sz w:val="24"/>
        </w:rPr>
        <w:t>ūvprojekt</w:t>
      </w:r>
      <w:r w:rsidR="00DC0648" w:rsidRPr="00AD0084">
        <w:rPr>
          <w:rFonts w:ascii="Times New Roman" w:hAnsi="Times New Roman"/>
          <w:sz w:val="24"/>
        </w:rPr>
        <w:t>ā</w:t>
      </w:r>
      <w:r w:rsidRPr="00AD0084">
        <w:rPr>
          <w:rFonts w:ascii="Times New Roman" w:hAnsi="Times New Roman"/>
          <w:sz w:val="24"/>
        </w:rPr>
        <w:t xml:space="preserve"> </w:t>
      </w:r>
      <w:r w:rsidR="00BF2E36" w:rsidRPr="00AD0084">
        <w:rPr>
          <w:rFonts w:ascii="Times New Roman" w:hAnsi="Times New Roman"/>
          <w:sz w:val="24"/>
        </w:rPr>
        <w:t>„Ūdensapgādes tīklu izbūve Dobelē, Keramikas – Gaismas ielas masīvā”</w:t>
      </w:r>
      <w:r w:rsidR="00DC0648" w:rsidRPr="00AD0084">
        <w:rPr>
          <w:rFonts w:ascii="Times New Roman" w:hAnsi="Times New Roman"/>
          <w:sz w:val="24"/>
        </w:rPr>
        <w:t xml:space="preserve"> ietvaros </w:t>
      </w:r>
      <w:r w:rsidR="00BF2E36" w:rsidRPr="00AD0084">
        <w:rPr>
          <w:rFonts w:ascii="Times New Roman" w:hAnsi="Times New Roman"/>
          <w:sz w:val="24"/>
        </w:rPr>
        <w:t xml:space="preserve"> plānoto </w:t>
      </w:r>
      <w:r w:rsidR="00DC0648" w:rsidRPr="00AD0084">
        <w:rPr>
          <w:rFonts w:ascii="Times New Roman" w:hAnsi="Times New Roman"/>
          <w:sz w:val="24"/>
        </w:rPr>
        <w:t xml:space="preserve">būvdarbu </w:t>
      </w:r>
      <w:r w:rsidR="00BF2E36" w:rsidRPr="00AD0084">
        <w:rPr>
          <w:rFonts w:ascii="Times New Roman" w:hAnsi="Times New Roman"/>
          <w:sz w:val="24"/>
        </w:rPr>
        <w:t xml:space="preserve">darbu veikšana </w:t>
      </w:r>
      <w:r w:rsidR="00DC0648" w:rsidRPr="00AD0084">
        <w:rPr>
          <w:rFonts w:ascii="Times New Roman" w:hAnsi="Times New Roman"/>
          <w:sz w:val="24"/>
        </w:rPr>
        <w:t xml:space="preserve"> </w:t>
      </w:r>
      <w:r w:rsidR="00BF2E36" w:rsidRPr="00AD0084">
        <w:rPr>
          <w:rFonts w:ascii="Times New Roman" w:hAnsi="Times New Roman"/>
          <w:sz w:val="24"/>
        </w:rPr>
        <w:t>ir sadalīta divās kārtās</w:t>
      </w:r>
      <w:r w:rsidR="00DC0648" w:rsidRPr="00AD0084">
        <w:rPr>
          <w:rFonts w:ascii="Times New Roman" w:hAnsi="Times New Roman"/>
          <w:sz w:val="24"/>
        </w:rPr>
        <w:t xml:space="preserve">( I kārta un II kārta). </w:t>
      </w:r>
      <w:proofErr w:type="spellStart"/>
      <w:r w:rsidR="00BF2E36" w:rsidRPr="00AD0084">
        <w:rPr>
          <w:rFonts w:ascii="Times New Roman" w:hAnsi="Times New Roman"/>
          <w:sz w:val="24"/>
        </w:rPr>
        <w:t>Zemsliekšņa</w:t>
      </w:r>
      <w:proofErr w:type="spellEnd"/>
      <w:r w:rsidR="00BF2E36" w:rsidRPr="00AD0084">
        <w:rPr>
          <w:rFonts w:ascii="Times New Roman" w:hAnsi="Times New Roman"/>
          <w:sz w:val="24"/>
        </w:rPr>
        <w:t xml:space="preserve"> iepirkum</w:t>
      </w:r>
      <w:r w:rsidR="00DF390C" w:rsidRPr="00AD0084">
        <w:rPr>
          <w:rFonts w:ascii="Times New Roman" w:hAnsi="Times New Roman"/>
          <w:sz w:val="24"/>
        </w:rPr>
        <w:t>u</w:t>
      </w:r>
      <w:r w:rsidRPr="00AD0084">
        <w:rPr>
          <w:rFonts w:ascii="Times New Roman" w:hAnsi="Times New Roman"/>
          <w:sz w:val="24"/>
        </w:rPr>
        <w:t xml:space="preserve"> </w:t>
      </w:r>
      <w:r w:rsidR="00DC0648" w:rsidRPr="00AD0084">
        <w:rPr>
          <w:rFonts w:ascii="Times New Roman" w:hAnsi="Times New Roman"/>
          <w:sz w:val="24"/>
          <w:lang w:val="en-US"/>
        </w:rPr>
        <w:t>„</w:t>
      </w:r>
      <w:proofErr w:type="spellStart"/>
      <w:r w:rsidR="00DC0648" w:rsidRPr="00AD0084">
        <w:rPr>
          <w:rFonts w:ascii="Times New Roman" w:hAnsi="Times New Roman"/>
          <w:sz w:val="24"/>
          <w:lang w:val="en-US"/>
        </w:rPr>
        <w:t>Būvdarbu</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veikšana</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ūdensapgādes</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tīklu</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izbūvē</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Dobelē</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Keramikas-Gaismas</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ielu</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masīvā</w:t>
      </w:r>
      <w:proofErr w:type="spellEnd"/>
      <w:r w:rsidR="00DC0648" w:rsidRPr="00AD0084">
        <w:rPr>
          <w:rFonts w:ascii="Times New Roman" w:hAnsi="Times New Roman"/>
          <w:sz w:val="24"/>
          <w:lang w:val="en-US"/>
        </w:rPr>
        <w:t xml:space="preserve"> I </w:t>
      </w:r>
      <w:proofErr w:type="spellStart"/>
      <w:r w:rsidR="00DC0648" w:rsidRPr="00AD0084">
        <w:rPr>
          <w:rFonts w:ascii="Times New Roman" w:hAnsi="Times New Roman"/>
          <w:sz w:val="24"/>
          <w:lang w:val="en-US"/>
        </w:rPr>
        <w:t>kārtas</w:t>
      </w:r>
      <w:proofErr w:type="spellEnd"/>
      <w:r w:rsidR="00DC0648" w:rsidRPr="00AD0084">
        <w:rPr>
          <w:rFonts w:ascii="Times New Roman" w:hAnsi="Times New Roman"/>
          <w:sz w:val="24"/>
          <w:lang w:val="en-US"/>
        </w:rPr>
        <w:t xml:space="preserve"> </w:t>
      </w:r>
      <w:proofErr w:type="spellStart"/>
      <w:r w:rsidR="00DC0648" w:rsidRPr="00AD0084">
        <w:rPr>
          <w:rFonts w:ascii="Times New Roman" w:hAnsi="Times New Roman"/>
          <w:sz w:val="24"/>
          <w:lang w:val="en-US"/>
        </w:rPr>
        <w:t>ietvaros</w:t>
      </w:r>
      <w:proofErr w:type="spellEnd"/>
      <w:r w:rsidR="00DC0648" w:rsidRPr="00AD0084">
        <w:rPr>
          <w:rFonts w:ascii="Times New Roman" w:hAnsi="Times New Roman"/>
          <w:sz w:val="24"/>
          <w:lang w:val="en-US"/>
        </w:rPr>
        <w:t>”(Id.Nr.DŪ-ZI-2020/7</w:t>
      </w:r>
      <w:r w:rsidR="00DC0648" w:rsidRPr="00AD0084">
        <w:rPr>
          <w:rFonts w:ascii="Times New Roman" w:hAnsi="Times New Roman"/>
          <w:sz w:val="24"/>
        </w:rPr>
        <w:t>)</w:t>
      </w:r>
      <w:r w:rsidRPr="00AD0084">
        <w:rPr>
          <w:rFonts w:ascii="Times New Roman" w:hAnsi="Times New Roman"/>
          <w:sz w:val="24"/>
        </w:rPr>
        <w:t xml:space="preserve">tiek organizēta, </w:t>
      </w:r>
      <w:r w:rsidRPr="00AD0084">
        <w:rPr>
          <w:rFonts w:ascii="Times New Roman" w:hAnsi="Times New Roman"/>
          <w:sz w:val="24"/>
          <w:u w:val="single"/>
        </w:rPr>
        <w:t xml:space="preserve">lai </w:t>
      </w:r>
      <w:r w:rsidR="00DC0648" w:rsidRPr="00AD0084">
        <w:rPr>
          <w:rFonts w:ascii="Times New Roman" w:hAnsi="Times New Roman"/>
          <w:sz w:val="24"/>
          <w:u w:val="single"/>
        </w:rPr>
        <w:t xml:space="preserve"> </w:t>
      </w:r>
      <w:r w:rsidRPr="00AD0084">
        <w:rPr>
          <w:rFonts w:ascii="Times New Roman" w:hAnsi="Times New Roman"/>
          <w:sz w:val="24"/>
          <w:u w:val="single"/>
        </w:rPr>
        <w:t>izbūvētu ūdensapgādes ārējos tīklus  I kārtā.</w:t>
      </w:r>
      <w:r w:rsidR="00DC0648" w:rsidRPr="00AD0084">
        <w:rPr>
          <w:rFonts w:ascii="Times New Roman" w:hAnsi="Times New Roman"/>
          <w:sz w:val="24"/>
          <w:u w:val="single"/>
        </w:rPr>
        <w:t xml:space="preserve"> </w:t>
      </w:r>
      <w:r w:rsidR="009104B0" w:rsidRPr="00AD0084">
        <w:rPr>
          <w:rFonts w:ascii="Times New Roman" w:hAnsi="Times New Roman"/>
          <w:sz w:val="24"/>
          <w:u w:val="single"/>
        </w:rPr>
        <w:t xml:space="preserve">                                       </w:t>
      </w:r>
      <w:r w:rsidR="009104B0" w:rsidRPr="00AD0084">
        <w:rPr>
          <w:rFonts w:ascii="Times New Roman" w:hAnsi="Times New Roman"/>
          <w:sz w:val="24"/>
        </w:rPr>
        <w:t xml:space="preserve">  </w:t>
      </w:r>
      <w:r w:rsidR="00B47EAC" w:rsidRPr="00AD0084">
        <w:rPr>
          <w:rFonts w:ascii="Times New Roman" w:hAnsi="Times New Roman"/>
          <w:sz w:val="24"/>
        </w:rPr>
        <w:t>Būvdarbu veicējam jāiepazīstas ar būvprojektu, jāpaseko teritorijas vietas, kur plānota ūdensapgādes tīklu izbūve atbilstoši būvprojekta risinājumam,</w:t>
      </w:r>
      <w:r w:rsidR="009104B0" w:rsidRPr="00AD0084">
        <w:rPr>
          <w:rFonts w:ascii="Times New Roman" w:hAnsi="Times New Roman"/>
          <w:sz w:val="24"/>
        </w:rPr>
        <w:t xml:space="preserve"> </w:t>
      </w:r>
      <w:r w:rsidR="00B47EAC" w:rsidRPr="00AD0084">
        <w:rPr>
          <w:rFonts w:ascii="Times New Roman" w:hAnsi="Times New Roman"/>
          <w:sz w:val="24"/>
          <w:u w:val="single"/>
        </w:rPr>
        <w:t>attiecībā uz</w:t>
      </w:r>
      <w:r w:rsidR="00B47EAC" w:rsidRPr="00AD0084">
        <w:rPr>
          <w:rFonts w:ascii="Times New Roman" w:hAnsi="Times New Roman"/>
          <w:sz w:val="24"/>
        </w:rPr>
        <w:t xml:space="preserve"> </w:t>
      </w:r>
      <w:r w:rsidR="009104B0" w:rsidRPr="00AD0084">
        <w:rPr>
          <w:rFonts w:ascii="Times New Roman" w:hAnsi="Times New Roman"/>
          <w:sz w:val="24"/>
        </w:rPr>
        <w:t>ū</w:t>
      </w:r>
      <w:r w:rsidR="00B47EAC" w:rsidRPr="00AD0084">
        <w:rPr>
          <w:rFonts w:ascii="Times New Roman" w:hAnsi="Times New Roman"/>
          <w:sz w:val="24"/>
          <w:u w:val="single"/>
          <w:lang w:eastAsia="x-none"/>
        </w:rPr>
        <w:t>densapgādes tīklu  izbūvi I kārtas ietvaros.</w:t>
      </w:r>
      <w:r w:rsidR="00B47EAC" w:rsidRPr="00AD0084">
        <w:rPr>
          <w:rFonts w:ascii="Times New Roman" w:hAnsi="Times New Roman"/>
          <w:sz w:val="24"/>
          <w:lang w:eastAsia="x-none"/>
        </w:rPr>
        <w:t xml:space="preserve">  </w:t>
      </w:r>
      <w:r w:rsidR="00B47EAC" w:rsidRPr="00AD0084">
        <w:rPr>
          <w:rFonts w:ascii="Times New Roman" w:hAnsi="Times New Roman"/>
          <w:color w:val="000000"/>
          <w:sz w:val="24"/>
        </w:rPr>
        <w:t xml:space="preserve">  </w:t>
      </w:r>
      <w:r w:rsidR="00B47EAC" w:rsidRPr="00AD0084">
        <w:rPr>
          <w:rFonts w:ascii="Times New Roman" w:eastAsia="Calibri" w:hAnsi="Times New Roman"/>
          <w:sz w:val="24"/>
          <w:lang w:eastAsia="ar-SA"/>
        </w:rPr>
        <w:t xml:space="preserve">  Būvdarbi veicami ,, atbilstoši Ministru kabineta 09.05.2017.noteikumu Nr. 253 „Atsevišķu inženierbūvju </w:t>
      </w:r>
      <w:r w:rsidR="00B47EAC" w:rsidRPr="00AD0084">
        <w:rPr>
          <w:rFonts w:ascii="Times New Roman" w:hAnsi="Times New Roman"/>
          <w:sz w:val="24"/>
          <w:lang w:eastAsia="ar-SA"/>
        </w:rPr>
        <w:t xml:space="preserve"> būvnoteikumi”</w:t>
      </w:r>
      <w:r w:rsidR="00B47EAC" w:rsidRPr="00AD0084">
        <w:rPr>
          <w:rFonts w:ascii="Times New Roman" w:hAnsi="Times New Roman"/>
          <w:color w:val="000000"/>
          <w:sz w:val="24"/>
        </w:rPr>
        <w:t xml:space="preserve"> un </w:t>
      </w:r>
      <w:proofErr w:type="spellStart"/>
      <w:r w:rsidR="00B47EAC" w:rsidRPr="00AD0084">
        <w:rPr>
          <w:rFonts w:ascii="Times New Roman" w:hAnsi="Times New Roman"/>
          <w:color w:val="000000"/>
          <w:sz w:val="24"/>
        </w:rPr>
        <w:t>un</w:t>
      </w:r>
      <w:proofErr w:type="spellEnd"/>
      <w:r w:rsidR="00B47EAC" w:rsidRPr="00AD0084">
        <w:rPr>
          <w:rFonts w:ascii="Times New Roman" w:hAnsi="Times New Roman"/>
          <w:color w:val="000000"/>
          <w:sz w:val="24"/>
        </w:rPr>
        <w:t xml:space="preserve"> ievērojot spēkā esošos Būvnormatīvus, Būvniecības likumu u.c.</w:t>
      </w:r>
    </w:p>
    <w:p w14:paraId="3F549535" w14:textId="1B73B180" w:rsidR="00B47EAC" w:rsidRPr="00AD0084" w:rsidRDefault="00B47EAC" w:rsidP="00AD0084">
      <w:pPr>
        <w:spacing w:line="240" w:lineRule="auto"/>
        <w:jc w:val="left"/>
        <w:rPr>
          <w:rFonts w:ascii="Times New Roman" w:hAnsi="Times New Roman"/>
          <w:sz w:val="24"/>
        </w:rPr>
      </w:pPr>
      <w:r w:rsidRPr="00AD0084">
        <w:rPr>
          <w:rFonts w:ascii="Times New Roman" w:hAnsi="Times New Roman"/>
          <w:color w:val="000000"/>
          <w:sz w:val="24"/>
        </w:rPr>
        <w:t>Būvuzņēmējam jāveic visu darbi saskaņā ar būvprojektu un ievērojot Noteikumu  tehnisko  specifikāciju nosacījumus.</w:t>
      </w:r>
    </w:p>
    <w:p w14:paraId="1B58C4CF" w14:textId="77777777" w:rsidR="00B47EAC" w:rsidRPr="00AD0084" w:rsidRDefault="00B47EAC" w:rsidP="00AD0084">
      <w:pPr>
        <w:spacing w:line="240" w:lineRule="auto"/>
        <w:jc w:val="left"/>
        <w:rPr>
          <w:rFonts w:ascii="Times New Roman" w:hAnsi="Times New Roman"/>
          <w:color w:val="000000"/>
          <w:sz w:val="24"/>
        </w:rPr>
      </w:pPr>
      <w:r w:rsidRPr="00AD0084">
        <w:rPr>
          <w:rFonts w:ascii="Times New Roman" w:hAnsi="Times New Roman"/>
          <w:color w:val="000000"/>
          <w:sz w:val="24"/>
        </w:rPr>
        <w:t xml:space="preserve">Būvuzņēmējs ir pilnībā atbildīgs par visu būvprojektā un šajā dokumentā doto projekta parametru pārbaudi savas kompetences ietvaros pirms izbūves veikšanas, par pielietoto risinājumu precizēšanu, kā arī izbūvētā atbilstību normatīvajiem aktiem, </w:t>
      </w:r>
      <w:r w:rsidRPr="00AD0084">
        <w:rPr>
          <w:rFonts w:ascii="Times New Roman" w:hAnsi="Times New Roman"/>
          <w:color w:val="000000"/>
          <w:sz w:val="24"/>
        </w:rPr>
        <w:lastRenderedPageBreak/>
        <w:t>būvnormatīviem, kā arī Latvijas Republikas, Eiropas un Starptautiskajiem standartiem.</w:t>
      </w:r>
    </w:p>
    <w:p w14:paraId="3782FF09" w14:textId="77777777" w:rsidR="00B47EAC" w:rsidRPr="00AD0084" w:rsidRDefault="00B47EAC" w:rsidP="00AD0084">
      <w:pPr>
        <w:spacing w:line="240" w:lineRule="auto"/>
        <w:jc w:val="left"/>
        <w:rPr>
          <w:rFonts w:ascii="Times New Roman" w:hAnsi="Times New Roman"/>
          <w:color w:val="000000"/>
          <w:sz w:val="24"/>
        </w:rPr>
      </w:pPr>
      <w:r w:rsidRPr="00AD0084">
        <w:rPr>
          <w:rFonts w:ascii="Times New Roman" w:hAnsi="Times New Roman"/>
          <w:color w:val="000000"/>
          <w:sz w:val="24"/>
        </w:rPr>
        <w:t>Saskaņā ar būvniecības līguma nosacījumiem, Būvuzņēmējs, neaprobežojoties ar zemāk minēto, ir pilnībā atbildīgs par:</w:t>
      </w:r>
    </w:p>
    <w:p w14:paraId="377EBAD6" w14:textId="77777777" w:rsidR="00B47EAC" w:rsidRPr="00AD0084" w:rsidRDefault="00B47EAC" w:rsidP="00AD0084">
      <w:pPr>
        <w:tabs>
          <w:tab w:val="num" w:pos="851"/>
        </w:tabs>
        <w:spacing w:line="240" w:lineRule="auto"/>
        <w:jc w:val="left"/>
        <w:rPr>
          <w:rFonts w:ascii="Times New Roman" w:hAnsi="Times New Roman"/>
          <w:color w:val="000000"/>
          <w:sz w:val="24"/>
        </w:rPr>
      </w:pPr>
      <w:r w:rsidRPr="00AD0084">
        <w:rPr>
          <w:rFonts w:ascii="Times New Roman" w:hAnsi="Times New Roman"/>
          <w:color w:val="000000"/>
          <w:sz w:val="24"/>
        </w:rPr>
        <w:t>jebkuru tehnisko parametru, ieskaitot Pasūtītāja sagatavoto, pārbaudi;</w:t>
      </w:r>
    </w:p>
    <w:p w14:paraId="13D270EC" w14:textId="77777777" w:rsidR="00B47EAC" w:rsidRPr="00AD0084" w:rsidRDefault="00B47EAC" w:rsidP="00AD0084">
      <w:pPr>
        <w:numPr>
          <w:ilvl w:val="0"/>
          <w:numId w:val="11"/>
        </w:numPr>
        <w:tabs>
          <w:tab w:val="num" w:pos="851"/>
        </w:tabs>
        <w:spacing w:line="240" w:lineRule="auto"/>
        <w:ind w:left="0" w:hanging="284"/>
        <w:jc w:val="left"/>
        <w:rPr>
          <w:rFonts w:ascii="Times New Roman" w:hAnsi="Times New Roman"/>
          <w:color w:val="000000"/>
          <w:sz w:val="24"/>
        </w:rPr>
      </w:pPr>
      <w:r w:rsidRPr="00AD0084">
        <w:rPr>
          <w:rFonts w:ascii="Times New Roman" w:hAnsi="Times New Roman"/>
          <w:color w:val="000000"/>
          <w:sz w:val="24"/>
        </w:rPr>
        <w:t>darbu veikšanas projekta izstrādi;</w:t>
      </w:r>
    </w:p>
    <w:p w14:paraId="0B42C4A9" w14:textId="77777777" w:rsidR="00B47EAC" w:rsidRPr="00AD0084" w:rsidRDefault="00B47EAC" w:rsidP="00AD0084">
      <w:pPr>
        <w:numPr>
          <w:ilvl w:val="0"/>
          <w:numId w:val="11"/>
        </w:numPr>
        <w:tabs>
          <w:tab w:val="num" w:pos="851"/>
        </w:tabs>
        <w:spacing w:line="240" w:lineRule="auto"/>
        <w:ind w:left="0" w:hanging="284"/>
        <w:jc w:val="left"/>
        <w:rPr>
          <w:rFonts w:ascii="Times New Roman" w:hAnsi="Times New Roman"/>
          <w:color w:val="000000"/>
          <w:sz w:val="24"/>
        </w:rPr>
      </w:pPr>
      <w:r w:rsidRPr="00AD0084">
        <w:rPr>
          <w:rFonts w:ascii="Times New Roman" w:hAnsi="Times New Roman"/>
          <w:color w:val="000000"/>
          <w:sz w:val="24"/>
        </w:rPr>
        <w:t>materiālu  saskaņošanas veidnes(formas)saskaņošanu ar būvuzraugu un Pasūtītāju;</w:t>
      </w:r>
    </w:p>
    <w:p w14:paraId="1B7F4058" w14:textId="77777777" w:rsidR="00B47EAC" w:rsidRPr="00AD0084" w:rsidRDefault="00B47EAC" w:rsidP="00AD0084">
      <w:pPr>
        <w:numPr>
          <w:ilvl w:val="0"/>
          <w:numId w:val="11"/>
        </w:numPr>
        <w:tabs>
          <w:tab w:val="num" w:pos="851"/>
        </w:tabs>
        <w:spacing w:line="240" w:lineRule="auto"/>
        <w:ind w:left="0" w:hanging="284"/>
        <w:jc w:val="left"/>
        <w:rPr>
          <w:rFonts w:ascii="Times New Roman" w:hAnsi="Times New Roman"/>
          <w:color w:val="000000"/>
          <w:sz w:val="24"/>
        </w:rPr>
      </w:pPr>
      <w:r w:rsidRPr="00AD0084">
        <w:rPr>
          <w:rFonts w:ascii="Times New Roman" w:hAnsi="Times New Roman"/>
          <w:color w:val="000000"/>
          <w:sz w:val="24"/>
        </w:rPr>
        <w:t xml:space="preserve">liekās grunts </w:t>
      </w:r>
      <w:proofErr w:type="spellStart"/>
      <w:r w:rsidRPr="00AD0084">
        <w:rPr>
          <w:rFonts w:ascii="Times New Roman" w:hAnsi="Times New Roman"/>
          <w:color w:val="000000"/>
          <w:sz w:val="24"/>
        </w:rPr>
        <w:t>atbērtņu</w:t>
      </w:r>
      <w:proofErr w:type="spellEnd"/>
      <w:r w:rsidRPr="00AD0084">
        <w:rPr>
          <w:rFonts w:ascii="Times New Roman" w:hAnsi="Times New Roman"/>
          <w:color w:val="000000"/>
          <w:sz w:val="24"/>
        </w:rPr>
        <w:t xml:space="preserve"> vietu ,  materiālu  , tehnikas  novietošanas un glabāšanas vietu </w:t>
      </w:r>
      <w:r w:rsidRPr="00AD0084">
        <w:rPr>
          <w:rFonts w:ascii="Times New Roman" w:hAnsi="Times New Roman"/>
          <w:color w:val="000000"/>
          <w:sz w:val="24"/>
          <w:u w:val="single"/>
        </w:rPr>
        <w:t>rakstveida saskaņošanu</w:t>
      </w:r>
      <w:r w:rsidRPr="00AD0084">
        <w:rPr>
          <w:rFonts w:ascii="Times New Roman" w:hAnsi="Times New Roman"/>
          <w:color w:val="000000"/>
          <w:sz w:val="24"/>
        </w:rPr>
        <w:t xml:space="preserve"> ar zemes īpašniekiem un   pašvaldību ,  pēc darbu pabeigšanas  noformēt abu pušu parakstītu apliecinājumu , par to, ka teritorija sakārtota un pretenziju nav un  apliecinājumu iesniegšanu  Pasūtītājam;</w:t>
      </w:r>
    </w:p>
    <w:p w14:paraId="7BD4253D" w14:textId="77777777" w:rsidR="00B47EAC" w:rsidRPr="00AD0084" w:rsidRDefault="00B47EAC" w:rsidP="00AD0084">
      <w:pPr>
        <w:numPr>
          <w:ilvl w:val="0"/>
          <w:numId w:val="11"/>
        </w:numPr>
        <w:tabs>
          <w:tab w:val="num" w:pos="851"/>
        </w:tabs>
        <w:spacing w:line="240" w:lineRule="auto"/>
        <w:ind w:left="0" w:hanging="284"/>
        <w:jc w:val="left"/>
        <w:rPr>
          <w:rFonts w:ascii="Times New Roman" w:hAnsi="Times New Roman"/>
          <w:color w:val="000000"/>
          <w:sz w:val="24"/>
          <w:u w:val="single"/>
        </w:rPr>
      </w:pPr>
      <w:proofErr w:type="spellStart"/>
      <w:r w:rsidRPr="00AD0084">
        <w:rPr>
          <w:rFonts w:ascii="Times New Roman" w:hAnsi="Times New Roman"/>
          <w:color w:val="000000"/>
          <w:sz w:val="24"/>
        </w:rPr>
        <w:t>pieslēguma</w:t>
      </w:r>
      <w:proofErr w:type="spellEnd"/>
      <w:r w:rsidRPr="00AD0084">
        <w:rPr>
          <w:rFonts w:ascii="Times New Roman" w:hAnsi="Times New Roman"/>
          <w:color w:val="000000"/>
          <w:sz w:val="24"/>
        </w:rPr>
        <w:t xml:space="preserve"> izbūves novietojuma </w:t>
      </w:r>
      <w:r w:rsidRPr="00AD0084">
        <w:rPr>
          <w:rFonts w:ascii="Times New Roman" w:hAnsi="Times New Roman"/>
          <w:i/>
          <w:color w:val="000000"/>
          <w:sz w:val="24"/>
        </w:rPr>
        <w:t>(katrā vietā</w:t>
      </w:r>
      <w:r w:rsidRPr="00AD0084">
        <w:rPr>
          <w:rFonts w:ascii="Times New Roman" w:hAnsi="Times New Roman"/>
          <w:color w:val="000000"/>
          <w:sz w:val="24"/>
        </w:rPr>
        <w:t xml:space="preserve">) saskaņošanu </w:t>
      </w:r>
      <w:r w:rsidRPr="00AD0084">
        <w:rPr>
          <w:rFonts w:ascii="Times New Roman" w:hAnsi="Times New Roman"/>
          <w:color w:val="000000"/>
          <w:sz w:val="24"/>
          <w:u w:val="single"/>
        </w:rPr>
        <w:t>ar katru zemes  īpašnieku</w:t>
      </w:r>
    </w:p>
    <w:p w14:paraId="14A59AFC" w14:textId="77777777" w:rsidR="00B47EAC" w:rsidRPr="00AD0084" w:rsidRDefault="00B47EAC" w:rsidP="00AD0084">
      <w:pPr>
        <w:numPr>
          <w:ilvl w:val="0"/>
          <w:numId w:val="11"/>
        </w:numPr>
        <w:tabs>
          <w:tab w:val="num" w:pos="851"/>
        </w:tabs>
        <w:spacing w:line="240" w:lineRule="auto"/>
        <w:ind w:left="0" w:hanging="284"/>
        <w:jc w:val="left"/>
        <w:rPr>
          <w:rFonts w:ascii="Times New Roman" w:hAnsi="Times New Roman"/>
          <w:color w:val="000000"/>
          <w:sz w:val="24"/>
        </w:rPr>
      </w:pPr>
      <w:r w:rsidRPr="00AD0084">
        <w:rPr>
          <w:rFonts w:ascii="Times New Roman" w:hAnsi="Times New Roman"/>
          <w:color w:val="000000"/>
          <w:sz w:val="24"/>
        </w:rPr>
        <w:t>aprīkojuma un materiālu saskaņošanu ar Pasūtītāju,  piegādi un uzstādīšanu;</w:t>
      </w:r>
    </w:p>
    <w:p w14:paraId="303778E9" w14:textId="77777777" w:rsidR="00B47EAC" w:rsidRPr="00AD0084" w:rsidRDefault="00B47EAC" w:rsidP="00AD0084">
      <w:pPr>
        <w:numPr>
          <w:ilvl w:val="0"/>
          <w:numId w:val="11"/>
        </w:numPr>
        <w:tabs>
          <w:tab w:val="num" w:pos="851"/>
        </w:tabs>
        <w:spacing w:line="240" w:lineRule="auto"/>
        <w:ind w:left="0" w:hanging="284"/>
        <w:jc w:val="left"/>
        <w:rPr>
          <w:rFonts w:ascii="Times New Roman" w:hAnsi="Times New Roman"/>
          <w:color w:val="000000"/>
          <w:sz w:val="24"/>
        </w:rPr>
      </w:pPr>
      <w:r w:rsidRPr="00AD0084">
        <w:rPr>
          <w:rFonts w:ascii="Times New Roman" w:hAnsi="Times New Roman"/>
          <w:color w:val="000000"/>
          <w:sz w:val="24"/>
        </w:rPr>
        <w:t>iekārtu piegādi un uzstādīšanu;</w:t>
      </w:r>
    </w:p>
    <w:p w14:paraId="5B26416F" w14:textId="77777777" w:rsidR="00B47EAC" w:rsidRPr="00AD0084" w:rsidRDefault="00B47EAC" w:rsidP="00AD0084">
      <w:pPr>
        <w:numPr>
          <w:ilvl w:val="0"/>
          <w:numId w:val="11"/>
        </w:numPr>
        <w:tabs>
          <w:tab w:val="num" w:pos="851"/>
        </w:tabs>
        <w:spacing w:line="240" w:lineRule="auto"/>
        <w:ind w:left="0" w:hanging="284"/>
        <w:jc w:val="left"/>
        <w:rPr>
          <w:rFonts w:ascii="Times New Roman" w:hAnsi="Times New Roman"/>
          <w:color w:val="000000"/>
          <w:sz w:val="24"/>
        </w:rPr>
      </w:pPr>
      <w:r w:rsidRPr="00AD0084">
        <w:rPr>
          <w:rFonts w:ascii="Times New Roman" w:hAnsi="Times New Roman"/>
          <w:color w:val="000000"/>
          <w:sz w:val="24"/>
        </w:rPr>
        <w:t>darbu pārbaudēm;</w:t>
      </w:r>
    </w:p>
    <w:p w14:paraId="65A92167" w14:textId="77777777" w:rsidR="00B47EAC" w:rsidRPr="00AD0084" w:rsidRDefault="00B47EAC" w:rsidP="00AD0084">
      <w:pPr>
        <w:numPr>
          <w:ilvl w:val="0"/>
          <w:numId w:val="11"/>
        </w:numPr>
        <w:tabs>
          <w:tab w:val="num" w:pos="851"/>
        </w:tabs>
        <w:spacing w:line="240" w:lineRule="auto"/>
        <w:ind w:left="0" w:hanging="284"/>
        <w:jc w:val="left"/>
        <w:rPr>
          <w:rFonts w:ascii="Times New Roman" w:hAnsi="Times New Roman"/>
          <w:color w:val="000000"/>
          <w:sz w:val="24"/>
        </w:rPr>
      </w:pPr>
      <w:proofErr w:type="spellStart"/>
      <w:r w:rsidRPr="00AD0084">
        <w:rPr>
          <w:rFonts w:ascii="Times New Roman" w:hAnsi="Times New Roman"/>
          <w:color w:val="000000"/>
          <w:sz w:val="24"/>
        </w:rPr>
        <w:t>izpilddokumentācijas</w:t>
      </w:r>
      <w:proofErr w:type="spellEnd"/>
      <w:r w:rsidRPr="00AD0084">
        <w:rPr>
          <w:rFonts w:ascii="Times New Roman" w:hAnsi="Times New Roman"/>
          <w:color w:val="000000"/>
          <w:sz w:val="24"/>
        </w:rPr>
        <w:t xml:space="preserve"> sagatavošanu un Darbu nodošanu ekspluatācijā;</w:t>
      </w:r>
    </w:p>
    <w:p w14:paraId="2C756ABA" w14:textId="247363B5" w:rsidR="00B47EAC" w:rsidRPr="00AD0084" w:rsidRDefault="00B47EAC" w:rsidP="00AD0084">
      <w:pPr>
        <w:spacing w:line="240" w:lineRule="auto"/>
        <w:jc w:val="left"/>
        <w:rPr>
          <w:rFonts w:ascii="Times New Roman" w:hAnsi="Times New Roman"/>
          <w:sz w:val="24"/>
        </w:rPr>
      </w:pPr>
      <w:r w:rsidRPr="00AD0084">
        <w:rPr>
          <w:rFonts w:ascii="Times New Roman" w:hAnsi="Times New Roman"/>
          <w:color w:val="000000"/>
          <w:sz w:val="24"/>
        </w:rPr>
        <w:t>Saistībām līguma izpildes periodā,   līguma garantijas  un defektu novēršanas periodā.</w:t>
      </w:r>
    </w:p>
    <w:p w14:paraId="385EC0A6" w14:textId="77777777" w:rsidR="00B47EAC" w:rsidRPr="00AD0084" w:rsidRDefault="00D43005" w:rsidP="00AD0084">
      <w:pPr>
        <w:spacing w:line="240" w:lineRule="auto"/>
        <w:jc w:val="left"/>
        <w:rPr>
          <w:rFonts w:ascii="Times New Roman" w:hAnsi="Times New Roman"/>
          <w:sz w:val="24"/>
          <w:u w:val="single"/>
        </w:rPr>
      </w:pPr>
      <w:bookmarkStart w:id="3" w:name="_Hlk39568975"/>
      <w:r w:rsidRPr="00AD0084">
        <w:rPr>
          <w:rFonts w:ascii="Times New Roman" w:hAnsi="Times New Roman"/>
          <w:sz w:val="24"/>
          <w:u w:val="single"/>
        </w:rPr>
        <w:t>Būvobjekta atrašanās vieta:</w:t>
      </w:r>
      <w:r w:rsidR="00B47EAC" w:rsidRPr="00AD0084">
        <w:rPr>
          <w:rFonts w:ascii="Times New Roman" w:hAnsi="Times New Roman"/>
          <w:sz w:val="24"/>
          <w:u w:val="single"/>
        </w:rPr>
        <w:t xml:space="preserve"> </w:t>
      </w:r>
    </w:p>
    <w:p w14:paraId="7C773DF3" w14:textId="04407896" w:rsidR="00D43005" w:rsidRPr="00AD0084" w:rsidRDefault="00B47EAC" w:rsidP="00AD0084">
      <w:pPr>
        <w:spacing w:line="240" w:lineRule="auto"/>
        <w:jc w:val="left"/>
        <w:rPr>
          <w:rFonts w:ascii="Times New Roman" w:hAnsi="Times New Roman"/>
          <w:sz w:val="24"/>
        </w:rPr>
      </w:pPr>
      <w:r w:rsidRPr="00AD0084">
        <w:rPr>
          <w:rFonts w:ascii="Times New Roman" w:hAnsi="Times New Roman"/>
          <w:sz w:val="24"/>
        </w:rPr>
        <w:t xml:space="preserve">Objekti, kuros plānoti būvdarbi , atrodas </w:t>
      </w:r>
      <w:r w:rsidRPr="00AD0084">
        <w:rPr>
          <w:rFonts w:ascii="Times New Roman" w:hAnsi="Times New Roman"/>
          <w:sz w:val="24"/>
          <w:lang w:eastAsia="en-US"/>
        </w:rPr>
        <w:t xml:space="preserve">Dobeles pilsētas teritorijā.  </w:t>
      </w:r>
    </w:p>
    <w:p w14:paraId="4D9FE910" w14:textId="6ADB6AD8" w:rsidR="00BF2E36" w:rsidRDefault="00BF2E36" w:rsidP="00AD0084">
      <w:pPr>
        <w:spacing w:line="240" w:lineRule="auto"/>
        <w:jc w:val="left"/>
        <w:rPr>
          <w:rFonts w:ascii="Times New Roman" w:hAnsi="Times New Roman"/>
          <w:sz w:val="24"/>
          <w:u w:val="single"/>
        </w:rPr>
      </w:pPr>
      <w:r w:rsidRPr="00AD0084">
        <w:rPr>
          <w:rFonts w:ascii="Times New Roman" w:hAnsi="Times New Roman"/>
          <w:sz w:val="24"/>
        </w:rPr>
        <w:t xml:space="preserve">Brīvības iela, Gaismas iela, Zivju iela, Rūpniecības iela, Bērzu iela, Vītolu iela, Strādnieku iela, Kalēju iela, </w:t>
      </w:r>
      <w:r w:rsidRPr="00AD0084">
        <w:rPr>
          <w:rFonts w:ascii="Times New Roman" w:hAnsi="Times New Roman"/>
          <w:sz w:val="24"/>
          <w:u w:val="single"/>
        </w:rPr>
        <w:t>Liepājas šosejas  iel</w:t>
      </w:r>
      <w:r w:rsidR="00743B98" w:rsidRPr="00AD0084">
        <w:rPr>
          <w:rFonts w:ascii="Times New Roman" w:hAnsi="Times New Roman"/>
          <w:sz w:val="24"/>
          <w:u w:val="single"/>
        </w:rPr>
        <w:t>a</w:t>
      </w:r>
      <w:r w:rsidRPr="00AD0084">
        <w:rPr>
          <w:rFonts w:ascii="Times New Roman" w:hAnsi="Times New Roman"/>
          <w:sz w:val="24"/>
          <w:u w:val="single"/>
        </w:rPr>
        <w:t>, Aizupes iela, Egļu iela, Keramikas iela, Bērzes upes šķērsojums Gaismas- Miera iela, Dobel</w:t>
      </w:r>
      <w:r w:rsidR="00743B98" w:rsidRPr="00AD0084">
        <w:rPr>
          <w:rFonts w:ascii="Times New Roman" w:hAnsi="Times New Roman"/>
          <w:sz w:val="24"/>
          <w:u w:val="single"/>
        </w:rPr>
        <w:t>e</w:t>
      </w:r>
      <w:r w:rsidRPr="00AD0084">
        <w:rPr>
          <w:rFonts w:ascii="Times New Roman" w:hAnsi="Times New Roman"/>
          <w:sz w:val="24"/>
          <w:u w:val="single"/>
        </w:rPr>
        <w:t>.</w:t>
      </w:r>
    </w:p>
    <w:p w14:paraId="7E9ED8F3" w14:textId="77777777" w:rsidR="00AD0084" w:rsidRPr="00AD0084" w:rsidRDefault="00AD0084" w:rsidP="00AD0084">
      <w:pPr>
        <w:spacing w:line="240" w:lineRule="auto"/>
        <w:jc w:val="left"/>
        <w:rPr>
          <w:rFonts w:ascii="Times New Roman" w:hAnsi="Times New Roman"/>
          <w:sz w:val="24"/>
        </w:rPr>
      </w:pPr>
    </w:p>
    <w:p w14:paraId="12E3B526" w14:textId="31FF5B18" w:rsidR="00BF2E36" w:rsidRPr="00AD0084" w:rsidRDefault="009104B0" w:rsidP="00AD0084">
      <w:pPr>
        <w:pStyle w:val="Heading2"/>
        <w:spacing w:before="0"/>
        <w:jc w:val="left"/>
        <w:rPr>
          <w:rFonts w:ascii="Times New Roman" w:hAnsi="Times New Roman" w:cs="Times New Roman"/>
          <w:bCs w:val="0"/>
          <w:sz w:val="24"/>
          <w:szCs w:val="24"/>
          <w:u w:val="single"/>
        </w:rPr>
      </w:pPr>
      <w:bookmarkStart w:id="4" w:name="_Toc34831163"/>
      <w:bookmarkEnd w:id="3"/>
      <w:r w:rsidRPr="00AD0084">
        <w:rPr>
          <w:rFonts w:ascii="Times New Roman" w:hAnsi="Times New Roman" w:cs="Times New Roman"/>
          <w:bCs w:val="0"/>
          <w:sz w:val="24"/>
          <w:szCs w:val="24"/>
          <w:u w:val="single"/>
        </w:rPr>
        <w:t>D</w:t>
      </w:r>
      <w:r w:rsidR="006F2856" w:rsidRPr="00AD0084">
        <w:rPr>
          <w:rFonts w:ascii="Times New Roman" w:hAnsi="Times New Roman" w:cs="Times New Roman"/>
          <w:bCs w:val="0"/>
          <w:sz w:val="24"/>
          <w:szCs w:val="24"/>
          <w:u w:val="single"/>
        </w:rPr>
        <w:t xml:space="preserve">ARBU APRAKSTS </w:t>
      </w:r>
      <w:bookmarkEnd w:id="4"/>
    </w:p>
    <w:p w14:paraId="44A92934" w14:textId="1F9D2684"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 Būv</w:t>
      </w:r>
      <w:r w:rsidRPr="00AD0084">
        <w:rPr>
          <w:rFonts w:ascii="Times New Roman" w:hAnsi="Times New Roman"/>
          <w:sz w:val="24"/>
        </w:rPr>
        <w:softHyphen/>
        <w:t>uz</w:t>
      </w:r>
      <w:r w:rsidRPr="00AD0084">
        <w:rPr>
          <w:rFonts w:ascii="Times New Roman" w:hAnsi="Times New Roman"/>
          <w:sz w:val="24"/>
        </w:rPr>
        <w:softHyphen/>
        <w:t>ņē</w:t>
      </w:r>
      <w:r w:rsidRPr="00AD0084">
        <w:rPr>
          <w:rFonts w:ascii="Times New Roman" w:hAnsi="Times New Roman"/>
          <w:sz w:val="24"/>
        </w:rPr>
        <w:softHyphen/>
        <w:t>mē</w:t>
      </w:r>
      <w:r w:rsidRPr="00AD0084">
        <w:rPr>
          <w:rFonts w:ascii="Times New Roman" w:hAnsi="Times New Roman"/>
          <w:sz w:val="24"/>
        </w:rPr>
        <w:softHyphen/>
        <w:t>ja dar</w:t>
      </w:r>
      <w:r w:rsidRPr="00AD0084">
        <w:rPr>
          <w:rFonts w:ascii="Times New Roman" w:hAnsi="Times New Roman"/>
          <w:sz w:val="24"/>
        </w:rPr>
        <w:softHyphen/>
        <w:t>bu ap</w:t>
      </w:r>
      <w:r w:rsidRPr="00AD0084">
        <w:rPr>
          <w:rFonts w:ascii="Times New Roman" w:hAnsi="Times New Roman"/>
          <w:sz w:val="24"/>
        </w:rPr>
        <w:softHyphen/>
        <w:t>jo</w:t>
      </w:r>
      <w:r w:rsidRPr="00AD0084">
        <w:rPr>
          <w:rFonts w:ascii="Times New Roman" w:hAnsi="Times New Roman"/>
          <w:sz w:val="24"/>
        </w:rPr>
        <w:softHyphen/>
        <w:t>mā ir jā</w:t>
      </w:r>
      <w:r w:rsidRPr="00AD0084">
        <w:rPr>
          <w:rFonts w:ascii="Times New Roman" w:hAnsi="Times New Roman"/>
          <w:sz w:val="24"/>
        </w:rPr>
        <w:softHyphen/>
        <w:t>iet</w:t>
      </w:r>
      <w:r w:rsidRPr="00AD0084">
        <w:rPr>
          <w:rFonts w:ascii="Times New Roman" w:hAnsi="Times New Roman"/>
          <w:sz w:val="24"/>
        </w:rPr>
        <w:softHyphen/>
        <w:t xml:space="preserve">ver </w:t>
      </w:r>
      <w:r w:rsidRPr="00AD0084">
        <w:rPr>
          <w:rFonts w:ascii="Times New Roman" w:hAnsi="Times New Roman"/>
          <w:i/>
          <w:iCs/>
          <w:sz w:val="24"/>
        </w:rPr>
        <w:t>(bet ne ie</w:t>
      </w:r>
      <w:r w:rsidRPr="00AD0084">
        <w:rPr>
          <w:rFonts w:ascii="Times New Roman" w:hAnsi="Times New Roman"/>
          <w:i/>
          <w:iCs/>
          <w:sz w:val="24"/>
        </w:rPr>
        <w:softHyphen/>
        <w:t>ro</w:t>
      </w:r>
      <w:r w:rsidRPr="00AD0084">
        <w:rPr>
          <w:rFonts w:ascii="Times New Roman" w:hAnsi="Times New Roman"/>
          <w:i/>
          <w:iCs/>
          <w:sz w:val="24"/>
        </w:rPr>
        <w:softHyphen/>
        <w:t>be</w:t>
      </w:r>
      <w:r w:rsidRPr="00AD0084">
        <w:rPr>
          <w:rFonts w:ascii="Times New Roman" w:hAnsi="Times New Roman"/>
          <w:i/>
          <w:iCs/>
          <w:sz w:val="24"/>
        </w:rPr>
        <w:softHyphen/>
        <w:t>žo</w:t>
      </w:r>
      <w:r w:rsidRPr="00AD0084">
        <w:rPr>
          <w:rFonts w:ascii="Times New Roman" w:hAnsi="Times New Roman"/>
          <w:i/>
          <w:iCs/>
          <w:sz w:val="24"/>
        </w:rPr>
        <w:softHyphen/>
        <w:t>jo</w:t>
      </w:r>
      <w:r w:rsidRPr="00AD0084">
        <w:rPr>
          <w:rFonts w:ascii="Times New Roman" w:hAnsi="Times New Roman"/>
          <w:i/>
          <w:iCs/>
          <w:sz w:val="24"/>
        </w:rPr>
        <w:softHyphen/>
        <w:t>ši)</w:t>
      </w:r>
      <w:r w:rsidRPr="00AD0084">
        <w:rPr>
          <w:rFonts w:ascii="Times New Roman" w:hAnsi="Times New Roman"/>
          <w:sz w:val="24"/>
        </w:rPr>
        <w:t xml:space="preserve"> strād</w:t>
      </w:r>
      <w:r w:rsidRPr="00AD0084">
        <w:rPr>
          <w:rFonts w:ascii="Times New Roman" w:hAnsi="Times New Roman"/>
          <w:sz w:val="24"/>
        </w:rPr>
        <w:softHyphen/>
        <w:t>nie</w:t>
      </w:r>
      <w:r w:rsidRPr="00AD0084">
        <w:rPr>
          <w:rFonts w:ascii="Times New Roman" w:hAnsi="Times New Roman"/>
          <w:sz w:val="24"/>
        </w:rPr>
        <w:softHyphen/>
        <w:t>ku no</w:t>
      </w:r>
      <w:r w:rsidRPr="00AD0084">
        <w:rPr>
          <w:rFonts w:ascii="Times New Roman" w:hAnsi="Times New Roman"/>
          <w:sz w:val="24"/>
        </w:rPr>
        <w:softHyphen/>
        <w:t>dro</w:t>
      </w:r>
      <w:r w:rsidRPr="00AD0084">
        <w:rPr>
          <w:rFonts w:ascii="Times New Roman" w:hAnsi="Times New Roman"/>
          <w:sz w:val="24"/>
        </w:rPr>
        <w:softHyphen/>
        <w:t>ši</w:t>
      </w:r>
      <w:r w:rsidRPr="00AD0084">
        <w:rPr>
          <w:rFonts w:ascii="Times New Roman" w:hAnsi="Times New Roman"/>
          <w:sz w:val="24"/>
        </w:rPr>
        <w:softHyphen/>
        <w:t>nā</w:t>
      </w:r>
      <w:r w:rsidRPr="00AD0084">
        <w:rPr>
          <w:rFonts w:ascii="Times New Roman" w:hAnsi="Times New Roman"/>
          <w:sz w:val="24"/>
        </w:rPr>
        <w:softHyphen/>
        <w:t>ša</w:t>
      </w:r>
      <w:r w:rsidRPr="00AD0084">
        <w:rPr>
          <w:rFonts w:ascii="Times New Roman" w:hAnsi="Times New Roman"/>
          <w:sz w:val="24"/>
        </w:rPr>
        <w:softHyphen/>
        <w:t>na ar ap</w:t>
      </w:r>
      <w:r w:rsidRPr="00AD0084">
        <w:rPr>
          <w:rFonts w:ascii="Times New Roman" w:hAnsi="Times New Roman"/>
          <w:sz w:val="24"/>
        </w:rPr>
        <w:softHyphen/>
        <w:t>rī</w:t>
      </w:r>
      <w:r w:rsidRPr="00AD0084">
        <w:rPr>
          <w:rFonts w:ascii="Times New Roman" w:hAnsi="Times New Roman"/>
          <w:sz w:val="24"/>
        </w:rPr>
        <w:softHyphen/>
        <w:t>ko</w:t>
      </w:r>
      <w:r w:rsidRPr="00AD0084">
        <w:rPr>
          <w:rFonts w:ascii="Times New Roman" w:hAnsi="Times New Roman"/>
          <w:sz w:val="24"/>
        </w:rPr>
        <w:softHyphen/>
        <w:t>ju</w:t>
      </w:r>
      <w:r w:rsidRPr="00AD0084">
        <w:rPr>
          <w:rFonts w:ascii="Times New Roman" w:hAnsi="Times New Roman"/>
          <w:sz w:val="24"/>
        </w:rPr>
        <w:softHyphen/>
        <w:t>mu, apa</w:t>
      </w:r>
      <w:r w:rsidRPr="00AD0084">
        <w:rPr>
          <w:rFonts w:ascii="Times New Roman" w:hAnsi="Times New Roman"/>
          <w:sz w:val="24"/>
        </w:rPr>
        <w:softHyphen/>
        <w:t>ra</w:t>
      </w:r>
      <w:r w:rsidRPr="00AD0084">
        <w:rPr>
          <w:rFonts w:ascii="Times New Roman" w:hAnsi="Times New Roman"/>
          <w:sz w:val="24"/>
        </w:rPr>
        <w:softHyphen/>
        <w:t>tū</w:t>
      </w:r>
      <w:r w:rsidRPr="00AD0084">
        <w:rPr>
          <w:rFonts w:ascii="Times New Roman" w:hAnsi="Times New Roman"/>
          <w:sz w:val="24"/>
        </w:rPr>
        <w:softHyphen/>
        <w:t>ru un ma</w:t>
      </w:r>
      <w:r w:rsidRPr="00AD0084">
        <w:rPr>
          <w:rFonts w:ascii="Times New Roman" w:hAnsi="Times New Roman"/>
          <w:sz w:val="24"/>
        </w:rPr>
        <w:softHyphen/>
        <w:t>te</w:t>
      </w:r>
      <w:r w:rsidRPr="00AD0084">
        <w:rPr>
          <w:rFonts w:ascii="Times New Roman" w:hAnsi="Times New Roman"/>
          <w:sz w:val="24"/>
        </w:rPr>
        <w:softHyphen/>
        <w:t>ri</w:t>
      </w:r>
      <w:r w:rsidRPr="00AD0084">
        <w:rPr>
          <w:rFonts w:ascii="Times New Roman" w:hAnsi="Times New Roman"/>
          <w:sz w:val="24"/>
        </w:rPr>
        <w:softHyphen/>
        <w:t>āliem, kas ne</w:t>
      </w:r>
      <w:r w:rsidRPr="00AD0084">
        <w:rPr>
          <w:rFonts w:ascii="Times New Roman" w:hAnsi="Times New Roman"/>
          <w:sz w:val="24"/>
        </w:rPr>
        <w:softHyphen/>
        <w:t>pie</w:t>
      </w:r>
      <w:r w:rsidRPr="00AD0084">
        <w:rPr>
          <w:rFonts w:ascii="Times New Roman" w:hAnsi="Times New Roman"/>
          <w:sz w:val="24"/>
        </w:rPr>
        <w:softHyphen/>
        <w:t>cie</w:t>
      </w:r>
      <w:r w:rsidRPr="00AD0084">
        <w:rPr>
          <w:rFonts w:ascii="Times New Roman" w:hAnsi="Times New Roman"/>
          <w:sz w:val="24"/>
        </w:rPr>
        <w:softHyphen/>
        <w:t>ša</w:t>
      </w:r>
      <w:r w:rsidRPr="00AD0084">
        <w:rPr>
          <w:rFonts w:ascii="Times New Roman" w:hAnsi="Times New Roman"/>
          <w:sz w:val="24"/>
        </w:rPr>
        <w:softHyphen/>
        <w:t>mi, lai veik</w:t>
      </w:r>
      <w:r w:rsidRPr="00AD0084">
        <w:rPr>
          <w:rFonts w:ascii="Times New Roman" w:hAnsi="Times New Roman"/>
          <w:sz w:val="24"/>
        </w:rPr>
        <w:softHyphen/>
        <w:t>tu nojaukšanas un vie</w:t>
      </w:r>
      <w:r w:rsidRPr="00AD0084">
        <w:rPr>
          <w:rFonts w:ascii="Times New Roman" w:hAnsi="Times New Roman"/>
          <w:sz w:val="24"/>
        </w:rPr>
        <w:softHyphen/>
        <w:t>tas at</w:t>
      </w:r>
      <w:r w:rsidRPr="00AD0084">
        <w:rPr>
          <w:rFonts w:ascii="Times New Roman" w:hAnsi="Times New Roman"/>
          <w:sz w:val="24"/>
        </w:rPr>
        <w:softHyphen/>
        <w:t>tī</w:t>
      </w:r>
      <w:r w:rsidRPr="00AD0084">
        <w:rPr>
          <w:rFonts w:ascii="Times New Roman" w:hAnsi="Times New Roman"/>
          <w:sz w:val="24"/>
        </w:rPr>
        <w:softHyphen/>
        <w:t>rī</w:t>
      </w:r>
      <w:r w:rsidRPr="00AD0084">
        <w:rPr>
          <w:rFonts w:ascii="Times New Roman" w:hAnsi="Times New Roman"/>
          <w:sz w:val="24"/>
        </w:rPr>
        <w:softHyphen/>
        <w:t>ša</w:t>
      </w:r>
      <w:r w:rsidRPr="00AD0084">
        <w:rPr>
          <w:rFonts w:ascii="Times New Roman" w:hAnsi="Times New Roman"/>
          <w:sz w:val="24"/>
        </w:rPr>
        <w:softHyphen/>
        <w:t>nas dar</w:t>
      </w:r>
      <w:r w:rsidRPr="00AD0084">
        <w:rPr>
          <w:rFonts w:ascii="Times New Roman" w:hAnsi="Times New Roman"/>
          <w:sz w:val="24"/>
        </w:rPr>
        <w:softHyphen/>
        <w:t>bus, rak</w:t>
      </w:r>
      <w:r w:rsidRPr="00AD0084">
        <w:rPr>
          <w:rFonts w:ascii="Times New Roman" w:hAnsi="Times New Roman"/>
          <w:sz w:val="24"/>
        </w:rPr>
        <w:softHyphen/>
        <w:t>ša</w:t>
      </w:r>
      <w:r w:rsidRPr="00AD0084">
        <w:rPr>
          <w:rFonts w:ascii="Times New Roman" w:hAnsi="Times New Roman"/>
          <w:sz w:val="24"/>
        </w:rPr>
        <w:softHyphen/>
        <w:t>nas, grunts</w:t>
      </w:r>
      <w:r w:rsidRPr="00AD0084">
        <w:rPr>
          <w:rFonts w:ascii="Times New Roman" w:hAnsi="Times New Roman"/>
          <w:sz w:val="24"/>
        </w:rPr>
        <w:softHyphen/>
        <w:t>ūdens at</w:t>
      </w:r>
      <w:r w:rsidRPr="00AD0084">
        <w:rPr>
          <w:rFonts w:ascii="Times New Roman" w:hAnsi="Times New Roman"/>
          <w:sz w:val="24"/>
        </w:rPr>
        <w:softHyphen/>
        <w:t>sūk</w:t>
      </w:r>
      <w:r w:rsidRPr="00AD0084">
        <w:rPr>
          <w:rFonts w:ascii="Times New Roman" w:hAnsi="Times New Roman"/>
          <w:sz w:val="24"/>
        </w:rPr>
        <w:softHyphen/>
        <w:t>nē</w:t>
      </w:r>
      <w:r w:rsidRPr="00AD0084">
        <w:rPr>
          <w:rFonts w:ascii="Times New Roman" w:hAnsi="Times New Roman"/>
          <w:sz w:val="24"/>
        </w:rPr>
        <w:softHyphen/>
        <w:t>ša</w:t>
      </w:r>
      <w:r w:rsidRPr="00AD0084">
        <w:rPr>
          <w:rFonts w:ascii="Times New Roman" w:hAnsi="Times New Roman"/>
          <w:sz w:val="24"/>
        </w:rPr>
        <w:softHyphen/>
        <w:t>nas, aiz</w:t>
      </w:r>
      <w:r w:rsidRPr="00AD0084">
        <w:rPr>
          <w:rFonts w:ascii="Times New Roman" w:hAnsi="Times New Roman"/>
          <w:sz w:val="24"/>
        </w:rPr>
        <w:softHyphen/>
        <w:t>bēr</w:t>
      </w:r>
      <w:r w:rsidRPr="00AD0084">
        <w:rPr>
          <w:rFonts w:ascii="Times New Roman" w:hAnsi="Times New Roman"/>
          <w:sz w:val="24"/>
        </w:rPr>
        <w:softHyphen/>
        <w:t>ša</w:t>
      </w:r>
      <w:r w:rsidRPr="00AD0084">
        <w:rPr>
          <w:rFonts w:ascii="Times New Roman" w:hAnsi="Times New Roman"/>
          <w:sz w:val="24"/>
        </w:rPr>
        <w:softHyphen/>
        <w:t>nas dar</w:t>
      </w:r>
      <w:r w:rsidRPr="00AD0084">
        <w:rPr>
          <w:rFonts w:ascii="Times New Roman" w:hAnsi="Times New Roman"/>
          <w:sz w:val="24"/>
        </w:rPr>
        <w:softHyphen/>
        <w:t>bus, uz</w:t>
      </w:r>
      <w:r w:rsidRPr="00AD0084">
        <w:rPr>
          <w:rFonts w:ascii="Times New Roman" w:hAnsi="Times New Roman"/>
          <w:sz w:val="24"/>
        </w:rPr>
        <w:softHyphen/>
        <w:t>bē</w:t>
      </w:r>
      <w:r w:rsidRPr="00AD0084">
        <w:rPr>
          <w:rFonts w:ascii="Times New Roman" w:hAnsi="Times New Roman"/>
          <w:sz w:val="24"/>
        </w:rPr>
        <w:softHyphen/>
        <w:t>ru</w:t>
      </w:r>
      <w:r w:rsidRPr="00AD0084">
        <w:rPr>
          <w:rFonts w:ascii="Times New Roman" w:hAnsi="Times New Roman"/>
          <w:sz w:val="24"/>
        </w:rPr>
        <w:softHyphen/>
        <w:t>mu ie</w:t>
      </w:r>
      <w:r w:rsidRPr="00AD0084">
        <w:rPr>
          <w:rFonts w:ascii="Times New Roman" w:hAnsi="Times New Roman"/>
          <w:sz w:val="24"/>
        </w:rPr>
        <w:softHyphen/>
        <w:t>rī</w:t>
      </w:r>
      <w:r w:rsidRPr="00AD0084">
        <w:rPr>
          <w:rFonts w:ascii="Times New Roman" w:hAnsi="Times New Roman"/>
          <w:sz w:val="24"/>
        </w:rPr>
        <w:softHyphen/>
        <w:t>ko</w:t>
      </w:r>
      <w:r w:rsidRPr="00AD0084">
        <w:rPr>
          <w:rFonts w:ascii="Times New Roman" w:hAnsi="Times New Roman"/>
          <w:sz w:val="24"/>
        </w:rPr>
        <w:softHyphen/>
        <w:t>ša</w:t>
      </w:r>
      <w:r w:rsidRPr="00AD0084">
        <w:rPr>
          <w:rFonts w:ascii="Times New Roman" w:hAnsi="Times New Roman"/>
          <w:sz w:val="24"/>
        </w:rPr>
        <w:softHyphen/>
        <w:t>nu, lie</w:t>
      </w:r>
      <w:r w:rsidRPr="00AD0084">
        <w:rPr>
          <w:rFonts w:ascii="Times New Roman" w:hAnsi="Times New Roman"/>
          <w:sz w:val="24"/>
        </w:rPr>
        <w:softHyphen/>
        <w:t>kās grunts iz</w:t>
      </w:r>
      <w:r w:rsidRPr="00AD0084">
        <w:rPr>
          <w:rFonts w:ascii="Times New Roman" w:hAnsi="Times New Roman"/>
          <w:sz w:val="24"/>
        </w:rPr>
        <w:softHyphen/>
        <w:t>ņem</w:t>
      </w:r>
      <w:r w:rsidRPr="00AD0084">
        <w:rPr>
          <w:rFonts w:ascii="Times New Roman" w:hAnsi="Times New Roman"/>
          <w:sz w:val="24"/>
        </w:rPr>
        <w:softHyphen/>
        <w:t>ša</w:t>
      </w:r>
      <w:r w:rsidRPr="00AD0084">
        <w:rPr>
          <w:rFonts w:ascii="Times New Roman" w:hAnsi="Times New Roman"/>
          <w:sz w:val="24"/>
        </w:rPr>
        <w:softHyphen/>
        <w:t>nu un trans</w:t>
      </w:r>
      <w:r w:rsidRPr="00AD0084">
        <w:rPr>
          <w:rFonts w:ascii="Times New Roman" w:hAnsi="Times New Roman"/>
          <w:sz w:val="24"/>
        </w:rPr>
        <w:softHyphen/>
        <w:t>por</w:t>
      </w:r>
      <w:r w:rsidRPr="00AD0084">
        <w:rPr>
          <w:rFonts w:ascii="Times New Roman" w:hAnsi="Times New Roman"/>
          <w:sz w:val="24"/>
        </w:rPr>
        <w:softHyphen/>
        <w:t>tē</w:t>
      </w:r>
      <w:r w:rsidRPr="00AD0084">
        <w:rPr>
          <w:rFonts w:ascii="Times New Roman" w:hAnsi="Times New Roman"/>
          <w:sz w:val="24"/>
        </w:rPr>
        <w:softHyphen/>
        <w:t>ša</w:t>
      </w:r>
      <w:r w:rsidRPr="00AD0084">
        <w:rPr>
          <w:rFonts w:ascii="Times New Roman" w:hAnsi="Times New Roman"/>
          <w:sz w:val="24"/>
        </w:rPr>
        <w:softHyphen/>
        <w:t>nas dar</w:t>
      </w:r>
      <w:r w:rsidRPr="00AD0084">
        <w:rPr>
          <w:rFonts w:ascii="Times New Roman" w:hAnsi="Times New Roman"/>
          <w:sz w:val="24"/>
        </w:rPr>
        <w:softHyphen/>
        <w:t>bus, ie</w:t>
      </w:r>
      <w:r w:rsidRPr="00AD0084">
        <w:rPr>
          <w:rFonts w:ascii="Times New Roman" w:hAnsi="Times New Roman"/>
          <w:sz w:val="24"/>
        </w:rPr>
        <w:softHyphen/>
        <w:t>vie</w:t>
      </w:r>
      <w:r w:rsidRPr="00AD0084">
        <w:rPr>
          <w:rFonts w:ascii="Times New Roman" w:hAnsi="Times New Roman"/>
          <w:sz w:val="24"/>
        </w:rPr>
        <w:softHyphen/>
        <w:t>to</w:t>
      </w:r>
      <w:r w:rsidRPr="00AD0084">
        <w:rPr>
          <w:rFonts w:ascii="Times New Roman" w:hAnsi="Times New Roman"/>
          <w:sz w:val="24"/>
        </w:rPr>
        <w:softHyphen/>
        <w:t>tas un uz</w:t>
      </w:r>
      <w:r w:rsidRPr="00AD0084">
        <w:rPr>
          <w:rFonts w:ascii="Times New Roman" w:hAnsi="Times New Roman"/>
          <w:sz w:val="24"/>
        </w:rPr>
        <w:softHyphen/>
        <w:t>stā</w:t>
      </w:r>
      <w:r w:rsidRPr="00AD0084">
        <w:rPr>
          <w:rFonts w:ascii="Times New Roman" w:hAnsi="Times New Roman"/>
          <w:sz w:val="24"/>
        </w:rPr>
        <w:softHyphen/>
        <w:t>dī</w:t>
      </w:r>
      <w:r w:rsidRPr="00AD0084">
        <w:rPr>
          <w:rFonts w:ascii="Times New Roman" w:hAnsi="Times New Roman"/>
          <w:sz w:val="24"/>
        </w:rPr>
        <w:softHyphen/>
        <w:t>tas ne</w:t>
      </w:r>
      <w:r w:rsidRPr="00AD0084">
        <w:rPr>
          <w:rFonts w:ascii="Times New Roman" w:hAnsi="Times New Roman"/>
          <w:sz w:val="24"/>
        </w:rPr>
        <w:softHyphen/>
        <w:t>pie</w:t>
      </w:r>
      <w:r w:rsidRPr="00AD0084">
        <w:rPr>
          <w:rFonts w:ascii="Times New Roman" w:hAnsi="Times New Roman"/>
          <w:sz w:val="24"/>
        </w:rPr>
        <w:softHyphen/>
        <w:t>cie</w:t>
      </w:r>
      <w:r w:rsidRPr="00AD0084">
        <w:rPr>
          <w:rFonts w:ascii="Times New Roman" w:hAnsi="Times New Roman"/>
          <w:sz w:val="24"/>
        </w:rPr>
        <w:softHyphen/>
        <w:t>ša</w:t>
      </w:r>
      <w:r w:rsidRPr="00AD0084">
        <w:rPr>
          <w:rFonts w:ascii="Times New Roman" w:hAnsi="Times New Roman"/>
          <w:sz w:val="24"/>
        </w:rPr>
        <w:softHyphen/>
        <w:t>ma</w:t>
      </w:r>
      <w:r w:rsidRPr="00AD0084">
        <w:rPr>
          <w:rFonts w:ascii="Times New Roman" w:hAnsi="Times New Roman"/>
          <w:sz w:val="24"/>
        </w:rPr>
        <w:softHyphen/>
        <w:t>jā augs</w:t>
      </w:r>
      <w:r w:rsidRPr="00AD0084">
        <w:rPr>
          <w:rFonts w:ascii="Times New Roman" w:hAnsi="Times New Roman"/>
          <w:sz w:val="24"/>
        </w:rPr>
        <w:softHyphen/>
        <w:t>tu</w:t>
      </w:r>
      <w:r w:rsidRPr="00AD0084">
        <w:rPr>
          <w:rFonts w:ascii="Times New Roman" w:hAnsi="Times New Roman"/>
          <w:sz w:val="24"/>
        </w:rPr>
        <w:softHyphen/>
        <w:t>mā vi</w:t>
      </w:r>
      <w:r w:rsidRPr="00AD0084">
        <w:rPr>
          <w:rFonts w:ascii="Times New Roman" w:hAnsi="Times New Roman"/>
          <w:sz w:val="24"/>
        </w:rPr>
        <w:softHyphen/>
        <w:t>sas pa</w:t>
      </w:r>
      <w:r w:rsidRPr="00AD0084">
        <w:rPr>
          <w:rFonts w:ascii="Times New Roman" w:hAnsi="Times New Roman"/>
          <w:sz w:val="24"/>
        </w:rPr>
        <w:softHyphen/>
        <w:t>ze</w:t>
      </w:r>
      <w:r w:rsidRPr="00AD0084">
        <w:rPr>
          <w:rFonts w:ascii="Times New Roman" w:hAnsi="Times New Roman"/>
          <w:sz w:val="24"/>
        </w:rPr>
        <w:softHyphen/>
        <w:t>mes cau</w:t>
      </w:r>
      <w:r w:rsidRPr="00AD0084">
        <w:rPr>
          <w:rFonts w:ascii="Times New Roman" w:hAnsi="Times New Roman"/>
          <w:sz w:val="24"/>
        </w:rPr>
        <w:softHyphen/>
        <w:t>ruļ</w:t>
      </w:r>
      <w:r w:rsidRPr="00AD0084">
        <w:rPr>
          <w:rFonts w:ascii="Times New Roman" w:hAnsi="Times New Roman"/>
          <w:sz w:val="24"/>
        </w:rPr>
        <w:softHyphen/>
        <w:t>va</w:t>
      </w:r>
      <w:r w:rsidRPr="00AD0084">
        <w:rPr>
          <w:rFonts w:ascii="Times New Roman" w:hAnsi="Times New Roman"/>
          <w:sz w:val="24"/>
        </w:rPr>
        <w:softHyphen/>
        <w:t>du sis</w:t>
      </w:r>
      <w:r w:rsidRPr="00AD0084">
        <w:rPr>
          <w:rFonts w:ascii="Times New Roman" w:hAnsi="Times New Roman"/>
          <w:sz w:val="24"/>
        </w:rPr>
        <w:softHyphen/>
        <w:t>tē</w:t>
      </w:r>
      <w:r w:rsidRPr="00AD0084">
        <w:rPr>
          <w:rFonts w:ascii="Times New Roman" w:hAnsi="Times New Roman"/>
          <w:sz w:val="24"/>
        </w:rPr>
        <w:softHyphen/>
        <w:t>mas ko</w:t>
      </w:r>
      <w:r w:rsidRPr="00AD0084">
        <w:rPr>
          <w:rFonts w:ascii="Times New Roman" w:hAnsi="Times New Roman"/>
          <w:sz w:val="24"/>
        </w:rPr>
        <w:softHyphen/>
        <w:t>pā ar veid</w:t>
      </w:r>
      <w:r w:rsidRPr="00AD0084">
        <w:rPr>
          <w:rFonts w:ascii="Times New Roman" w:hAnsi="Times New Roman"/>
          <w:sz w:val="24"/>
        </w:rPr>
        <w:softHyphen/>
        <w:t>ga</w:t>
      </w:r>
      <w:r w:rsidRPr="00AD0084">
        <w:rPr>
          <w:rFonts w:ascii="Times New Roman" w:hAnsi="Times New Roman"/>
          <w:sz w:val="24"/>
        </w:rPr>
        <w:softHyphen/>
        <w:t>ba</w:t>
      </w:r>
      <w:r w:rsidRPr="00AD0084">
        <w:rPr>
          <w:rFonts w:ascii="Times New Roman" w:hAnsi="Times New Roman"/>
          <w:sz w:val="24"/>
        </w:rPr>
        <w:softHyphen/>
        <w:t>liem (ie</w:t>
      </w:r>
      <w:r w:rsidRPr="00AD0084">
        <w:rPr>
          <w:rFonts w:ascii="Times New Roman" w:hAnsi="Times New Roman"/>
          <w:sz w:val="24"/>
        </w:rPr>
        <w:softHyphen/>
        <w:t>skai</w:t>
      </w:r>
      <w:r w:rsidRPr="00AD0084">
        <w:rPr>
          <w:rFonts w:ascii="Times New Roman" w:hAnsi="Times New Roman"/>
          <w:sz w:val="24"/>
        </w:rPr>
        <w:softHyphen/>
        <w:t>tot aiz</w:t>
      </w:r>
      <w:r w:rsidRPr="00AD0084">
        <w:rPr>
          <w:rFonts w:ascii="Times New Roman" w:hAnsi="Times New Roman"/>
          <w:sz w:val="24"/>
        </w:rPr>
        <w:softHyphen/>
        <w:t>bīd</w:t>
      </w:r>
      <w:r w:rsidRPr="00AD0084">
        <w:rPr>
          <w:rFonts w:ascii="Times New Roman" w:hAnsi="Times New Roman"/>
          <w:sz w:val="24"/>
        </w:rPr>
        <w:softHyphen/>
        <w:t>ņus utt.) un pa</w:t>
      </w:r>
      <w:r w:rsidRPr="00AD0084">
        <w:rPr>
          <w:rFonts w:ascii="Times New Roman" w:hAnsi="Times New Roman"/>
          <w:sz w:val="24"/>
        </w:rPr>
        <w:softHyphen/>
        <w:t>pild</w:t>
      </w:r>
      <w:r w:rsidRPr="00AD0084">
        <w:rPr>
          <w:rFonts w:ascii="Times New Roman" w:hAnsi="Times New Roman"/>
          <w:sz w:val="24"/>
        </w:rPr>
        <w:softHyphen/>
        <w:t>ie</w:t>
      </w:r>
      <w:r w:rsidRPr="00AD0084">
        <w:rPr>
          <w:rFonts w:ascii="Times New Roman" w:hAnsi="Times New Roman"/>
          <w:sz w:val="24"/>
        </w:rPr>
        <w:softHyphen/>
        <w:t>rī</w:t>
      </w:r>
      <w:r w:rsidRPr="00AD0084">
        <w:rPr>
          <w:rFonts w:ascii="Times New Roman" w:hAnsi="Times New Roman"/>
          <w:sz w:val="24"/>
        </w:rPr>
        <w:softHyphen/>
        <w:t xml:space="preserve">cēm,  </w:t>
      </w:r>
      <w:proofErr w:type="spellStart"/>
      <w:r w:rsidRPr="00AD0084">
        <w:rPr>
          <w:rFonts w:ascii="Times New Roman" w:hAnsi="Times New Roman"/>
          <w:sz w:val="24"/>
        </w:rPr>
        <w:t>pie</w:t>
      </w:r>
      <w:r w:rsidRPr="00AD0084">
        <w:rPr>
          <w:rFonts w:ascii="Times New Roman" w:hAnsi="Times New Roman"/>
          <w:sz w:val="24"/>
        </w:rPr>
        <w:softHyphen/>
        <w:t>slē</w:t>
      </w:r>
      <w:r w:rsidRPr="00AD0084">
        <w:rPr>
          <w:rFonts w:ascii="Times New Roman" w:hAnsi="Times New Roman"/>
          <w:sz w:val="24"/>
        </w:rPr>
        <w:softHyphen/>
        <w:t>gu</w:t>
      </w:r>
      <w:r w:rsidRPr="00AD0084">
        <w:rPr>
          <w:rFonts w:ascii="Times New Roman" w:hAnsi="Times New Roman"/>
          <w:sz w:val="24"/>
        </w:rPr>
        <w:softHyphen/>
        <w:t>miem</w:t>
      </w:r>
      <w:proofErr w:type="spellEnd"/>
      <w:r w:rsidRPr="00AD0084">
        <w:rPr>
          <w:rFonts w:ascii="Times New Roman" w:hAnsi="Times New Roman"/>
          <w:sz w:val="24"/>
        </w:rPr>
        <w:t xml:space="preserve"> eso</w:t>
      </w:r>
      <w:r w:rsidRPr="00AD0084">
        <w:rPr>
          <w:rFonts w:ascii="Times New Roman" w:hAnsi="Times New Roman"/>
          <w:sz w:val="24"/>
        </w:rPr>
        <w:softHyphen/>
        <w:t>ša</w:t>
      </w:r>
      <w:r w:rsidRPr="00AD0084">
        <w:rPr>
          <w:rFonts w:ascii="Times New Roman" w:hAnsi="Times New Roman"/>
          <w:sz w:val="24"/>
        </w:rPr>
        <w:softHyphen/>
        <w:t>jiem pa</w:t>
      </w:r>
      <w:r w:rsidRPr="00AD0084">
        <w:rPr>
          <w:rFonts w:ascii="Times New Roman" w:hAnsi="Times New Roman"/>
          <w:sz w:val="24"/>
        </w:rPr>
        <w:softHyphen/>
        <w:t>ze</w:t>
      </w:r>
      <w:r w:rsidRPr="00AD0084">
        <w:rPr>
          <w:rFonts w:ascii="Times New Roman" w:hAnsi="Times New Roman"/>
          <w:sz w:val="24"/>
        </w:rPr>
        <w:softHyphen/>
        <w:t>mes cau</w:t>
      </w:r>
      <w:r w:rsidRPr="00AD0084">
        <w:rPr>
          <w:rFonts w:ascii="Times New Roman" w:hAnsi="Times New Roman"/>
          <w:sz w:val="24"/>
        </w:rPr>
        <w:softHyphen/>
        <w:t>ruļ</w:t>
      </w:r>
      <w:r w:rsidRPr="00AD0084">
        <w:rPr>
          <w:rFonts w:ascii="Times New Roman" w:hAnsi="Times New Roman"/>
          <w:sz w:val="24"/>
        </w:rPr>
        <w:softHyphen/>
        <w:t>va</w:t>
      </w:r>
      <w:r w:rsidRPr="00AD0084">
        <w:rPr>
          <w:rFonts w:ascii="Times New Roman" w:hAnsi="Times New Roman"/>
          <w:sz w:val="24"/>
        </w:rPr>
        <w:softHyphen/>
        <w:t>diem, iz</w:t>
      </w:r>
      <w:r w:rsidRPr="00AD0084">
        <w:rPr>
          <w:rFonts w:ascii="Times New Roman" w:hAnsi="Times New Roman"/>
          <w:sz w:val="24"/>
        </w:rPr>
        <w:softHyphen/>
        <w:t>man</w:t>
      </w:r>
      <w:r w:rsidRPr="00AD0084">
        <w:rPr>
          <w:rFonts w:ascii="Times New Roman" w:hAnsi="Times New Roman"/>
          <w:sz w:val="24"/>
        </w:rPr>
        <w:softHyphen/>
        <w:t>to</w:t>
      </w:r>
      <w:r w:rsidRPr="00AD0084">
        <w:rPr>
          <w:rFonts w:ascii="Times New Roman" w:hAnsi="Times New Roman"/>
          <w:sz w:val="24"/>
        </w:rPr>
        <w:softHyphen/>
        <w:t>jot cau</w:t>
      </w:r>
      <w:r w:rsidRPr="00AD0084">
        <w:rPr>
          <w:rFonts w:ascii="Times New Roman" w:hAnsi="Times New Roman"/>
          <w:sz w:val="24"/>
        </w:rPr>
        <w:softHyphen/>
        <w:t>ru</w:t>
      </w:r>
      <w:r w:rsidRPr="00AD0084">
        <w:rPr>
          <w:rFonts w:ascii="Times New Roman" w:hAnsi="Times New Roman"/>
          <w:sz w:val="24"/>
        </w:rPr>
        <w:softHyphen/>
        <w:t>ļu ap</w:t>
      </w:r>
      <w:r w:rsidRPr="00AD0084">
        <w:rPr>
          <w:rFonts w:ascii="Times New Roman" w:hAnsi="Times New Roman"/>
          <w:sz w:val="24"/>
        </w:rPr>
        <w:softHyphen/>
        <w:t>val</w:t>
      </w:r>
      <w:r w:rsidRPr="00AD0084">
        <w:rPr>
          <w:rFonts w:ascii="Times New Roman" w:hAnsi="Times New Roman"/>
          <w:sz w:val="24"/>
        </w:rPr>
        <w:softHyphen/>
        <w:t>kus ar vi</w:t>
      </w:r>
      <w:r w:rsidRPr="00AD0084">
        <w:rPr>
          <w:rFonts w:ascii="Times New Roman" w:hAnsi="Times New Roman"/>
          <w:sz w:val="24"/>
        </w:rPr>
        <w:softHyphen/>
        <w:t>sām kon</w:t>
      </w:r>
      <w:r w:rsidRPr="00AD0084">
        <w:rPr>
          <w:rFonts w:ascii="Times New Roman" w:hAnsi="Times New Roman"/>
          <w:sz w:val="24"/>
        </w:rPr>
        <w:softHyphen/>
        <w:t>struk</w:t>
      </w:r>
      <w:r w:rsidRPr="00AD0084">
        <w:rPr>
          <w:rFonts w:ascii="Times New Roman" w:hAnsi="Times New Roman"/>
          <w:sz w:val="24"/>
        </w:rPr>
        <w:softHyphen/>
        <w:t>ci</w:t>
      </w:r>
      <w:r w:rsidRPr="00AD0084">
        <w:rPr>
          <w:rFonts w:ascii="Times New Roman" w:hAnsi="Times New Roman"/>
          <w:sz w:val="24"/>
        </w:rPr>
        <w:softHyphen/>
        <w:t>jām un at</w:t>
      </w:r>
      <w:r w:rsidRPr="00AD0084">
        <w:rPr>
          <w:rFonts w:ascii="Times New Roman" w:hAnsi="Times New Roman"/>
          <w:sz w:val="24"/>
        </w:rPr>
        <w:softHyphen/>
        <w:t>bal</w:t>
      </w:r>
      <w:r w:rsidRPr="00AD0084">
        <w:rPr>
          <w:rFonts w:ascii="Times New Roman" w:hAnsi="Times New Roman"/>
          <w:sz w:val="24"/>
        </w:rPr>
        <w:softHyphen/>
        <w:t>stiem, cau</w:t>
      </w:r>
      <w:r w:rsidRPr="00AD0084">
        <w:rPr>
          <w:rFonts w:ascii="Times New Roman" w:hAnsi="Times New Roman"/>
          <w:sz w:val="24"/>
        </w:rPr>
        <w:softHyphen/>
        <w:t>ruļ</w:t>
      </w:r>
      <w:r w:rsidRPr="00AD0084">
        <w:rPr>
          <w:rFonts w:ascii="Times New Roman" w:hAnsi="Times New Roman"/>
          <w:sz w:val="24"/>
        </w:rPr>
        <w:softHyphen/>
        <w:t>va</w:t>
      </w:r>
      <w:r w:rsidRPr="00AD0084">
        <w:rPr>
          <w:rFonts w:ascii="Times New Roman" w:hAnsi="Times New Roman"/>
          <w:sz w:val="24"/>
        </w:rPr>
        <w:softHyphen/>
        <w:t>du pār</w:t>
      </w:r>
      <w:r w:rsidRPr="00AD0084">
        <w:rPr>
          <w:rFonts w:ascii="Times New Roman" w:hAnsi="Times New Roman"/>
          <w:sz w:val="24"/>
        </w:rPr>
        <w:softHyphen/>
        <w:t>bau</w:t>
      </w:r>
      <w:r w:rsidRPr="00AD0084">
        <w:rPr>
          <w:rFonts w:ascii="Times New Roman" w:hAnsi="Times New Roman"/>
          <w:sz w:val="24"/>
        </w:rPr>
        <w:softHyphen/>
        <w:t>di un dez</w:t>
      </w:r>
      <w:r w:rsidRPr="00AD0084">
        <w:rPr>
          <w:rFonts w:ascii="Times New Roman" w:hAnsi="Times New Roman"/>
          <w:sz w:val="24"/>
        </w:rPr>
        <w:softHyphen/>
        <w:t>in</w:t>
      </w:r>
      <w:r w:rsidRPr="00AD0084">
        <w:rPr>
          <w:rFonts w:ascii="Times New Roman" w:hAnsi="Times New Roman"/>
          <w:sz w:val="24"/>
        </w:rPr>
        <w:softHyphen/>
        <w:t>fek</w:t>
      </w:r>
      <w:r w:rsidRPr="00AD0084">
        <w:rPr>
          <w:rFonts w:ascii="Times New Roman" w:hAnsi="Times New Roman"/>
          <w:sz w:val="24"/>
        </w:rPr>
        <w:softHyphen/>
        <w:t>ci</w:t>
      </w:r>
      <w:r w:rsidRPr="00AD0084">
        <w:rPr>
          <w:rFonts w:ascii="Times New Roman" w:hAnsi="Times New Roman"/>
          <w:sz w:val="24"/>
        </w:rPr>
        <w:softHyphen/>
        <w:t>ju, lī</w:t>
      </w:r>
      <w:r w:rsidRPr="00AD0084">
        <w:rPr>
          <w:rFonts w:ascii="Times New Roman" w:hAnsi="Times New Roman"/>
          <w:sz w:val="24"/>
        </w:rPr>
        <w:softHyphen/>
        <w:t>dzi</w:t>
      </w:r>
      <w:r w:rsidRPr="00AD0084">
        <w:rPr>
          <w:rFonts w:ascii="Times New Roman" w:hAnsi="Times New Roman"/>
          <w:sz w:val="24"/>
        </w:rPr>
        <w:softHyphen/>
        <w:t>nā</w:t>
      </w:r>
      <w:r w:rsidRPr="00AD0084">
        <w:rPr>
          <w:rFonts w:ascii="Times New Roman" w:hAnsi="Times New Roman"/>
          <w:sz w:val="24"/>
        </w:rPr>
        <w:softHyphen/>
        <w:t>ša</w:t>
      </w:r>
      <w:r w:rsidRPr="00AD0084">
        <w:rPr>
          <w:rFonts w:ascii="Times New Roman" w:hAnsi="Times New Roman"/>
          <w:sz w:val="24"/>
        </w:rPr>
        <w:softHyphen/>
        <w:t>nas darbus, ce</w:t>
      </w:r>
      <w:r w:rsidRPr="00AD0084">
        <w:rPr>
          <w:rFonts w:ascii="Times New Roman" w:hAnsi="Times New Roman"/>
          <w:sz w:val="24"/>
        </w:rPr>
        <w:softHyphen/>
        <w:t>ļu un ie</w:t>
      </w:r>
      <w:r w:rsidRPr="00AD0084">
        <w:rPr>
          <w:rFonts w:ascii="Times New Roman" w:hAnsi="Times New Roman"/>
          <w:sz w:val="24"/>
        </w:rPr>
        <w:softHyphen/>
        <w:t>tvju se</w:t>
      </w:r>
      <w:r w:rsidRPr="00AD0084">
        <w:rPr>
          <w:rFonts w:ascii="Times New Roman" w:hAnsi="Times New Roman"/>
          <w:sz w:val="24"/>
        </w:rPr>
        <w:softHyphen/>
        <w:t>gu</w:t>
      </w:r>
      <w:r w:rsidRPr="00AD0084">
        <w:rPr>
          <w:rFonts w:ascii="Times New Roman" w:hAnsi="Times New Roman"/>
          <w:sz w:val="24"/>
        </w:rPr>
        <w:softHyphen/>
        <w:t>ma at</w:t>
      </w:r>
      <w:r w:rsidRPr="00AD0084">
        <w:rPr>
          <w:rFonts w:ascii="Times New Roman" w:hAnsi="Times New Roman"/>
          <w:sz w:val="24"/>
        </w:rPr>
        <w:softHyphen/>
        <w:t>jau</w:t>
      </w:r>
      <w:r w:rsidRPr="00AD0084">
        <w:rPr>
          <w:rFonts w:ascii="Times New Roman" w:hAnsi="Times New Roman"/>
          <w:sz w:val="24"/>
        </w:rPr>
        <w:softHyphen/>
        <w:t>no</w:t>
      </w:r>
      <w:r w:rsidRPr="00AD0084">
        <w:rPr>
          <w:rFonts w:ascii="Times New Roman" w:hAnsi="Times New Roman"/>
          <w:sz w:val="24"/>
        </w:rPr>
        <w:softHyphen/>
        <w:t>ša</w:t>
      </w:r>
      <w:r w:rsidRPr="00AD0084">
        <w:rPr>
          <w:rFonts w:ascii="Times New Roman" w:hAnsi="Times New Roman"/>
          <w:sz w:val="24"/>
        </w:rPr>
        <w:softHyphen/>
        <w:t>nu, lie</w:t>
      </w:r>
      <w:r w:rsidRPr="00AD0084">
        <w:rPr>
          <w:rFonts w:ascii="Times New Roman" w:hAnsi="Times New Roman"/>
          <w:sz w:val="24"/>
        </w:rPr>
        <w:softHyphen/>
        <w:t>kās grunts aiz</w:t>
      </w:r>
      <w:r w:rsidRPr="00AD0084">
        <w:rPr>
          <w:rFonts w:ascii="Times New Roman" w:hAnsi="Times New Roman"/>
          <w:sz w:val="24"/>
        </w:rPr>
        <w:softHyphen/>
        <w:t>ve</w:t>
      </w:r>
      <w:r w:rsidRPr="00AD0084">
        <w:rPr>
          <w:rFonts w:ascii="Times New Roman" w:hAnsi="Times New Roman"/>
          <w:sz w:val="24"/>
        </w:rPr>
        <w:softHyphen/>
        <w:t>ša</w:t>
      </w:r>
      <w:r w:rsidRPr="00AD0084">
        <w:rPr>
          <w:rFonts w:ascii="Times New Roman" w:hAnsi="Times New Roman"/>
          <w:sz w:val="24"/>
        </w:rPr>
        <w:softHyphen/>
        <w:t>nu, vie</w:t>
      </w:r>
      <w:r w:rsidRPr="00AD0084">
        <w:rPr>
          <w:rFonts w:ascii="Times New Roman" w:hAnsi="Times New Roman"/>
          <w:sz w:val="24"/>
        </w:rPr>
        <w:softHyphen/>
        <w:t>tas sa</w:t>
      </w:r>
      <w:r w:rsidRPr="00AD0084">
        <w:rPr>
          <w:rFonts w:ascii="Times New Roman" w:hAnsi="Times New Roman"/>
          <w:sz w:val="24"/>
        </w:rPr>
        <w:softHyphen/>
        <w:t>kop</w:t>
      </w:r>
      <w:r w:rsidRPr="00AD0084">
        <w:rPr>
          <w:rFonts w:ascii="Times New Roman" w:hAnsi="Times New Roman"/>
          <w:sz w:val="24"/>
        </w:rPr>
        <w:softHyphen/>
        <w:t>ša</w:t>
      </w:r>
      <w:r w:rsidRPr="00AD0084">
        <w:rPr>
          <w:rFonts w:ascii="Times New Roman" w:hAnsi="Times New Roman"/>
          <w:sz w:val="24"/>
        </w:rPr>
        <w:softHyphen/>
        <w:t>nu, te</w:t>
      </w:r>
      <w:r w:rsidRPr="00AD0084">
        <w:rPr>
          <w:rFonts w:ascii="Times New Roman" w:hAnsi="Times New Roman"/>
          <w:sz w:val="24"/>
        </w:rPr>
        <w:softHyphen/>
        <w:t>ri</w:t>
      </w:r>
      <w:r w:rsidRPr="00AD0084">
        <w:rPr>
          <w:rFonts w:ascii="Times New Roman" w:hAnsi="Times New Roman"/>
          <w:sz w:val="24"/>
        </w:rPr>
        <w:softHyphen/>
        <w:t>to</w:t>
      </w:r>
      <w:r w:rsidRPr="00AD0084">
        <w:rPr>
          <w:rFonts w:ascii="Times New Roman" w:hAnsi="Times New Roman"/>
          <w:sz w:val="24"/>
        </w:rPr>
        <w:softHyphen/>
        <w:t>ri</w:t>
      </w:r>
      <w:r w:rsidRPr="00AD0084">
        <w:rPr>
          <w:rFonts w:ascii="Times New Roman" w:hAnsi="Times New Roman"/>
          <w:sz w:val="24"/>
        </w:rPr>
        <w:softHyphen/>
        <w:t>jas lab</w:t>
      </w:r>
      <w:r w:rsidRPr="00AD0084">
        <w:rPr>
          <w:rFonts w:ascii="Times New Roman" w:hAnsi="Times New Roman"/>
          <w:sz w:val="24"/>
        </w:rPr>
        <w:softHyphen/>
        <w:t>ie</w:t>
      </w:r>
      <w:r w:rsidRPr="00AD0084">
        <w:rPr>
          <w:rFonts w:ascii="Times New Roman" w:hAnsi="Times New Roman"/>
          <w:sz w:val="24"/>
        </w:rPr>
        <w:softHyphen/>
        <w:t>kār</w:t>
      </w:r>
      <w:r w:rsidRPr="00AD0084">
        <w:rPr>
          <w:rFonts w:ascii="Times New Roman" w:hAnsi="Times New Roman"/>
          <w:sz w:val="24"/>
        </w:rPr>
        <w:softHyphen/>
        <w:t>to</w:t>
      </w:r>
      <w:r w:rsidRPr="00AD0084">
        <w:rPr>
          <w:rFonts w:ascii="Times New Roman" w:hAnsi="Times New Roman"/>
          <w:sz w:val="24"/>
        </w:rPr>
        <w:softHyphen/>
        <w:t>ša</w:t>
      </w:r>
      <w:r w:rsidRPr="00AD0084">
        <w:rPr>
          <w:rFonts w:ascii="Times New Roman" w:hAnsi="Times New Roman"/>
          <w:sz w:val="24"/>
        </w:rPr>
        <w:softHyphen/>
        <w:t>nu, un vi</w:t>
      </w:r>
      <w:r w:rsidRPr="00AD0084">
        <w:rPr>
          <w:rFonts w:ascii="Times New Roman" w:hAnsi="Times New Roman"/>
          <w:sz w:val="24"/>
        </w:rPr>
        <w:softHyphen/>
        <w:t>sus ar to sais</w:t>
      </w:r>
      <w:r w:rsidRPr="00AD0084">
        <w:rPr>
          <w:rFonts w:ascii="Times New Roman" w:hAnsi="Times New Roman"/>
          <w:sz w:val="24"/>
        </w:rPr>
        <w:softHyphen/>
        <w:t>tī</w:t>
      </w:r>
      <w:r w:rsidRPr="00AD0084">
        <w:rPr>
          <w:rFonts w:ascii="Times New Roman" w:hAnsi="Times New Roman"/>
          <w:sz w:val="24"/>
        </w:rPr>
        <w:softHyphen/>
        <w:t>tos dar</w:t>
      </w:r>
      <w:r w:rsidRPr="00AD0084">
        <w:rPr>
          <w:rFonts w:ascii="Times New Roman" w:hAnsi="Times New Roman"/>
          <w:sz w:val="24"/>
        </w:rPr>
        <w:softHyphen/>
        <w:t>bus, u.c., kā norādīts specifikācijās un rasējumos, vai saskaņā ar būvuzrauga norādījumiem būvdarbu pabeigšanai</w:t>
      </w:r>
    </w:p>
    <w:p w14:paraId="289E84C9" w14:textId="536332B5" w:rsidR="00BF2E36" w:rsidRPr="00AD0084" w:rsidRDefault="00BF2E36" w:rsidP="00AD0084">
      <w:pPr>
        <w:pStyle w:val="StyleAArial10ptLeft0cm"/>
        <w:spacing w:line="240" w:lineRule="auto"/>
        <w:jc w:val="left"/>
        <w:rPr>
          <w:rFonts w:ascii="Times New Roman" w:hAnsi="Times New Roman" w:cs="Times New Roman"/>
          <w:sz w:val="24"/>
          <w:szCs w:val="24"/>
        </w:rPr>
      </w:pPr>
      <w:r w:rsidRPr="00AD0084">
        <w:rPr>
          <w:rFonts w:ascii="Times New Roman" w:hAnsi="Times New Roman" w:cs="Times New Roman"/>
          <w:sz w:val="24"/>
          <w:szCs w:val="24"/>
        </w:rPr>
        <w:t>Pirms rakšanas darbu sākuma noskaidrot pie pazemes komunikāciju turētājiem to atrašanās vieta dabā. Kabeļu, kā arī citu apakšzemes komunikāciju aizsargjoslas, kur projektējamās ūdensvada un kanalizācijas sistēmas šķērso vai pietuvinās esošām komunikācijām, rakšanas darbus veikt bez zemes rakšanas mašīnām.</w:t>
      </w:r>
    </w:p>
    <w:p w14:paraId="6458E524" w14:textId="77777777" w:rsidR="00BF2E36" w:rsidRPr="00AD0084" w:rsidRDefault="00BF2E36" w:rsidP="00AD0084">
      <w:pPr>
        <w:pStyle w:val="StyleAArial10ptLeft0cm"/>
        <w:spacing w:line="240" w:lineRule="auto"/>
        <w:jc w:val="left"/>
        <w:rPr>
          <w:rFonts w:ascii="Times New Roman" w:hAnsi="Times New Roman" w:cs="Times New Roman"/>
          <w:sz w:val="24"/>
          <w:szCs w:val="24"/>
        </w:rPr>
      </w:pPr>
      <w:r w:rsidRPr="00AD0084">
        <w:rPr>
          <w:rFonts w:ascii="Times New Roman" w:hAnsi="Times New Roman" w:cs="Times New Roman"/>
          <w:sz w:val="24"/>
          <w:szCs w:val="24"/>
        </w:rPr>
        <w:t>Specifikācijas un rasējumi, kas attiecas uz būvdarbiem, pamatā ir attiecīgās vietas izpēte. Pirms darbu veikšanas projekta iesniegšanas, Būvuzņēmējam ir jāiepazīstas ar vietējām pazemes komunikācijām: esošo ūdens, kanalizācijas un lietus kanalizācijas vadu, elektrības, sakaru telefonu kabeļiem, drenāžas sistēmām, kā arī jebkurām citām komunikācijām, kas tur varētu atrasties.</w:t>
      </w:r>
    </w:p>
    <w:p w14:paraId="6232399E" w14:textId="77777777" w:rsidR="009104B0" w:rsidRPr="00AD0084" w:rsidRDefault="00BF2E36" w:rsidP="00AD0084">
      <w:pPr>
        <w:spacing w:line="240" w:lineRule="auto"/>
        <w:jc w:val="left"/>
        <w:rPr>
          <w:rFonts w:ascii="Times New Roman" w:hAnsi="Times New Roman"/>
          <w:sz w:val="24"/>
          <w:u w:val="single"/>
        </w:rPr>
      </w:pPr>
      <w:r w:rsidRPr="00AD0084">
        <w:rPr>
          <w:rFonts w:ascii="Times New Roman" w:hAnsi="Times New Roman"/>
          <w:sz w:val="24"/>
        </w:rPr>
        <w:br w:type="page"/>
      </w:r>
      <w:bookmarkStart w:id="5" w:name="_Toc34831164"/>
      <w:bookmarkEnd w:id="1"/>
      <w:r w:rsidR="009104B0" w:rsidRPr="00AD0084">
        <w:rPr>
          <w:rFonts w:ascii="Times New Roman" w:hAnsi="Times New Roman"/>
          <w:sz w:val="24"/>
          <w:u w:val="single"/>
        </w:rPr>
        <w:lastRenderedPageBreak/>
        <w:t xml:space="preserve">Ūdensapgādes tīkli </w:t>
      </w:r>
      <w:bookmarkStart w:id="6" w:name="_Toc378159374"/>
      <w:bookmarkStart w:id="7" w:name="_Toc34831165"/>
      <w:bookmarkEnd w:id="5"/>
    </w:p>
    <w:p w14:paraId="7A957702" w14:textId="0951D3C8"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 Ūdensapgādes tīklu izbūve</w:t>
      </w:r>
      <w:bookmarkEnd w:id="6"/>
      <w:bookmarkEnd w:id="7"/>
      <w:r w:rsidRPr="00AD0084">
        <w:rPr>
          <w:rFonts w:ascii="Times New Roman" w:hAnsi="Times New Roman"/>
          <w:sz w:val="24"/>
        </w:rPr>
        <w:t xml:space="preserve"> </w:t>
      </w:r>
    </w:p>
    <w:p w14:paraId="53038B60" w14:textId="77777777" w:rsidR="00BF2E36" w:rsidRPr="00AD0084" w:rsidRDefault="00BF2E36" w:rsidP="00AD0084">
      <w:pPr>
        <w:spacing w:line="240" w:lineRule="auto"/>
        <w:jc w:val="left"/>
        <w:rPr>
          <w:rFonts w:ascii="Times New Roman" w:hAnsi="Times New Roman"/>
          <w:sz w:val="24"/>
          <w:lang w:eastAsia="en-US"/>
        </w:rPr>
      </w:pPr>
      <w:r w:rsidRPr="00AD0084">
        <w:rPr>
          <w:rFonts w:ascii="Times New Roman" w:hAnsi="Times New Roman"/>
          <w:sz w:val="24"/>
        </w:rPr>
        <w:t xml:space="preserve">Ielu ūdensapgādes tīklus paredzēts izbūvēt no metināmiem PE (polietilēna) cauruļvadiem ar diametru OD160, OD110, OD63 un OD50, māju </w:t>
      </w:r>
      <w:proofErr w:type="spellStart"/>
      <w:r w:rsidRPr="00AD0084">
        <w:rPr>
          <w:rFonts w:ascii="Times New Roman" w:hAnsi="Times New Roman"/>
          <w:sz w:val="24"/>
        </w:rPr>
        <w:t>pievadus</w:t>
      </w:r>
      <w:proofErr w:type="spellEnd"/>
      <w:r w:rsidRPr="00AD0084">
        <w:rPr>
          <w:rFonts w:ascii="Times New Roman" w:hAnsi="Times New Roman"/>
          <w:sz w:val="24"/>
        </w:rPr>
        <w:t xml:space="preserve"> no PE OD32 cauruļvadiem.</w:t>
      </w:r>
      <w:r w:rsidRPr="00AD0084">
        <w:rPr>
          <w:rFonts w:ascii="Times New Roman" w:hAnsi="Times New Roman"/>
          <w:sz w:val="24"/>
          <w:lang w:eastAsia="en-US"/>
        </w:rPr>
        <w:t xml:space="preserve"> Hidrantu atzari  -  PE OD110.</w:t>
      </w:r>
      <w:r w:rsidRPr="00AD0084">
        <w:rPr>
          <w:rFonts w:ascii="Times New Roman" w:hAnsi="Times New Roman"/>
          <w:sz w:val="24"/>
        </w:rPr>
        <w:t xml:space="preserve"> Cauruļu spiediena klase PN10. Ūdensapgādes cauruļvadiem jāatbilst standartam LVS EN 12201-2. </w:t>
      </w:r>
    </w:p>
    <w:p w14:paraId="4A06C142"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Vietās kur ūdensapgādes cauruļvadus paredzēts izbūvēt ar </w:t>
      </w:r>
      <w:proofErr w:type="spellStart"/>
      <w:r w:rsidRPr="00AD0084">
        <w:rPr>
          <w:rFonts w:ascii="Times New Roman" w:hAnsi="Times New Roman"/>
          <w:sz w:val="24"/>
        </w:rPr>
        <w:t>beztranšejas</w:t>
      </w:r>
      <w:proofErr w:type="spellEnd"/>
      <w:r w:rsidRPr="00AD0084">
        <w:rPr>
          <w:rFonts w:ascii="Times New Roman" w:hAnsi="Times New Roman"/>
          <w:sz w:val="24"/>
        </w:rPr>
        <w:t xml:space="preserve"> metodi, cauruļvada materiāls jāizvēlas atbilstoši LVS EN 13244 – metināmas polietilēna caurules PE100 ar polipropilēna aizsargslāni vai PE100-RC, spiediena klase PN10.</w:t>
      </w:r>
    </w:p>
    <w:p w14:paraId="0030E396" w14:textId="77777777" w:rsidR="00BF2E36" w:rsidRPr="00AD0084" w:rsidRDefault="00BF2E36" w:rsidP="00AD0084">
      <w:pPr>
        <w:spacing w:line="240" w:lineRule="auto"/>
        <w:jc w:val="left"/>
        <w:rPr>
          <w:rFonts w:ascii="Times New Roman" w:hAnsi="Times New Roman"/>
          <w:sz w:val="24"/>
          <w:lang w:eastAsia="en-US"/>
        </w:rPr>
      </w:pPr>
      <w:r w:rsidRPr="00AD0084">
        <w:rPr>
          <w:rFonts w:ascii="Times New Roman" w:hAnsi="Times New Roman"/>
          <w:sz w:val="24"/>
          <w:lang w:eastAsia="en-US"/>
        </w:rPr>
        <w:t>Darba spiediens ūdensvada tīklos līdz 3,5bar, pārbaudes spiediens ne mazāks kā 8,0 bar.</w:t>
      </w:r>
    </w:p>
    <w:p w14:paraId="6E97A677" w14:textId="479C9EEE" w:rsidR="00BF2E36" w:rsidRPr="00AD0084" w:rsidRDefault="00BF2E36" w:rsidP="00AD0084">
      <w:pPr>
        <w:spacing w:after="60" w:line="240" w:lineRule="auto"/>
        <w:jc w:val="left"/>
        <w:rPr>
          <w:rFonts w:ascii="Times New Roman" w:hAnsi="Times New Roman"/>
          <w:color w:val="FF0000"/>
          <w:sz w:val="24"/>
        </w:rPr>
      </w:pPr>
      <w:r w:rsidRPr="00AD0084">
        <w:rPr>
          <w:rFonts w:ascii="Times New Roman" w:hAnsi="Times New Roman"/>
          <w:sz w:val="24"/>
        </w:rPr>
        <w:t>Ielu ūdensapgādes tīklu OD160, OD110, OD63 kopgarums  ~ 3,1 km.   Māju pievadi     OD32 ~  97 komplekti</w:t>
      </w:r>
      <w:r w:rsidRPr="00AD0084">
        <w:rPr>
          <w:rFonts w:ascii="Times New Roman" w:hAnsi="Times New Roman"/>
          <w:i/>
          <w:iCs/>
          <w:sz w:val="24"/>
        </w:rPr>
        <w:t xml:space="preserve">(viena  </w:t>
      </w:r>
      <w:proofErr w:type="spellStart"/>
      <w:r w:rsidRPr="00AD0084">
        <w:rPr>
          <w:rFonts w:ascii="Times New Roman" w:hAnsi="Times New Roman"/>
          <w:i/>
          <w:iCs/>
          <w:sz w:val="24"/>
        </w:rPr>
        <w:t>pieslēguma</w:t>
      </w:r>
      <w:proofErr w:type="spellEnd"/>
      <w:r w:rsidRPr="00AD0084">
        <w:rPr>
          <w:rFonts w:ascii="Times New Roman" w:hAnsi="Times New Roman"/>
          <w:i/>
          <w:iCs/>
          <w:sz w:val="24"/>
        </w:rPr>
        <w:t xml:space="preserve">  </w:t>
      </w:r>
      <w:proofErr w:type="spellStart"/>
      <w:r w:rsidRPr="00AD0084">
        <w:rPr>
          <w:rFonts w:ascii="Times New Roman" w:hAnsi="Times New Roman"/>
          <w:i/>
          <w:iCs/>
          <w:sz w:val="24"/>
        </w:rPr>
        <w:t>kompl</w:t>
      </w:r>
      <w:proofErr w:type="spellEnd"/>
      <w:r w:rsidRPr="00AD0084">
        <w:rPr>
          <w:rFonts w:ascii="Times New Roman" w:hAnsi="Times New Roman"/>
          <w:i/>
          <w:iCs/>
          <w:sz w:val="24"/>
        </w:rPr>
        <w:t>. izbūves garums līdz 10 metri)</w:t>
      </w:r>
      <w:r w:rsidRPr="00AD0084">
        <w:rPr>
          <w:rFonts w:ascii="Times New Roman" w:hAnsi="Times New Roman"/>
          <w:sz w:val="24"/>
        </w:rPr>
        <w:t xml:space="preserve">  </w:t>
      </w:r>
    </w:p>
    <w:p w14:paraId="1A75B9E8" w14:textId="77777777" w:rsidR="00AD0084" w:rsidRDefault="00BF2E36" w:rsidP="00AD0084">
      <w:pPr>
        <w:pStyle w:val="BodyTextIndent3"/>
        <w:spacing w:after="60" w:line="240" w:lineRule="auto"/>
        <w:ind w:left="0"/>
        <w:jc w:val="left"/>
        <w:rPr>
          <w:rFonts w:ascii="Times New Roman" w:hAnsi="Times New Roman"/>
          <w:sz w:val="24"/>
          <w:szCs w:val="24"/>
        </w:rPr>
      </w:pPr>
      <w:r w:rsidRPr="00AD0084">
        <w:rPr>
          <w:rFonts w:ascii="Times New Roman" w:hAnsi="Times New Roman"/>
          <w:sz w:val="24"/>
          <w:szCs w:val="24"/>
        </w:rPr>
        <w:t xml:space="preserve">Ielu ūdensvada sadales mezgli paredzēti kā pazemes mezglu risinājumi. Pazemes aizbīdņi izbūvējami ar kāta pagarinātāju un kapi. Veidgabaliem un </w:t>
      </w:r>
      <w:proofErr w:type="spellStart"/>
      <w:r w:rsidRPr="00AD0084">
        <w:rPr>
          <w:rFonts w:ascii="Times New Roman" w:hAnsi="Times New Roman"/>
          <w:sz w:val="24"/>
          <w:szCs w:val="24"/>
        </w:rPr>
        <w:t>noslēgarmatūrai</w:t>
      </w:r>
      <w:proofErr w:type="spellEnd"/>
      <w:r w:rsidRPr="00AD0084">
        <w:rPr>
          <w:rFonts w:ascii="Times New Roman" w:hAnsi="Times New Roman"/>
          <w:sz w:val="24"/>
          <w:szCs w:val="24"/>
        </w:rPr>
        <w:t xml:space="preserve"> jābūt ar kaļamā </w:t>
      </w:r>
      <w:proofErr w:type="spellStart"/>
      <w:r w:rsidRPr="00AD0084">
        <w:rPr>
          <w:rFonts w:ascii="Times New Roman" w:hAnsi="Times New Roman"/>
          <w:sz w:val="24"/>
          <w:szCs w:val="24"/>
        </w:rPr>
        <w:t>ķeta</w:t>
      </w:r>
      <w:proofErr w:type="spellEnd"/>
      <w:r w:rsidRPr="00AD0084">
        <w:rPr>
          <w:rFonts w:ascii="Times New Roman" w:hAnsi="Times New Roman"/>
          <w:sz w:val="24"/>
          <w:szCs w:val="24"/>
        </w:rPr>
        <w:t xml:space="preserve"> korpusu, pārklātai ar speciālu </w:t>
      </w:r>
      <w:proofErr w:type="spellStart"/>
      <w:r w:rsidRPr="00AD0084">
        <w:rPr>
          <w:rFonts w:ascii="Times New Roman" w:hAnsi="Times New Roman"/>
          <w:sz w:val="24"/>
          <w:szCs w:val="24"/>
        </w:rPr>
        <w:t>epoksīda</w:t>
      </w:r>
      <w:proofErr w:type="spellEnd"/>
      <w:r w:rsidRPr="00AD0084">
        <w:rPr>
          <w:rFonts w:ascii="Times New Roman" w:hAnsi="Times New Roman"/>
          <w:sz w:val="24"/>
          <w:szCs w:val="24"/>
        </w:rPr>
        <w:t xml:space="preserve"> pulvera pārklājumu un jāatbilst ISO prasībām. </w:t>
      </w:r>
      <w:proofErr w:type="spellStart"/>
      <w:r w:rsidRPr="00AD0084">
        <w:rPr>
          <w:rFonts w:ascii="Times New Roman" w:hAnsi="Times New Roman"/>
          <w:sz w:val="24"/>
          <w:szCs w:val="24"/>
        </w:rPr>
        <w:t>Noslēgarmatūras</w:t>
      </w:r>
      <w:proofErr w:type="spellEnd"/>
      <w:r w:rsidRPr="00AD0084">
        <w:rPr>
          <w:rFonts w:ascii="Times New Roman" w:hAnsi="Times New Roman"/>
          <w:sz w:val="24"/>
          <w:szCs w:val="24"/>
        </w:rPr>
        <w:t xml:space="preserve"> spiediena klase PN16. Ūdensapgādes sistēmas armatūrai jāatbilst EN 545:2002 standarta 4.1.4 pantam „Materiāli kontaktā ar dzeramo ūdeni”.</w:t>
      </w:r>
    </w:p>
    <w:p w14:paraId="2A387FCB" w14:textId="5B8F106B" w:rsidR="00BF2E36" w:rsidRPr="00AD0084" w:rsidRDefault="00BF2E36" w:rsidP="00AD0084">
      <w:pPr>
        <w:pStyle w:val="BodyTextIndent3"/>
        <w:spacing w:after="60" w:line="240" w:lineRule="auto"/>
        <w:ind w:left="0"/>
        <w:jc w:val="left"/>
        <w:rPr>
          <w:rFonts w:ascii="Times New Roman" w:hAnsi="Times New Roman"/>
          <w:sz w:val="24"/>
          <w:szCs w:val="24"/>
        </w:rPr>
      </w:pPr>
      <w:r w:rsidRPr="00AD0084">
        <w:rPr>
          <w:rFonts w:ascii="Times New Roman" w:hAnsi="Times New Roman"/>
          <w:sz w:val="24"/>
        </w:rPr>
        <w:t>Māju atzari PE OD32 izbūvējami ar sedlu savienojumu un ekspluatācijas ventili zaļajā zonā ārpus braucamās ceļa daļas.</w:t>
      </w:r>
    </w:p>
    <w:p w14:paraId="548B5FAB" w14:textId="77777777" w:rsidR="00BF2E36" w:rsidRPr="00AD0084" w:rsidRDefault="00BF2E36" w:rsidP="00AD0084">
      <w:pPr>
        <w:pStyle w:val="BodyTextIndent3"/>
        <w:spacing w:after="0" w:line="240" w:lineRule="auto"/>
        <w:ind w:left="0"/>
        <w:jc w:val="left"/>
        <w:rPr>
          <w:rFonts w:ascii="Times New Roman" w:hAnsi="Times New Roman"/>
          <w:sz w:val="24"/>
          <w:szCs w:val="24"/>
        </w:rPr>
      </w:pPr>
      <w:r w:rsidRPr="00AD0084">
        <w:rPr>
          <w:rFonts w:ascii="Times New Roman" w:hAnsi="Times New Roman"/>
          <w:sz w:val="24"/>
          <w:szCs w:val="24"/>
        </w:rPr>
        <w:t>Uz maģistrālā ūdensvada paredzēts izbūvēt gan virszemes tipa hidrantus.</w:t>
      </w:r>
    </w:p>
    <w:p w14:paraId="01E2038F" w14:textId="77777777" w:rsidR="00BF2E36" w:rsidRPr="00AD0084" w:rsidRDefault="00BF2E36" w:rsidP="00AD0084">
      <w:pPr>
        <w:pStyle w:val="BodyTextIndent3"/>
        <w:spacing w:after="0" w:line="240" w:lineRule="auto"/>
        <w:ind w:left="0"/>
        <w:jc w:val="left"/>
        <w:rPr>
          <w:rFonts w:ascii="Times New Roman" w:hAnsi="Times New Roman"/>
          <w:sz w:val="24"/>
          <w:szCs w:val="24"/>
        </w:rPr>
      </w:pPr>
      <w:r w:rsidRPr="00AD0084">
        <w:rPr>
          <w:rFonts w:ascii="Times New Roman" w:hAnsi="Times New Roman"/>
          <w:sz w:val="24"/>
          <w:szCs w:val="24"/>
        </w:rPr>
        <w:t>Virszemes tipa hidrantiem jābūt siltinātiem un jāatbilst standartam LVS EN 14384:2007. Hidranta virszemes daļa jānosedz ar ūdensnecaurlaidīgu rūpnieciski ražotu apvalku, kas nāk komplektā ar hidrantu.</w:t>
      </w:r>
    </w:p>
    <w:p w14:paraId="56AF2FA8" w14:textId="77777777" w:rsidR="00BF2E36" w:rsidRPr="00AD0084" w:rsidRDefault="00BF2E36" w:rsidP="00AD0084">
      <w:pPr>
        <w:pStyle w:val="BodyTextIndent3"/>
        <w:spacing w:line="240" w:lineRule="auto"/>
        <w:ind w:left="0"/>
        <w:jc w:val="left"/>
        <w:rPr>
          <w:rFonts w:ascii="Times New Roman" w:hAnsi="Times New Roman"/>
          <w:sz w:val="24"/>
          <w:szCs w:val="24"/>
        </w:rPr>
      </w:pPr>
      <w:r w:rsidRPr="00AD0084">
        <w:rPr>
          <w:rFonts w:ascii="Times New Roman" w:hAnsi="Times New Roman"/>
          <w:sz w:val="24"/>
          <w:szCs w:val="24"/>
        </w:rPr>
        <w:t xml:space="preserve">Hidranta paskaidrojošai plāksnītei jāatbilst standarta LVS 446 prasībām. Paredzamie darbi: </w:t>
      </w:r>
    </w:p>
    <w:p w14:paraId="19C42E68" w14:textId="77777777" w:rsidR="00BF2E36" w:rsidRPr="00AD0084" w:rsidRDefault="00BF2E36" w:rsidP="00AD0084">
      <w:pPr>
        <w:pStyle w:val="StyleAArial10ptLeft0cm"/>
        <w:numPr>
          <w:ilvl w:val="0"/>
          <w:numId w:val="4"/>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 xml:space="preserve">trases nospraušana koordinātēs un tās fiksācija dabā; </w:t>
      </w:r>
    </w:p>
    <w:p w14:paraId="16350541" w14:textId="77777777" w:rsidR="00BF2E36" w:rsidRPr="00AD0084" w:rsidRDefault="00BF2E36" w:rsidP="00AD0084">
      <w:pPr>
        <w:pStyle w:val="StyleAArial10ptLeft0cm"/>
        <w:numPr>
          <w:ilvl w:val="0"/>
          <w:numId w:val="4"/>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 xml:space="preserve">esošo komunikāciju atrakšana un to </w:t>
      </w:r>
      <w:proofErr w:type="spellStart"/>
      <w:r w:rsidRPr="00AD0084">
        <w:rPr>
          <w:rFonts w:ascii="Times New Roman" w:hAnsi="Times New Roman" w:cs="Times New Roman"/>
          <w:sz w:val="24"/>
          <w:szCs w:val="24"/>
        </w:rPr>
        <w:t>iebūves</w:t>
      </w:r>
      <w:proofErr w:type="spellEnd"/>
      <w:r w:rsidRPr="00AD0084">
        <w:rPr>
          <w:rFonts w:ascii="Times New Roman" w:hAnsi="Times New Roman" w:cs="Times New Roman"/>
          <w:sz w:val="24"/>
          <w:szCs w:val="24"/>
        </w:rPr>
        <w:t xml:space="preserve"> dziļuma precizēšana dabā uz vietas;</w:t>
      </w:r>
    </w:p>
    <w:p w14:paraId="0B174E4E" w14:textId="77777777" w:rsidR="00BF2E36" w:rsidRPr="00AD0084" w:rsidRDefault="00BF2E36" w:rsidP="00AD0084">
      <w:pPr>
        <w:pStyle w:val="StyleAArial10ptLeft0cm"/>
        <w:numPr>
          <w:ilvl w:val="0"/>
          <w:numId w:val="4"/>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 xml:space="preserve">ielas seguma noņemšana un pēc būvdarbu pabeigšanas seguma atjaunošana būvdarbu zonā; </w:t>
      </w:r>
    </w:p>
    <w:p w14:paraId="1823C8F3" w14:textId="77777777" w:rsidR="00BF2E36" w:rsidRPr="00AD0084" w:rsidRDefault="00BF2E36" w:rsidP="00AD0084">
      <w:pPr>
        <w:pStyle w:val="StyleAArial10ptLeft0cm"/>
        <w:numPr>
          <w:ilvl w:val="0"/>
          <w:numId w:val="4"/>
        </w:numPr>
        <w:spacing w:after="60" w:line="240" w:lineRule="auto"/>
        <w:ind w:left="0" w:hanging="357"/>
        <w:jc w:val="left"/>
        <w:rPr>
          <w:rFonts w:ascii="Times New Roman" w:hAnsi="Times New Roman" w:cs="Times New Roman"/>
          <w:sz w:val="24"/>
          <w:szCs w:val="24"/>
        </w:rPr>
      </w:pPr>
      <w:proofErr w:type="spellStart"/>
      <w:r w:rsidRPr="00AD0084">
        <w:rPr>
          <w:rFonts w:ascii="Times New Roman" w:hAnsi="Times New Roman" w:cs="Times New Roman"/>
          <w:sz w:val="24"/>
          <w:szCs w:val="24"/>
        </w:rPr>
        <w:t>būvgrāvja</w:t>
      </w:r>
      <w:proofErr w:type="spellEnd"/>
      <w:r w:rsidRPr="00AD0084">
        <w:rPr>
          <w:rFonts w:ascii="Times New Roman" w:hAnsi="Times New Roman" w:cs="Times New Roman"/>
          <w:sz w:val="24"/>
          <w:szCs w:val="24"/>
        </w:rPr>
        <w:t xml:space="preserve"> atrakšana un pēc cauruļvadu ieguldīšanas tā aizbēršana, pa kārtām veicot blīvēšanu;</w:t>
      </w:r>
    </w:p>
    <w:p w14:paraId="2FE0D81D" w14:textId="77777777" w:rsidR="00BF2E36" w:rsidRPr="00AD0084" w:rsidRDefault="00BF2E36" w:rsidP="00AD0084">
      <w:pPr>
        <w:numPr>
          <w:ilvl w:val="0"/>
          <w:numId w:val="4"/>
        </w:numPr>
        <w:spacing w:after="60" w:line="240" w:lineRule="auto"/>
        <w:ind w:left="0"/>
        <w:jc w:val="left"/>
        <w:rPr>
          <w:rFonts w:ascii="Times New Roman" w:hAnsi="Times New Roman"/>
          <w:sz w:val="24"/>
          <w:lang w:eastAsia="en-US"/>
        </w:rPr>
      </w:pPr>
      <w:r w:rsidRPr="00AD0084">
        <w:rPr>
          <w:rFonts w:ascii="Times New Roman" w:hAnsi="Times New Roman"/>
          <w:sz w:val="24"/>
          <w:lang w:eastAsia="en-US"/>
        </w:rPr>
        <w:t xml:space="preserve">darba bedru rakšana ūdensvada izbūvei ar </w:t>
      </w:r>
      <w:proofErr w:type="spellStart"/>
      <w:r w:rsidRPr="00AD0084">
        <w:rPr>
          <w:rFonts w:ascii="Times New Roman" w:hAnsi="Times New Roman"/>
          <w:sz w:val="24"/>
          <w:lang w:eastAsia="en-US"/>
        </w:rPr>
        <w:t>beztranšejas</w:t>
      </w:r>
      <w:proofErr w:type="spellEnd"/>
      <w:r w:rsidRPr="00AD0084">
        <w:rPr>
          <w:rFonts w:ascii="Times New Roman" w:hAnsi="Times New Roman"/>
          <w:sz w:val="24"/>
          <w:lang w:eastAsia="en-US"/>
        </w:rPr>
        <w:t xml:space="preserve"> metodi;</w:t>
      </w:r>
      <w:r w:rsidRPr="00AD0084">
        <w:rPr>
          <w:rFonts w:ascii="Times New Roman" w:hAnsi="Times New Roman"/>
          <w:sz w:val="24"/>
        </w:rPr>
        <w:t xml:space="preserve"> </w:t>
      </w:r>
    </w:p>
    <w:p w14:paraId="5FCF8F19" w14:textId="77777777" w:rsidR="00BF2E36" w:rsidRPr="00AD0084" w:rsidRDefault="00BF2E36" w:rsidP="00AD0084">
      <w:pPr>
        <w:pStyle w:val="StyleAArial10ptLeft0cm"/>
        <w:numPr>
          <w:ilvl w:val="0"/>
          <w:numId w:val="4"/>
        </w:numPr>
        <w:spacing w:after="60" w:line="240" w:lineRule="auto"/>
        <w:ind w:left="0"/>
        <w:jc w:val="left"/>
        <w:rPr>
          <w:rFonts w:ascii="Times New Roman" w:hAnsi="Times New Roman" w:cs="Times New Roman"/>
          <w:sz w:val="24"/>
          <w:szCs w:val="24"/>
        </w:rPr>
      </w:pPr>
      <w:r w:rsidRPr="00AD0084">
        <w:rPr>
          <w:rFonts w:ascii="Times New Roman" w:hAnsi="Times New Roman" w:cs="Times New Roman"/>
          <w:sz w:val="24"/>
          <w:szCs w:val="24"/>
        </w:rPr>
        <w:t xml:space="preserve">PE OD160; OD110, OD63, un OD32, PN10 izbūve </w:t>
      </w:r>
      <w:proofErr w:type="spellStart"/>
      <w:r w:rsidRPr="00AD0084">
        <w:rPr>
          <w:rFonts w:ascii="Times New Roman" w:hAnsi="Times New Roman" w:cs="Times New Roman"/>
          <w:sz w:val="24"/>
          <w:szCs w:val="24"/>
        </w:rPr>
        <w:t>būvgrāvī</w:t>
      </w:r>
      <w:proofErr w:type="spellEnd"/>
      <w:r w:rsidRPr="00AD0084">
        <w:rPr>
          <w:rFonts w:ascii="Times New Roman" w:hAnsi="Times New Roman" w:cs="Times New Roman"/>
          <w:sz w:val="24"/>
          <w:szCs w:val="24"/>
        </w:rPr>
        <w:t xml:space="preserve"> ar 15cm biezu smilšu pabērumu; </w:t>
      </w:r>
    </w:p>
    <w:p w14:paraId="38B1A59F" w14:textId="77777777" w:rsidR="00BF2E36" w:rsidRPr="00AD0084" w:rsidRDefault="00BF2E36" w:rsidP="00AD0084">
      <w:pPr>
        <w:pStyle w:val="StyleAArial10ptLeft0cm"/>
        <w:numPr>
          <w:ilvl w:val="0"/>
          <w:numId w:val="4"/>
        </w:numPr>
        <w:spacing w:after="60" w:line="240" w:lineRule="auto"/>
        <w:ind w:left="0"/>
        <w:jc w:val="left"/>
        <w:rPr>
          <w:rFonts w:ascii="Times New Roman" w:hAnsi="Times New Roman" w:cs="Times New Roman"/>
          <w:sz w:val="24"/>
          <w:szCs w:val="24"/>
        </w:rPr>
      </w:pPr>
      <w:r w:rsidRPr="00AD0084">
        <w:rPr>
          <w:rFonts w:ascii="Times New Roman" w:hAnsi="Times New Roman" w:cs="Times New Roman"/>
          <w:sz w:val="24"/>
          <w:szCs w:val="24"/>
        </w:rPr>
        <w:t>caurules apbēruma (smilts) izveide ne mazāk kā 30 cm biezā slānī;</w:t>
      </w:r>
    </w:p>
    <w:p w14:paraId="122BA20D" w14:textId="77777777" w:rsidR="00BF2E36" w:rsidRPr="00AD0084" w:rsidRDefault="00BF2E36" w:rsidP="00AD0084">
      <w:pPr>
        <w:numPr>
          <w:ilvl w:val="0"/>
          <w:numId w:val="4"/>
        </w:numPr>
        <w:spacing w:after="60" w:line="240" w:lineRule="auto"/>
        <w:ind w:left="0"/>
        <w:jc w:val="left"/>
        <w:rPr>
          <w:rFonts w:ascii="Times New Roman" w:hAnsi="Times New Roman"/>
          <w:sz w:val="24"/>
          <w:lang w:eastAsia="en-US"/>
        </w:rPr>
      </w:pPr>
      <w:r w:rsidRPr="00AD0084">
        <w:rPr>
          <w:rFonts w:ascii="Times New Roman" w:hAnsi="Times New Roman"/>
          <w:sz w:val="24"/>
          <w:lang w:eastAsia="en-US"/>
        </w:rPr>
        <w:t xml:space="preserve">ūdensvada izbūve ar </w:t>
      </w:r>
      <w:proofErr w:type="spellStart"/>
      <w:r w:rsidRPr="00AD0084">
        <w:rPr>
          <w:rFonts w:ascii="Times New Roman" w:hAnsi="Times New Roman"/>
          <w:sz w:val="24"/>
          <w:lang w:eastAsia="en-US"/>
        </w:rPr>
        <w:t>beztranšejas</w:t>
      </w:r>
      <w:proofErr w:type="spellEnd"/>
      <w:r w:rsidRPr="00AD0084">
        <w:rPr>
          <w:rFonts w:ascii="Times New Roman" w:hAnsi="Times New Roman"/>
          <w:sz w:val="24"/>
          <w:lang w:eastAsia="en-US"/>
        </w:rPr>
        <w:t xml:space="preserve"> metodi Brīvības ielas šķērsojums,  posms no Gaismas ielas līdz Miera ielai ar  Bērzes upes šķērsojumu; </w:t>
      </w:r>
    </w:p>
    <w:p w14:paraId="2EF485AB" w14:textId="77777777" w:rsidR="00BF2E36" w:rsidRPr="00AD0084" w:rsidRDefault="00BF2E36" w:rsidP="00AD0084">
      <w:pPr>
        <w:pStyle w:val="StyleAArial10ptLeft0cm"/>
        <w:numPr>
          <w:ilvl w:val="0"/>
          <w:numId w:val="4"/>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 xml:space="preserve">ja nepieciešams, gruntsūdens līmeņa pazemināšana (skatīt </w:t>
      </w:r>
      <w:proofErr w:type="spellStart"/>
      <w:r w:rsidRPr="00AD0084">
        <w:rPr>
          <w:rFonts w:ascii="Times New Roman" w:hAnsi="Times New Roman" w:cs="Times New Roman"/>
          <w:sz w:val="24"/>
          <w:szCs w:val="24"/>
        </w:rPr>
        <w:t>ģeotehniskās</w:t>
      </w:r>
      <w:proofErr w:type="spellEnd"/>
      <w:r w:rsidRPr="00AD0084">
        <w:rPr>
          <w:rFonts w:ascii="Times New Roman" w:hAnsi="Times New Roman" w:cs="Times New Roman"/>
          <w:sz w:val="24"/>
          <w:szCs w:val="24"/>
        </w:rPr>
        <w:t xml:space="preserve"> izpētes atskaiti); </w:t>
      </w:r>
    </w:p>
    <w:p w14:paraId="75B8CCC1" w14:textId="77777777" w:rsidR="00BF2E36" w:rsidRPr="00AD0084" w:rsidRDefault="00BF2E36" w:rsidP="00AD0084">
      <w:pPr>
        <w:pStyle w:val="StyleAArial10ptLeft0cm"/>
        <w:numPr>
          <w:ilvl w:val="0"/>
          <w:numId w:val="4"/>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esošās grunts nomaiņa;</w:t>
      </w:r>
    </w:p>
    <w:p w14:paraId="4D940DEF" w14:textId="77777777" w:rsidR="00BF2E36" w:rsidRPr="00AD0084" w:rsidRDefault="00BF2E36" w:rsidP="00AD0084">
      <w:pPr>
        <w:pStyle w:val="StyleAArial10ptLeft0cm"/>
        <w:numPr>
          <w:ilvl w:val="0"/>
          <w:numId w:val="2"/>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aizbīdņu, veidgabalu un hidrantu uzstādīšana;</w:t>
      </w:r>
    </w:p>
    <w:p w14:paraId="43E7738C" w14:textId="77777777" w:rsidR="00BF2E36" w:rsidRPr="00AD0084" w:rsidRDefault="00BF2E36" w:rsidP="00AD0084">
      <w:pPr>
        <w:pStyle w:val="StyleAArial10ptLeft0cm"/>
        <w:numPr>
          <w:ilvl w:val="0"/>
          <w:numId w:val="3"/>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pievienošanās esošajam ūdensvadam d150, d110 ;</w:t>
      </w:r>
    </w:p>
    <w:p w14:paraId="2148A704" w14:textId="77777777" w:rsidR="00BF2E36" w:rsidRPr="00AD0084" w:rsidRDefault="00BF2E36" w:rsidP="00AD0084">
      <w:pPr>
        <w:pStyle w:val="StyleAArial10ptLeft0cm"/>
        <w:numPr>
          <w:ilvl w:val="0"/>
          <w:numId w:val="3"/>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ūdensvada hidrauliskā pārbaude un dezinfekcija;</w:t>
      </w:r>
    </w:p>
    <w:p w14:paraId="7B3C002B" w14:textId="5E89E880" w:rsidR="00BF2E36" w:rsidRPr="00AD0084" w:rsidRDefault="00BF2E36" w:rsidP="00AD0084">
      <w:pPr>
        <w:pStyle w:val="StyleAArial10ptLeft0cm"/>
        <w:numPr>
          <w:ilvl w:val="0"/>
          <w:numId w:val="3"/>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lastRenderedPageBreak/>
        <w:t>esošo koku, krūmu un to sakņu likvidēšana;</w:t>
      </w:r>
      <w:r w:rsidR="001F14BE" w:rsidRPr="00AD0084">
        <w:rPr>
          <w:rFonts w:ascii="Times New Roman" w:hAnsi="Times New Roman" w:cs="Times New Roman"/>
          <w:sz w:val="24"/>
          <w:szCs w:val="24"/>
        </w:rPr>
        <w:t xml:space="preserve"> </w:t>
      </w:r>
      <w:proofErr w:type="spellStart"/>
      <w:r w:rsidRPr="00AD0084">
        <w:rPr>
          <w:rFonts w:ascii="Times New Roman" w:hAnsi="Times New Roman" w:cs="Times New Roman"/>
          <w:sz w:val="24"/>
          <w:szCs w:val="24"/>
        </w:rPr>
        <w:t>jaunizbūvētās</w:t>
      </w:r>
      <w:proofErr w:type="spellEnd"/>
      <w:r w:rsidRPr="00AD0084">
        <w:rPr>
          <w:rFonts w:ascii="Times New Roman" w:hAnsi="Times New Roman" w:cs="Times New Roman"/>
          <w:sz w:val="24"/>
          <w:szCs w:val="24"/>
        </w:rPr>
        <w:t xml:space="preserve"> ūdensvada trases uzmērīšana digitālā formā;</w:t>
      </w:r>
    </w:p>
    <w:p w14:paraId="47DF68E8" w14:textId="77777777" w:rsidR="00BF2E36" w:rsidRPr="00AD0084" w:rsidRDefault="00BF2E36" w:rsidP="00AD0084">
      <w:pPr>
        <w:pStyle w:val="StyleAArial10ptLeft0cm"/>
        <w:numPr>
          <w:ilvl w:val="0"/>
          <w:numId w:val="3"/>
        </w:numPr>
        <w:spacing w:after="60" w:line="240" w:lineRule="auto"/>
        <w:ind w:left="0" w:hanging="357"/>
        <w:jc w:val="left"/>
        <w:rPr>
          <w:rFonts w:ascii="Times New Roman" w:hAnsi="Times New Roman" w:cs="Times New Roman"/>
          <w:sz w:val="24"/>
          <w:szCs w:val="24"/>
        </w:rPr>
      </w:pPr>
      <w:r w:rsidRPr="00AD0084">
        <w:rPr>
          <w:rFonts w:ascii="Times New Roman" w:hAnsi="Times New Roman" w:cs="Times New Roman"/>
          <w:sz w:val="24"/>
          <w:szCs w:val="24"/>
        </w:rPr>
        <w:t>zālienu atjaunošana.</w:t>
      </w:r>
      <w:bookmarkStart w:id="8" w:name="_Toc140553566"/>
    </w:p>
    <w:p w14:paraId="60C86CB6" w14:textId="77777777" w:rsidR="00BF2E36" w:rsidRPr="00AD0084" w:rsidRDefault="00BF2E36" w:rsidP="00AD0084">
      <w:pPr>
        <w:pStyle w:val="Heading2"/>
        <w:keepNext w:val="0"/>
        <w:spacing w:before="0" w:after="60"/>
        <w:jc w:val="left"/>
        <w:rPr>
          <w:rFonts w:ascii="Times New Roman" w:hAnsi="Times New Roman" w:cs="Times New Roman"/>
          <w:bCs w:val="0"/>
          <w:sz w:val="24"/>
          <w:szCs w:val="24"/>
          <w:u w:val="single"/>
        </w:rPr>
      </w:pPr>
      <w:bookmarkStart w:id="9" w:name="_Toc141858153"/>
      <w:bookmarkStart w:id="10" w:name="_Toc34831166"/>
      <w:bookmarkEnd w:id="8"/>
      <w:r w:rsidRPr="00AD0084">
        <w:rPr>
          <w:rFonts w:ascii="Times New Roman" w:hAnsi="Times New Roman" w:cs="Times New Roman"/>
          <w:bCs w:val="0"/>
          <w:sz w:val="24"/>
          <w:szCs w:val="24"/>
          <w:u w:val="single"/>
        </w:rPr>
        <w:t>INFORMĀCIJA PAR BŪDARBU IZPILDES VIETU</w:t>
      </w:r>
      <w:bookmarkEnd w:id="9"/>
      <w:r w:rsidRPr="00AD0084">
        <w:rPr>
          <w:rFonts w:ascii="Times New Roman" w:hAnsi="Times New Roman" w:cs="Times New Roman"/>
          <w:bCs w:val="0"/>
          <w:sz w:val="24"/>
          <w:szCs w:val="24"/>
          <w:u w:val="single"/>
        </w:rPr>
        <w:t xml:space="preserve"> UN PRASĪBAS BŪVUZŅĒMĒJIEM</w:t>
      </w:r>
      <w:bookmarkEnd w:id="10"/>
    </w:p>
    <w:p w14:paraId="7AE70497"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u w:val="single"/>
        </w:rPr>
        <w:t>Darbu izpildes vieta</w:t>
      </w:r>
      <w:r w:rsidRPr="00AD0084">
        <w:rPr>
          <w:rFonts w:ascii="Times New Roman" w:hAnsi="Times New Roman"/>
          <w:sz w:val="24"/>
        </w:rPr>
        <w:t xml:space="preserve">: </w:t>
      </w:r>
    </w:p>
    <w:p w14:paraId="0BA8040D" w14:textId="5AFF7463"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Dobele, Brīvības iela, Gaismas iela, Zivju iela, Rūpniecības iela, Bērzu iela, Vītolu iela, Strādnieku iela, Kalēju iela, Liepājas šoseja,  Aizupes iela, Egļu iela, Keramikas iela, Bērzes upes šķērsojums Gaismas- Miera iela.</w:t>
      </w:r>
    </w:p>
    <w:p w14:paraId="47B02F7A" w14:textId="77777777" w:rsidR="00BF2E36" w:rsidRPr="00AD0084" w:rsidRDefault="00BF2E36" w:rsidP="00AD0084">
      <w:pPr>
        <w:spacing w:line="240" w:lineRule="auto"/>
        <w:jc w:val="left"/>
        <w:rPr>
          <w:rFonts w:ascii="Times New Roman" w:hAnsi="Times New Roman"/>
          <w:i/>
          <w:iCs/>
          <w:sz w:val="24"/>
        </w:rPr>
      </w:pPr>
      <w:r w:rsidRPr="00AD0084">
        <w:rPr>
          <w:rFonts w:ascii="Times New Roman" w:hAnsi="Times New Roman"/>
          <w:sz w:val="24"/>
        </w:rPr>
        <w:t xml:space="preserve">Dobeles novada pašvaldībai un privātai personai piederošos  gruntsgabalos </w:t>
      </w:r>
      <w:r w:rsidRPr="00AD0084">
        <w:rPr>
          <w:rFonts w:ascii="Times New Roman" w:hAnsi="Times New Roman"/>
          <w:i/>
          <w:iCs/>
          <w:sz w:val="24"/>
        </w:rPr>
        <w:t xml:space="preserve">(zemes vienību sarakstu skatīt būvprojekta Vispārīgajā daļā – skaidrojošais apraksts).  </w:t>
      </w:r>
    </w:p>
    <w:p w14:paraId="4D1A4378"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Esošās inženiertehniskās komunikācijas ir uznestas </w:t>
      </w:r>
      <w:proofErr w:type="spellStart"/>
      <w:r w:rsidRPr="00AD0084">
        <w:rPr>
          <w:rFonts w:ascii="Times New Roman" w:hAnsi="Times New Roman"/>
          <w:sz w:val="24"/>
        </w:rPr>
        <w:t>inženiertopogrāfiskajā</w:t>
      </w:r>
      <w:proofErr w:type="spellEnd"/>
      <w:r w:rsidRPr="00AD0084">
        <w:rPr>
          <w:rFonts w:ascii="Times New Roman" w:hAnsi="Times New Roman"/>
          <w:sz w:val="24"/>
        </w:rPr>
        <w:t xml:space="preserve"> plānā, kā arī šī būvprojekta ģenerālplānos. Inženierkomunikāciju īpašnieku adreses skatīt izdotajos tehniskajos noteikumos. Būvuzņēmējam, veicot būvdarbus, jānodrošina visu esošo komunikāciju aizsargāšana pret bojājumiem. Komunikāciju bojājumu gadījumā jānodrošina to atjaunošana un darbu nodošana komunikāciju īpašniekam.</w:t>
      </w:r>
    </w:p>
    <w:p w14:paraId="039B3EDF" w14:textId="77777777" w:rsidR="00BF2E36" w:rsidRPr="00AD0084" w:rsidRDefault="00BF2E36" w:rsidP="00AD0084">
      <w:pPr>
        <w:pStyle w:val="StyleAArial10ptLeft0cmCharCharCharCharCharCharCharCharCharCharCharCharCharCharCharCharCharCharCharCharCharCharCharCharCharCharCharCharCharCharCharCharCharCharCharCharChar"/>
        <w:rPr>
          <w:rFonts w:ascii="Times New Roman" w:hAnsi="Times New Roman" w:cs="Times New Roman"/>
          <w:noProof w:val="0"/>
          <w:sz w:val="24"/>
          <w:szCs w:val="24"/>
          <w:lang w:eastAsia="lv-LV"/>
        </w:rPr>
      </w:pPr>
      <w:r w:rsidRPr="00AD0084">
        <w:rPr>
          <w:rFonts w:ascii="Times New Roman" w:hAnsi="Times New Roman" w:cs="Times New Roman"/>
          <w:noProof w:val="0"/>
          <w:sz w:val="24"/>
          <w:szCs w:val="24"/>
          <w:lang w:eastAsia="lv-LV"/>
        </w:rPr>
        <w:t xml:space="preserve">Pirms materiālu iegādes, kas paredzēti savienošanai ar esošajām caurulēm, jāveic attiecīgo komunikāciju pārbaude uz vietas. Lai noteiktu esošo ūdensvadu cauruļu </w:t>
      </w:r>
      <w:proofErr w:type="spellStart"/>
      <w:r w:rsidRPr="00AD0084">
        <w:rPr>
          <w:rFonts w:ascii="Times New Roman" w:hAnsi="Times New Roman" w:cs="Times New Roman"/>
          <w:noProof w:val="0"/>
          <w:sz w:val="24"/>
          <w:szCs w:val="24"/>
          <w:lang w:eastAsia="lv-LV"/>
        </w:rPr>
        <w:t>iebūves</w:t>
      </w:r>
      <w:proofErr w:type="spellEnd"/>
      <w:r w:rsidRPr="00AD0084">
        <w:rPr>
          <w:rFonts w:ascii="Times New Roman" w:hAnsi="Times New Roman" w:cs="Times New Roman"/>
          <w:noProof w:val="0"/>
          <w:sz w:val="24"/>
          <w:szCs w:val="24"/>
          <w:lang w:eastAsia="lv-LV"/>
        </w:rPr>
        <w:t xml:space="preserve"> atzīmes, diametrus un materiālu, kā arī </w:t>
      </w:r>
      <w:r w:rsidRPr="00AD0084">
        <w:rPr>
          <w:rFonts w:ascii="Times New Roman" w:hAnsi="Times New Roman" w:cs="Times New Roman"/>
          <w:sz w:val="24"/>
          <w:szCs w:val="24"/>
        </w:rPr>
        <w:t>atloku precīzu diametru un materiālu.</w:t>
      </w:r>
    </w:p>
    <w:p w14:paraId="75C7902E" w14:textId="113970ED" w:rsidR="00BF2E36" w:rsidRPr="00AD0084" w:rsidRDefault="00BF2E36" w:rsidP="00AD0084">
      <w:pPr>
        <w:pStyle w:val="Heading3"/>
        <w:keepNext w:val="0"/>
        <w:numPr>
          <w:ilvl w:val="2"/>
          <w:numId w:val="0"/>
        </w:numPr>
        <w:tabs>
          <w:tab w:val="num" w:pos="720"/>
        </w:tabs>
        <w:spacing w:before="0"/>
        <w:rPr>
          <w:rFonts w:ascii="Times New Roman" w:hAnsi="Times New Roman" w:cs="Times New Roman"/>
          <w:b w:val="0"/>
          <w:bCs w:val="0"/>
          <w:sz w:val="24"/>
          <w:szCs w:val="24"/>
        </w:rPr>
      </w:pPr>
      <w:bookmarkStart w:id="11" w:name="_Toc523134537"/>
      <w:bookmarkStart w:id="12" w:name="_Toc34831168"/>
      <w:r w:rsidRPr="00AD0084">
        <w:rPr>
          <w:rFonts w:ascii="Times New Roman" w:hAnsi="Times New Roman" w:cs="Times New Roman"/>
          <w:b w:val="0"/>
          <w:bCs w:val="0"/>
          <w:sz w:val="24"/>
          <w:szCs w:val="24"/>
        </w:rPr>
        <w:t>Prasības būvuzņēmējiem</w:t>
      </w:r>
      <w:bookmarkEnd w:id="11"/>
      <w:bookmarkEnd w:id="12"/>
    </w:p>
    <w:p w14:paraId="03F32422" w14:textId="77777777" w:rsidR="00BF2E36" w:rsidRPr="00AD0084" w:rsidRDefault="00BF2E36" w:rsidP="00AD0084">
      <w:pPr>
        <w:tabs>
          <w:tab w:val="left" w:pos="240"/>
          <w:tab w:val="left" w:pos="480"/>
          <w:tab w:val="left" w:pos="720"/>
          <w:tab w:val="left" w:pos="1440"/>
          <w:tab w:val="left" w:pos="1680"/>
          <w:tab w:val="right" w:leader="dot" w:pos="8505"/>
        </w:tabs>
        <w:spacing w:line="240" w:lineRule="auto"/>
        <w:jc w:val="left"/>
        <w:rPr>
          <w:rFonts w:ascii="Times New Roman" w:hAnsi="Times New Roman"/>
          <w:sz w:val="24"/>
        </w:rPr>
      </w:pPr>
      <w:r w:rsidRPr="00AD0084">
        <w:rPr>
          <w:rFonts w:ascii="Times New Roman" w:hAnsi="Times New Roman"/>
          <w:sz w:val="24"/>
          <w:u w:val="single"/>
        </w:rPr>
        <w:t xml:space="preserve">Pievienojoties esošajiem tīkliem, pirms darbu uzsākšanas, precizēt to iebūvēs dziļumu dabā uz vietas, veicot komunikāciju </w:t>
      </w:r>
      <w:proofErr w:type="spellStart"/>
      <w:r w:rsidRPr="00AD0084">
        <w:rPr>
          <w:rFonts w:ascii="Times New Roman" w:hAnsi="Times New Roman"/>
          <w:sz w:val="24"/>
          <w:u w:val="single"/>
        </w:rPr>
        <w:t>atšurfēšanu</w:t>
      </w:r>
      <w:proofErr w:type="spellEnd"/>
      <w:r w:rsidRPr="00AD0084">
        <w:rPr>
          <w:rFonts w:ascii="Times New Roman" w:hAnsi="Times New Roman"/>
          <w:sz w:val="24"/>
          <w:u w:val="single"/>
        </w:rPr>
        <w:t xml:space="preserve"> un precīzi noteikt ūdensvada virsmas atzīmes, esošo cauruļvadu materiālu un diametrus un citus parametru, kas ir būtiski materiālu iegādei, savienošanai ar esošajām caurulēm.</w:t>
      </w:r>
      <w:r w:rsidRPr="00AD0084">
        <w:rPr>
          <w:rFonts w:ascii="Times New Roman" w:hAnsi="Times New Roman"/>
          <w:sz w:val="24"/>
        </w:rPr>
        <w:t xml:space="preserve"> Pirms attiecīgā posma </w:t>
      </w:r>
      <w:proofErr w:type="spellStart"/>
      <w:r w:rsidRPr="00AD0084">
        <w:rPr>
          <w:rFonts w:ascii="Times New Roman" w:hAnsi="Times New Roman"/>
          <w:sz w:val="24"/>
        </w:rPr>
        <w:t>iebūves</w:t>
      </w:r>
      <w:proofErr w:type="spellEnd"/>
      <w:r w:rsidRPr="00AD0084">
        <w:rPr>
          <w:rFonts w:ascii="Times New Roman" w:hAnsi="Times New Roman"/>
          <w:sz w:val="24"/>
        </w:rPr>
        <w:t xml:space="preserve"> ir jāatrok (</w:t>
      </w:r>
      <w:proofErr w:type="spellStart"/>
      <w:r w:rsidRPr="00AD0084">
        <w:rPr>
          <w:rFonts w:ascii="Times New Roman" w:hAnsi="Times New Roman"/>
          <w:sz w:val="24"/>
        </w:rPr>
        <w:t>jāatšurfē</w:t>
      </w:r>
      <w:proofErr w:type="spellEnd"/>
      <w:r w:rsidRPr="00AD0084">
        <w:rPr>
          <w:rFonts w:ascii="Times New Roman" w:hAnsi="Times New Roman"/>
          <w:sz w:val="24"/>
        </w:rPr>
        <w:t xml:space="preserve">) visi komunikāciju šķērsojumi, jākonstatē to </w:t>
      </w:r>
      <w:proofErr w:type="spellStart"/>
      <w:r w:rsidRPr="00AD0084">
        <w:rPr>
          <w:rFonts w:ascii="Times New Roman" w:hAnsi="Times New Roman"/>
          <w:sz w:val="24"/>
        </w:rPr>
        <w:t>iebūves</w:t>
      </w:r>
      <w:proofErr w:type="spellEnd"/>
      <w:r w:rsidRPr="00AD0084">
        <w:rPr>
          <w:rFonts w:ascii="Times New Roman" w:hAnsi="Times New Roman"/>
          <w:sz w:val="24"/>
        </w:rPr>
        <w:t xml:space="preserve"> dziļumi un jāpārliecinās vai iespējams ieguldīt jaunos tīklus atbilstoši projekta dokumentācijai. Esošo inženierkomunikāciju novietne dabā jāprecizē, izsaucot konkrēto organizāciju pārstāvi. Apgaismes, sakaru un elektrokabeļu šķērsojuma vietās, kabeļi jāievieto dalītajā caurulē. </w:t>
      </w:r>
    </w:p>
    <w:p w14:paraId="21BDE3BA" w14:textId="1520E9FC" w:rsidR="00BF2E36" w:rsidRPr="00AD0084" w:rsidRDefault="00BF2E36" w:rsidP="00AD0084">
      <w:pPr>
        <w:tabs>
          <w:tab w:val="left" w:pos="240"/>
          <w:tab w:val="left" w:pos="480"/>
          <w:tab w:val="left" w:pos="720"/>
          <w:tab w:val="left" w:pos="1440"/>
          <w:tab w:val="left" w:pos="1680"/>
          <w:tab w:val="right" w:leader="dot" w:pos="8505"/>
        </w:tabs>
        <w:spacing w:line="240" w:lineRule="auto"/>
        <w:jc w:val="left"/>
        <w:rPr>
          <w:rFonts w:ascii="Times New Roman" w:hAnsi="Times New Roman"/>
          <w:sz w:val="24"/>
        </w:rPr>
      </w:pPr>
      <w:r w:rsidRPr="00AD0084">
        <w:rPr>
          <w:rFonts w:ascii="Times New Roman" w:hAnsi="Times New Roman"/>
          <w:sz w:val="24"/>
        </w:rPr>
        <w:t xml:space="preserve">Ja komunikāciju </w:t>
      </w:r>
      <w:proofErr w:type="spellStart"/>
      <w:r w:rsidRPr="00AD0084">
        <w:rPr>
          <w:rFonts w:ascii="Times New Roman" w:hAnsi="Times New Roman"/>
          <w:sz w:val="24"/>
        </w:rPr>
        <w:t>iebūves</w:t>
      </w:r>
      <w:proofErr w:type="spellEnd"/>
      <w:r w:rsidRPr="00AD0084">
        <w:rPr>
          <w:rFonts w:ascii="Times New Roman" w:hAnsi="Times New Roman"/>
          <w:sz w:val="24"/>
        </w:rPr>
        <w:t xml:space="preserve"> dziļumi neatbilst projekta dokumentācijai un nav iespējams iebūvēt cauruļvadus kā norādīts projektā, jāpieaicina </w:t>
      </w:r>
      <w:proofErr w:type="spellStart"/>
      <w:r w:rsidRPr="00AD0084">
        <w:rPr>
          <w:rFonts w:ascii="Times New Roman" w:hAnsi="Times New Roman"/>
          <w:sz w:val="24"/>
        </w:rPr>
        <w:t>autoruzraugs</w:t>
      </w:r>
      <w:proofErr w:type="spellEnd"/>
      <w:r w:rsidRPr="00AD0084">
        <w:rPr>
          <w:rFonts w:ascii="Times New Roman" w:hAnsi="Times New Roman"/>
          <w:sz w:val="24"/>
        </w:rPr>
        <w:t>, jāatrod risinājums un jāizdara attiecīgās izmaiņas projekta dokumentācijā.</w:t>
      </w:r>
    </w:p>
    <w:p w14:paraId="0CD612F7" w14:textId="77777777" w:rsidR="00BF2E36" w:rsidRPr="00AD0084" w:rsidRDefault="00BF2E36" w:rsidP="00AD0084">
      <w:pPr>
        <w:tabs>
          <w:tab w:val="left" w:pos="2268"/>
          <w:tab w:val="right" w:pos="8505"/>
        </w:tabs>
        <w:spacing w:line="240" w:lineRule="auto"/>
        <w:jc w:val="left"/>
        <w:rPr>
          <w:rFonts w:ascii="Times New Roman" w:hAnsi="Times New Roman"/>
          <w:color w:val="44546A" w:themeColor="text2"/>
          <w:sz w:val="24"/>
        </w:rPr>
      </w:pPr>
      <w:r w:rsidRPr="00AD0084">
        <w:rPr>
          <w:rFonts w:ascii="Times New Roman" w:hAnsi="Times New Roman"/>
          <w:sz w:val="24"/>
        </w:rPr>
        <w:t>Būvniecības darbi veicami ievērojot izsniegto un projektam pievienoto tehnisko noteikumu prasības kā arī Dobeles novada pašvaldības  saistošos noteikumus</w:t>
      </w:r>
      <w:r w:rsidRPr="00AD0084">
        <w:rPr>
          <w:rFonts w:ascii="Times New Roman" w:hAnsi="Times New Roman"/>
          <w:color w:val="44546A" w:themeColor="text2"/>
          <w:sz w:val="24"/>
        </w:rPr>
        <w:t>.</w:t>
      </w:r>
    </w:p>
    <w:p w14:paraId="0BA250A5" w14:textId="77777777" w:rsidR="00BF2E36" w:rsidRPr="00AD0084" w:rsidRDefault="00BF2E36" w:rsidP="00AD0084">
      <w:pPr>
        <w:tabs>
          <w:tab w:val="left" w:pos="2268"/>
          <w:tab w:val="right" w:pos="8505"/>
        </w:tabs>
        <w:spacing w:line="240" w:lineRule="auto"/>
        <w:jc w:val="left"/>
        <w:rPr>
          <w:rFonts w:ascii="Times New Roman" w:hAnsi="Times New Roman"/>
          <w:sz w:val="24"/>
        </w:rPr>
      </w:pPr>
      <w:r w:rsidRPr="00AD0084">
        <w:rPr>
          <w:rFonts w:ascii="Times New Roman" w:hAnsi="Times New Roman"/>
          <w:sz w:val="24"/>
        </w:rPr>
        <w:t>Ja, veicot būvdarbus, daļēji vai pilnīgi atsegts (atrakts) gāzes vads un tiek konstatēts gāzes vada izolācijas bojājums, jāparedz defekta novēršana. Pie gāzes vada un to armatūru atsegšanas un pirms aizbēršanas pieaicināt Jelgavas iecirkņa pārstāvi.</w:t>
      </w:r>
    </w:p>
    <w:p w14:paraId="6CFC8548" w14:textId="2ABD313B" w:rsidR="00BF2E36" w:rsidRPr="00AD0084" w:rsidRDefault="00BF2E36" w:rsidP="00AD0084">
      <w:pPr>
        <w:tabs>
          <w:tab w:val="left" w:pos="2268"/>
          <w:tab w:val="right" w:pos="8505"/>
        </w:tabs>
        <w:spacing w:line="240" w:lineRule="auto"/>
        <w:jc w:val="left"/>
        <w:rPr>
          <w:rFonts w:ascii="Times New Roman" w:hAnsi="Times New Roman"/>
          <w:sz w:val="24"/>
          <w:lang w:eastAsia="en-US"/>
        </w:rPr>
      </w:pPr>
      <w:r w:rsidRPr="00AD0084">
        <w:rPr>
          <w:rFonts w:ascii="Times New Roman" w:hAnsi="Times New Roman"/>
          <w:sz w:val="24"/>
          <w:lang w:eastAsia="en-US"/>
        </w:rPr>
        <w:t>Būvuzņēmējam ir jāizstrādā un jāsaskaņo darba vietas aprīkojuma un satiksmes organizēšanas shēmu. Izstrādāto satiksmes organizēšanas shēmu un būvdarbu izpildes grafiku saskaņot ar Dobeles novada pašvaldību un Pasūtītāju. Ja, veicot darbus, ir nepieciešams uz laiku slēgt satiksmi, par kustības ierobežojumiem informēt arī personas, kuru īpašumi atrodas kustības slēgšanas zonā.</w:t>
      </w:r>
    </w:p>
    <w:p w14:paraId="2E9215F7" w14:textId="77777777" w:rsidR="00BF2E36" w:rsidRPr="00AD0084" w:rsidRDefault="00BF2E36" w:rsidP="00AD0084">
      <w:pPr>
        <w:tabs>
          <w:tab w:val="left" w:pos="2268"/>
          <w:tab w:val="right" w:pos="8505"/>
        </w:tabs>
        <w:spacing w:line="240" w:lineRule="auto"/>
        <w:jc w:val="left"/>
        <w:rPr>
          <w:rFonts w:ascii="Times New Roman" w:hAnsi="Times New Roman"/>
          <w:sz w:val="24"/>
          <w:lang w:eastAsia="en-US"/>
        </w:rPr>
      </w:pPr>
      <w:r w:rsidRPr="00AD0084">
        <w:rPr>
          <w:rFonts w:ascii="Times New Roman" w:hAnsi="Times New Roman"/>
          <w:sz w:val="24"/>
          <w:lang w:eastAsia="en-US"/>
        </w:rPr>
        <w:t>Pirms jebkuriem būvdarbiem būvuzņēmējam jāveic būvlaukumu izvietojumu, konstrukciju, ceļu, ietvju u.c. blakus struktūru, ko varētu ietekmēt būvdarbi, apsekošana. Apsekotām jābūt arī teritorijām būvlaukuma tuvumā, ko varētu ietekmēt būvdarbi. Visi esošie defekti un citas būtiskas detaļas jākonstatē, jāiereģistrē un jānofotografē.</w:t>
      </w:r>
    </w:p>
    <w:p w14:paraId="3561737B" w14:textId="77777777" w:rsidR="00BF2E36" w:rsidRPr="00AD0084" w:rsidRDefault="00BF2E36" w:rsidP="00AD0084">
      <w:pPr>
        <w:tabs>
          <w:tab w:val="left" w:pos="2268"/>
          <w:tab w:val="right" w:pos="8505"/>
        </w:tabs>
        <w:spacing w:line="240" w:lineRule="auto"/>
        <w:jc w:val="left"/>
        <w:rPr>
          <w:rFonts w:ascii="Times New Roman" w:hAnsi="Times New Roman"/>
          <w:sz w:val="24"/>
          <w:lang w:eastAsia="en-US"/>
        </w:rPr>
      </w:pPr>
      <w:r w:rsidRPr="00AD0084">
        <w:rPr>
          <w:rFonts w:ascii="Times New Roman" w:hAnsi="Times New Roman"/>
          <w:sz w:val="24"/>
          <w:lang w:eastAsia="en-US"/>
        </w:rPr>
        <w:lastRenderedPageBreak/>
        <w:t xml:space="preserve">Šāda atskaite jāiesniedz Būvuzraugam (Pasūtītāja pārstāvim)divos eksemplāros pirms jebkādu aktivitāšu uzsākšanas būvlaukumu teritorijās. Ja defektu nav, būvuzņēmējam jāiesniedz inženierim rakstisks apstiprinājums par apsekošanu, kas veikta pirms darbu uzsākšanas būvlaukumu vietās. </w:t>
      </w:r>
    </w:p>
    <w:p w14:paraId="7FD3F3A1" w14:textId="77777777" w:rsidR="00CD4671" w:rsidRPr="00AD0084" w:rsidRDefault="00BF2E36" w:rsidP="00AD0084">
      <w:pPr>
        <w:spacing w:after="120" w:line="240" w:lineRule="auto"/>
        <w:jc w:val="left"/>
        <w:rPr>
          <w:rFonts w:ascii="Times New Roman" w:hAnsi="Times New Roman"/>
          <w:sz w:val="24"/>
        </w:rPr>
      </w:pPr>
      <w:r w:rsidRPr="00AD0084">
        <w:rPr>
          <w:rFonts w:ascii="Times New Roman" w:hAnsi="Times New Roman"/>
          <w:sz w:val="24"/>
          <w:lang w:eastAsia="en-US"/>
        </w:rPr>
        <w:t>Būvuzņēmējam jāorganizē Būvuzrauga , pasūtītāja pārstāvju un jebkuru citu atbildīgo institūciju klātbūtne apsekošanas laikā. Visi apsekošanas laikā un/vai pēc būvuzņēmēja darbiem konstatētie, bet neiereģistrētie bojājumi un/vai defekti jānovērš un jānodrošina to sākotnējais vai labāks stāvoklis, kas būtu pieņemams inženierim un īpašniekam, un/vai kontrolējošai institūcijai, uz paša būvuzņēmēja rēķina.</w:t>
      </w:r>
    </w:p>
    <w:p w14:paraId="01366E23" w14:textId="6AF0E901" w:rsidR="00CD4671" w:rsidRPr="00AD0084" w:rsidRDefault="00CD4671" w:rsidP="00AD0084">
      <w:pPr>
        <w:spacing w:line="240" w:lineRule="auto"/>
        <w:jc w:val="left"/>
        <w:rPr>
          <w:rFonts w:ascii="Times New Roman" w:hAnsi="Times New Roman"/>
          <w:sz w:val="24"/>
          <w:u w:val="single"/>
        </w:rPr>
      </w:pPr>
      <w:r w:rsidRPr="00AD0084">
        <w:rPr>
          <w:rFonts w:ascii="Times New Roman" w:hAnsi="Times New Roman"/>
          <w:sz w:val="24"/>
          <w:u w:val="single"/>
        </w:rPr>
        <w:t>Būvniecības darbi paredzēti Dobeles pilsētas ielās gan ar asfalta segumu, gan grants segumu, kā arī skarot zaļās zonas. Pēc būvdarbu pabeigšanas  jāveic vides sakārtošana – jāatjauno  ceļu segumi  un  zaļā zona tranšejas platumā</w:t>
      </w:r>
    </w:p>
    <w:p w14:paraId="4F8D2016" w14:textId="77777777" w:rsidR="00F26898" w:rsidRPr="00AD0084" w:rsidRDefault="00F26898" w:rsidP="00AD0084">
      <w:pPr>
        <w:spacing w:line="240" w:lineRule="auto"/>
        <w:jc w:val="left"/>
        <w:rPr>
          <w:rFonts w:ascii="Times New Roman" w:hAnsi="Times New Roman"/>
          <w:sz w:val="24"/>
          <w:u w:val="single"/>
        </w:rPr>
      </w:pPr>
    </w:p>
    <w:p w14:paraId="420B7FB0" w14:textId="37165F41" w:rsidR="00BF2E36" w:rsidRDefault="00BF2E36" w:rsidP="00AD0084">
      <w:pPr>
        <w:spacing w:line="240" w:lineRule="auto"/>
        <w:jc w:val="left"/>
        <w:rPr>
          <w:rFonts w:ascii="Times New Roman" w:hAnsi="Times New Roman"/>
          <w:sz w:val="24"/>
          <w:lang w:eastAsia="en-US"/>
        </w:rPr>
      </w:pPr>
      <w:r w:rsidRPr="00AD0084">
        <w:rPr>
          <w:rFonts w:ascii="Times New Roman" w:hAnsi="Times New Roman"/>
          <w:sz w:val="24"/>
          <w:lang w:eastAsia="en-US"/>
        </w:rPr>
        <w:t>Ceļu, taku un pagalmu, ko būvuzņēmējs izmanto vai šķērso būvdarbu veikšanas nolūkos, segumi jāuztur apmierinošā stāvoklī līguma izpildes laikā, savukārt pēc tā izpildes būvuzņēmējam jāatjauno ceļi, takas un pagalmi vismaz līdz tādai pakāpei, kāda tā bijusi sākotnēji pirms darbu uzsākšanas un, kas būtu pieņemams inženierim, īpašniekiem un kontrolējošām institūcijām, uz paša rēķina. Būvuzņēmējam jāregulē savu transportlīdzekļu darbības veids, lai nodrošinātu, ka ne ceļi, ne takas vai īpašumi netiek nevajadzīgi bojāti būvju teritorijā – publiski vai kādā citā veidā.</w:t>
      </w:r>
    </w:p>
    <w:p w14:paraId="70510AA4" w14:textId="77777777" w:rsidR="00AD0084" w:rsidRPr="00AD0084" w:rsidRDefault="00AD0084" w:rsidP="00AD0084">
      <w:pPr>
        <w:spacing w:line="240" w:lineRule="auto"/>
        <w:jc w:val="left"/>
        <w:rPr>
          <w:rFonts w:ascii="Times New Roman" w:hAnsi="Times New Roman"/>
          <w:sz w:val="24"/>
          <w:lang w:eastAsia="en-US"/>
        </w:rPr>
      </w:pPr>
    </w:p>
    <w:p w14:paraId="651FBF27" w14:textId="12D58178" w:rsidR="00BF2E36" w:rsidRPr="00AD0084" w:rsidRDefault="00BF2E36" w:rsidP="00AD0084">
      <w:pPr>
        <w:pStyle w:val="Heading2"/>
        <w:keepNext w:val="0"/>
        <w:numPr>
          <w:ilvl w:val="1"/>
          <w:numId w:val="0"/>
        </w:numPr>
        <w:tabs>
          <w:tab w:val="num" w:pos="0"/>
        </w:tabs>
        <w:spacing w:before="0" w:after="60"/>
        <w:jc w:val="left"/>
        <w:rPr>
          <w:rFonts w:ascii="Times New Roman" w:hAnsi="Times New Roman" w:cs="Times New Roman"/>
          <w:bCs w:val="0"/>
          <w:sz w:val="24"/>
          <w:szCs w:val="24"/>
        </w:rPr>
      </w:pPr>
      <w:bookmarkStart w:id="13" w:name="_Toc141858159"/>
      <w:bookmarkStart w:id="14" w:name="_Toc378159379"/>
      <w:bookmarkStart w:id="15" w:name="_Toc34831170"/>
      <w:bookmarkStart w:id="16" w:name="_Toc141858160"/>
      <w:r w:rsidRPr="00AD0084">
        <w:rPr>
          <w:rFonts w:ascii="Times New Roman" w:hAnsi="Times New Roman" w:cs="Times New Roman"/>
          <w:bCs w:val="0"/>
          <w:sz w:val="24"/>
          <w:szCs w:val="24"/>
          <w:u w:val="single"/>
        </w:rPr>
        <w:t>Ūdensvada</w:t>
      </w:r>
      <w:bookmarkEnd w:id="13"/>
      <w:bookmarkEnd w:id="14"/>
      <w:r w:rsidRPr="00AD0084">
        <w:rPr>
          <w:rFonts w:ascii="Times New Roman" w:hAnsi="Times New Roman" w:cs="Times New Roman"/>
          <w:bCs w:val="0"/>
          <w:sz w:val="24"/>
          <w:szCs w:val="24"/>
          <w:u w:val="single"/>
        </w:rPr>
        <w:t xml:space="preserve"> izbūve</w:t>
      </w:r>
      <w:bookmarkEnd w:id="15"/>
      <w:r w:rsidRPr="00AD0084">
        <w:rPr>
          <w:rFonts w:ascii="Times New Roman" w:hAnsi="Times New Roman" w:cs="Times New Roman"/>
          <w:bCs w:val="0"/>
          <w:sz w:val="24"/>
          <w:szCs w:val="24"/>
          <w:u w:val="single"/>
        </w:rPr>
        <w:t xml:space="preserve">                                                                                                               </w:t>
      </w:r>
      <w:r w:rsidR="00B47EAC" w:rsidRPr="00AD0084">
        <w:rPr>
          <w:rFonts w:ascii="Times New Roman" w:hAnsi="Times New Roman" w:cs="Times New Roman"/>
          <w:bCs w:val="0"/>
          <w:sz w:val="24"/>
          <w:szCs w:val="24"/>
          <w:u w:val="single"/>
        </w:rPr>
        <w:t xml:space="preserve">                            </w:t>
      </w:r>
      <w:r w:rsidRPr="00AD0084">
        <w:rPr>
          <w:rFonts w:ascii="Times New Roman" w:hAnsi="Times New Roman" w:cs="Times New Roman"/>
          <w:bCs w:val="0"/>
          <w:sz w:val="24"/>
          <w:szCs w:val="24"/>
          <w:u w:val="single"/>
        </w:rPr>
        <w:t xml:space="preserve">         </w:t>
      </w:r>
      <w:r w:rsidRPr="00AD0084">
        <w:rPr>
          <w:rFonts w:ascii="Times New Roman" w:hAnsi="Times New Roman" w:cs="Times New Roman"/>
          <w:bCs w:val="0"/>
          <w:sz w:val="24"/>
          <w:szCs w:val="24"/>
        </w:rPr>
        <w:t>Caurules</w:t>
      </w:r>
    </w:p>
    <w:p w14:paraId="0DF515E9"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Ūdensapgādes cauruļvadiem jāatbilst standartam LVS EN 12201-2. </w:t>
      </w:r>
    </w:p>
    <w:p w14:paraId="0E563DDA" w14:textId="77777777" w:rsidR="00BF2E36" w:rsidRPr="00AD0084" w:rsidRDefault="00BF2E36" w:rsidP="00AD0084">
      <w:pPr>
        <w:spacing w:line="240" w:lineRule="auto"/>
        <w:jc w:val="left"/>
        <w:rPr>
          <w:rFonts w:ascii="Times New Roman" w:hAnsi="Times New Roman"/>
          <w:sz w:val="24"/>
          <w:lang w:eastAsia="en-US"/>
        </w:rPr>
      </w:pPr>
      <w:r w:rsidRPr="00AD0084">
        <w:rPr>
          <w:rFonts w:ascii="Times New Roman" w:hAnsi="Times New Roman"/>
          <w:sz w:val="24"/>
        </w:rPr>
        <w:t>Projektā paredzētas</w:t>
      </w:r>
      <w:r w:rsidRPr="00AD0084">
        <w:rPr>
          <w:rFonts w:ascii="Times New Roman" w:hAnsi="Times New Roman"/>
          <w:sz w:val="24"/>
          <w:lang w:eastAsia="en-US"/>
        </w:rPr>
        <w:t xml:space="preserve"> polietilēna (PE) caurules, spiediena klase PN10, cauruļvadu diametrs OD160; OD110, OD63un OD32. </w:t>
      </w:r>
    </w:p>
    <w:p w14:paraId="1D8F7C22" w14:textId="77777777" w:rsidR="00BF2E36" w:rsidRPr="00AD0084" w:rsidRDefault="00BF2E36" w:rsidP="00AD0084">
      <w:pPr>
        <w:spacing w:after="60" w:line="240" w:lineRule="auto"/>
        <w:jc w:val="left"/>
        <w:rPr>
          <w:rFonts w:ascii="Times New Roman" w:hAnsi="Times New Roman"/>
          <w:sz w:val="24"/>
        </w:rPr>
      </w:pPr>
      <w:r w:rsidRPr="00AD0084">
        <w:rPr>
          <w:rFonts w:ascii="Times New Roman" w:hAnsi="Times New Roman"/>
          <w:sz w:val="24"/>
        </w:rPr>
        <w:t xml:space="preserve">Vietās kur ūdensapgādes cauruļvadus paredzēts izbūvēt ar </w:t>
      </w:r>
      <w:proofErr w:type="spellStart"/>
      <w:r w:rsidRPr="00AD0084">
        <w:rPr>
          <w:rFonts w:ascii="Times New Roman" w:hAnsi="Times New Roman"/>
          <w:sz w:val="24"/>
        </w:rPr>
        <w:t>beztranšejas</w:t>
      </w:r>
      <w:proofErr w:type="spellEnd"/>
      <w:r w:rsidRPr="00AD0084">
        <w:rPr>
          <w:rFonts w:ascii="Times New Roman" w:hAnsi="Times New Roman"/>
          <w:sz w:val="24"/>
        </w:rPr>
        <w:t xml:space="preserve"> metodi, cauruļvada materiāls jāizvēlas atbilstoši LVS EN 13244 – metināmas polietilēna caurules PE100 ar polipropilēna aizsargslāni vai PE100-RC, spiediena klase PN10.</w:t>
      </w:r>
    </w:p>
    <w:p w14:paraId="2499F713"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Cauruļvadu izbūve veicama saskaņā ar tipveida rasējumu un cauruļu ražotāja instrukcijām. PE cauruļu metināšanu veikt saskaņā ar ražotāja instrukcijām. Pirms nodošanas ekspluatācijā jāveic ūdensvada cauruļvada dezinficēšana un hidrauliska pārbaude atbilstoši LVS EN 805:2001 prasībām. Cauruļu un </w:t>
      </w:r>
      <w:proofErr w:type="spellStart"/>
      <w:r w:rsidRPr="00AD0084">
        <w:rPr>
          <w:rFonts w:ascii="Times New Roman" w:hAnsi="Times New Roman"/>
          <w:sz w:val="24"/>
        </w:rPr>
        <w:t>fasondaļu</w:t>
      </w:r>
      <w:proofErr w:type="spellEnd"/>
      <w:r w:rsidRPr="00AD0084">
        <w:rPr>
          <w:rFonts w:ascii="Times New Roman" w:hAnsi="Times New Roman"/>
          <w:sz w:val="24"/>
        </w:rPr>
        <w:t xml:space="preserve"> transportēšana, uzglabāšana un montāža atbilstoši izgatavotājfirmas prasībām un atbilstoši Latvijas būvnormatīviem.</w:t>
      </w:r>
    </w:p>
    <w:p w14:paraId="41A85BC2" w14:textId="77777777" w:rsidR="00BF2E36" w:rsidRPr="00AD0084" w:rsidRDefault="00BF2E36" w:rsidP="00AD0084">
      <w:pPr>
        <w:spacing w:line="240" w:lineRule="auto"/>
        <w:jc w:val="left"/>
        <w:rPr>
          <w:rFonts w:ascii="Times New Roman" w:hAnsi="Times New Roman"/>
          <w:sz w:val="24"/>
        </w:rPr>
      </w:pPr>
      <w:proofErr w:type="spellStart"/>
      <w:r w:rsidRPr="00AD0084">
        <w:rPr>
          <w:rFonts w:ascii="Times New Roman" w:hAnsi="Times New Roman"/>
          <w:sz w:val="24"/>
        </w:rPr>
        <w:t>Jaunbūvētā</w:t>
      </w:r>
      <w:proofErr w:type="spellEnd"/>
      <w:r w:rsidRPr="00AD0084">
        <w:rPr>
          <w:rFonts w:ascii="Times New Roman" w:hAnsi="Times New Roman"/>
          <w:sz w:val="24"/>
        </w:rPr>
        <w:t xml:space="preserve"> ūdensvada </w:t>
      </w:r>
      <w:proofErr w:type="spellStart"/>
      <w:r w:rsidRPr="00AD0084">
        <w:rPr>
          <w:rFonts w:ascii="Times New Roman" w:hAnsi="Times New Roman"/>
          <w:sz w:val="24"/>
        </w:rPr>
        <w:t>pieslēgums</w:t>
      </w:r>
      <w:proofErr w:type="spellEnd"/>
      <w:r w:rsidRPr="00AD0084">
        <w:rPr>
          <w:rFonts w:ascii="Times New Roman" w:hAnsi="Times New Roman"/>
          <w:sz w:val="24"/>
        </w:rPr>
        <w:t xml:space="preserve"> esošajam ūdensvadam ir jāveic tikai tad, kad veikta jaunizbūvētā cauruļvada hidrauliskā pārbaude.</w:t>
      </w:r>
    </w:p>
    <w:p w14:paraId="72D502BB"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Kabeļu šķērsošanas vietās uz esošajiem kabeļiem ir jāliek saliekamā </w:t>
      </w:r>
      <w:proofErr w:type="spellStart"/>
      <w:r w:rsidRPr="00AD0084">
        <w:rPr>
          <w:rFonts w:ascii="Times New Roman" w:hAnsi="Times New Roman"/>
          <w:sz w:val="24"/>
        </w:rPr>
        <w:t>aizsargčaula</w:t>
      </w:r>
      <w:proofErr w:type="spellEnd"/>
      <w:r w:rsidRPr="00AD0084">
        <w:rPr>
          <w:rFonts w:ascii="Times New Roman" w:hAnsi="Times New Roman"/>
          <w:sz w:val="24"/>
        </w:rPr>
        <w:t xml:space="preserve"> AROT,  </w:t>
      </w:r>
      <w:proofErr w:type="spellStart"/>
      <w:r w:rsidRPr="00AD0084">
        <w:rPr>
          <w:rFonts w:ascii="Times New Roman" w:hAnsi="Times New Roman"/>
          <w:sz w:val="24"/>
        </w:rPr>
        <w:t>aizsargčaulas</w:t>
      </w:r>
      <w:proofErr w:type="spellEnd"/>
      <w:r w:rsidRPr="00AD0084">
        <w:rPr>
          <w:rFonts w:ascii="Times New Roman" w:hAnsi="Times New Roman"/>
          <w:sz w:val="24"/>
        </w:rPr>
        <w:t xml:space="preserve"> garums 3m, izņemot, ja komunikācijas atrodas kabeļu kanalizācijā. </w:t>
      </w:r>
    </w:p>
    <w:p w14:paraId="70D6B74B" w14:textId="54675A4E" w:rsidR="00BF2E36" w:rsidRDefault="00BF2E36" w:rsidP="00AD0084">
      <w:pPr>
        <w:spacing w:line="240" w:lineRule="auto"/>
        <w:jc w:val="left"/>
        <w:rPr>
          <w:rFonts w:ascii="Times New Roman" w:hAnsi="Times New Roman"/>
          <w:sz w:val="24"/>
        </w:rPr>
      </w:pPr>
      <w:r w:rsidRPr="00AD0084">
        <w:rPr>
          <w:rFonts w:ascii="Times New Roman" w:hAnsi="Times New Roman"/>
          <w:sz w:val="24"/>
        </w:rPr>
        <w:t xml:space="preserve">Tranšejas jāaizber ar zemi, kas nesatur organiskas vielas, tāpat arī aizberamā zeme nedrīkst būt slapja. </w:t>
      </w:r>
    </w:p>
    <w:p w14:paraId="1C004E3C" w14:textId="77777777" w:rsidR="00AD0084" w:rsidRPr="00AD0084" w:rsidRDefault="00AD0084" w:rsidP="00AD0084">
      <w:pPr>
        <w:spacing w:line="240" w:lineRule="auto"/>
        <w:jc w:val="left"/>
        <w:rPr>
          <w:rFonts w:ascii="Times New Roman" w:hAnsi="Times New Roman"/>
          <w:sz w:val="24"/>
        </w:rPr>
      </w:pPr>
    </w:p>
    <w:p w14:paraId="78429FB8" w14:textId="77777777" w:rsidR="00BF2E36" w:rsidRPr="00AD0084" w:rsidRDefault="00BF2E36" w:rsidP="00AD0084">
      <w:pPr>
        <w:pStyle w:val="Heading4"/>
        <w:keepNext w:val="0"/>
        <w:numPr>
          <w:ilvl w:val="3"/>
          <w:numId w:val="0"/>
        </w:numPr>
        <w:tabs>
          <w:tab w:val="num" w:pos="284"/>
        </w:tabs>
        <w:spacing w:line="240" w:lineRule="auto"/>
        <w:jc w:val="left"/>
        <w:rPr>
          <w:rFonts w:ascii="Times New Roman" w:hAnsi="Times New Roman"/>
          <w:b w:val="0"/>
          <w:bCs w:val="0"/>
          <w:sz w:val="24"/>
          <w:szCs w:val="24"/>
          <w:u w:val="single"/>
        </w:rPr>
      </w:pPr>
      <w:r w:rsidRPr="00AD0084">
        <w:rPr>
          <w:rFonts w:ascii="Times New Roman" w:hAnsi="Times New Roman"/>
          <w:b w:val="0"/>
          <w:bCs w:val="0"/>
          <w:sz w:val="24"/>
          <w:szCs w:val="24"/>
          <w:u w:val="single"/>
        </w:rPr>
        <w:t>Ūdensvada armatūra</w:t>
      </w:r>
    </w:p>
    <w:p w14:paraId="2EF65034"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Ūdensvada aizbīdņi izbūvējami kā pazemes mezglu konstrukcijas. </w:t>
      </w:r>
      <w:proofErr w:type="spellStart"/>
      <w:r w:rsidRPr="00AD0084">
        <w:rPr>
          <w:rFonts w:ascii="Times New Roman" w:hAnsi="Times New Roman"/>
          <w:sz w:val="24"/>
        </w:rPr>
        <w:t>Noslēgarmatūrai</w:t>
      </w:r>
      <w:proofErr w:type="spellEnd"/>
      <w:r w:rsidRPr="00AD0084">
        <w:rPr>
          <w:rFonts w:ascii="Times New Roman" w:hAnsi="Times New Roman"/>
          <w:sz w:val="24"/>
        </w:rPr>
        <w:t xml:space="preserve"> un atloku veidgabaliem jābūt ar kaļamā </w:t>
      </w:r>
      <w:proofErr w:type="spellStart"/>
      <w:r w:rsidRPr="00AD0084">
        <w:rPr>
          <w:rFonts w:ascii="Times New Roman" w:hAnsi="Times New Roman"/>
          <w:sz w:val="24"/>
        </w:rPr>
        <w:t>ķeta</w:t>
      </w:r>
      <w:proofErr w:type="spellEnd"/>
      <w:r w:rsidRPr="00AD0084">
        <w:rPr>
          <w:rFonts w:ascii="Times New Roman" w:hAnsi="Times New Roman"/>
          <w:sz w:val="24"/>
        </w:rPr>
        <w:t xml:space="preserve"> korpusu, ķīļveida ar elastīgu blīvējumu un pārklātai ar </w:t>
      </w:r>
      <w:proofErr w:type="spellStart"/>
      <w:r w:rsidRPr="00AD0084">
        <w:rPr>
          <w:rFonts w:ascii="Times New Roman" w:hAnsi="Times New Roman"/>
          <w:sz w:val="24"/>
        </w:rPr>
        <w:t>pulverkrāsojumu</w:t>
      </w:r>
      <w:proofErr w:type="spellEnd"/>
      <w:r w:rsidRPr="00AD0084">
        <w:rPr>
          <w:rFonts w:ascii="Times New Roman" w:hAnsi="Times New Roman"/>
          <w:sz w:val="24"/>
        </w:rPr>
        <w:t xml:space="preserve">. Paredzēts uzstādīt tikai rūpnieciski izgatavotus, augstas kvalitātes aizbīdņus, kuru ražošanas prasības un prasības attiecībā uz </w:t>
      </w:r>
      <w:r w:rsidRPr="00AD0084">
        <w:rPr>
          <w:rFonts w:ascii="Times New Roman" w:hAnsi="Times New Roman"/>
          <w:sz w:val="24"/>
        </w:rPr>
        <w:lastRenderedPageBreak/>
        <w:t xml:space="preserve">pielietojamajiem materiāliem atbilst LVS vai atbilstošiem ES, BS, DIN vai ISO normatīviem. </w:t>
      </w:r>
      <w:proofErr w:type="spellStart"/>
      <w:r w:rsidRPr="00AD0084">
        <w:rPr>
          <w:rFonts w:ascii="Times New Roman" w:hAnsi="Times New Roman"/>
          <w:sz w:val="24"/>
        </w:rPr>
        <w:t>Noslēgarmatūras</w:t>
      </w:r>
      <w:proofErr w:type="spellEnd"/>
      <w:r w:rsidRPr="00AD0084">
        <w:rPr>
          <w:rFonts w:ascii="Times New Roman" w:hAnsi="Times New Roman"/>
          <w:sz w:val="24"/>
        </w:rPr>
        <w:t xml:space="preserve"> spiediena klase PN 16. </w:t>
      </w:r>
    </w:p>
    <w:p w14:paraId="3A6FA632" w14:textId="77777777" w:rsidR="00BF2E36" w:rsidRPr="00AD0084" w:rsidRDefault="00BF2E36" w:rsidP="00AD0084">
      <w:pPr>
        <w:spacing w:after="60" w:line="240" w:lineRule="auto"/>
        <w:jc w:val="left"/>
        <w:rPr>
          <w:rFonts w:ascii="Times New Roman" w:hAnsi="Times New Roman"/>
          <w:sz w:val="24"/>
        </w:rPr>
      </w:pPr>
      <w:r w:rsidRPr="00AD0084">
        <w:rPr>
          <w:rFonts w:ascii="Times New Roman" w:hAnsi="Times New Roman"/>
          <w:sz w:val="24"/>
        </w:rPr>
        <w:t>Visai armatūrai jāatbilst spiediena klasei PN16. Veidgabalu ārējai pretkorozijas izolācijai jābūt ne mazākai kā 400g/m2.</w:t>
      </w:r>
    </w:p>
    <w:p w14:paraId="684794B1" w14:textId="52C61CDA" w:rsidR="00BF2E36" w:rsidRPr="00AD0084" w:rsidRDefault="00BF2E36" w:rsidP="00AD0084">
      <w:pPr>
        <w:tabs>
          <w:tab w:val="num" w:pos="540"/>
          <w:tab w:val="num" w:pos="2160"/>
        </w:tabs>
        <w:spacing w:after="60" w:line="240" w:lineRule="auto"/>
        <w:jc w:val="left"/>
        <w:rPr>
          <w:rFonts w:ascii="Times New Roman" w:hAnsi="Times New Roman"/>
          <w:sz w:val="24"/>
        </w:rPr>
      </w:pPr>
      <w:r w:rsidRPr="00AD0084">
        <w:rPr>
          <w:rFonts w:ascii="Times New Roman" w:hAnsi="Times New Roman"/>
          <w:sz w:val="24"/>
        </w:rPr>
        <w:t xml:space="preserve">Teleskopiskā kāta savienojumam ar aizbīdni jābūt četrkantīgam, fiksētam ar nerūsējošo fiksācijas šķelttapu. </w:t>
      </w:r>
    </w:p>
    <w:p w14:paraId="1D2043E9" w14:textId="154DB4DC" w:rsidR="00BF2E36" w:rsidRPr="00AD0084" w:rsidRDefault="00BF2E36" w:rsidP="00AD0084">
      <w:pPr>
        <w:tabs>
          <w:tab w:val="num" w:pos="540"/>
          <w:tab w:val="num" w:pos="2160"/>
        </w:tabs>
        <w:spacing w:after="120" w:line="240" w:lineRule="auto"/>
        <w:jc w:val="left"/>
        <w:rPr>
          <w:rFonts w:ascii="Times New Roman" w:hAnsi="Times New Roman"/>
          <w:sz w:val="24"/>
        </w:rPr>
      </w:pPr>
      <w:r w:rsidRPr="00AD0084">
        <w:rPr>
          <w:rFonts w:ascii="Times New Roman" w:hAnsi="Times New Roman"/>
          <w:sz w:val="24"/>
        </w:rPr>
        <w:t xml:space="preserve">Zem veidgabaliem (aizbīdņiem, </w:t>
      </w:r>
      <w:proofErr w:type="spellStart"/>
      <w:r w:rsidRPr="00AD0084">
        <w:rPr>
          <w:rFonts w:ascii="Times New Roman" w:hAnsi="Times New Roman"/>
          <w:sz w:val="24"/>
        </w:rPr>
        <w:t>trejgabaliem</w:t>
      </w:r>
      <w:proofErr w:type="spellEnd"/>
      <w:r w:rsidRPr="00AD0084">
        <w:rPr>
          <w:rFonts w:ascii="Times New Roman" w:hAnsi="Times New Roman"/>
          <w:sz w:val="24"/>
        </w:rPr>
        <w:t xml:space="preserve">, </w:t>
      </w:r>
      <w:proofErr w:type="spellStart"/>
      <w:r w:rsidRPr="00AD0084">
        <w:rPr>
          <w:rFonts w:ascii="Times New Roman" w:hAnsi="Times New Roman"/>
          <w:sz w:val="24"/>
        </w:rPr>
        <w:t>krustgabaliem</w:t>
      </w:r>
      <w:proofErr w:type="spellEnd"/>
      <w:r w:rsidRPr="00AD0084">
        <w:rPr>
          <w:rFonts w:ascii="Times New Roman" w:hAnsi="Times New Roman"/>
          <w:sz w:val="24"/>
        </w:rPr>
        <w:t xml:space="preserve"> utt.) nepieciešams uzstādīt betona balstus (betona klase ne mazāka kā C16/20). Betona atbalstu nepieciešams uzstādīt arī trases pagrieziena vietās, lai nodrošinātos pret cauruļvadu horizontālo nobīdi. Betona apjoms materiālu specifikācijās un darbu apjomu tabulās ir norādīts ietverot tā izvietošanu zem visiem iepriekš minētajiem objektiem. </w:t>
      </w:r>
    </w:p>
    <w:p w14:paraId="79DA13EA" w14:textId="77777777" w:rsidR="00BF2E36" w:rsidRPr="00AD0084" w:rsidRDefault="00BF2E36" w:rsidP="00AD0084">
      <w:pPr>
        <w:pStyle w:val="Heading4"/>
        <w:keepNext w:val="0"/>
        <w:numPr>
          <w:ilvl w:val="3"/>
          <w:numId w:val="0"/>
        </w:numPr>
        <w:tabs>
          <w:tab w:val="num" w:pos="284"/>
        </w:tabs>
        <w:spacing w:line="240" w:lineRule="auto"/>
        <w:jc w:val="left"/>
        <w:rPr>
          <w:rFonts w:ascii="Times New Roman" w:hAnsi="Times New Roman"/>
          <w:b w:val="0"/>
          <w:bCs w:val="0"/>
          <w:sz w:val="24"/>
          <w:szCs w:val="24"/>
          <w:u w:val="single"/>
        </w:rPr>
      </w:pPr>
      <w:r w:rsidRPr="00AD0084">
        <w:rPr>
          <w:rFonts w:ascii="Times New Roman" w:hAnsi="Times New Roman"/>
          <w:b w:val="0"/>
          <w:bCs w:val="0"/>
          <w:sz w:val="24"/>
          <w:szCs w:val="24"/>
          <w:u w:val="single"/>
        </w:rPr>
        <w:t>Ugunsdzēsības hidranti(hidranti)</w:t>
      </w:r>
    </w:p>
    <w:p w14:paraId="3E3AE2C8" w14:textId="719FB31D" w:rsidR="00BF2E36" w:rsidRDefault="00BF2E36" w:rsidP="00AD0084">
      <w:pPr>
        <w:spacing w:line="240" w:lineRule="auto"/>
        <w:jc w:val="left"/>
        <w:rPr>
          <w:rFonts w:ascii="Times New Roman" w:hAnsi="Times New Roman"/>
          <w:sz w:val="24"/>
        </w:rPr>
      </w:pPr>
      <w:r w:rsidRPr="00AD0084">
        <w:rPr>
          <w:rFonts w:ascii="Times New Roman" w:hAnsi="Times New Roman"/>
          <w:sz w:val="24"/>
        </w:rPr>
        <w:t xml:space="preserve">Projektā paredzēti siltināti virszemes tipa ugunsdzēsības  hidranti. Hidrantu uzstādīšana projekta teritorijā atbilstoši LBN 222-15. Hidrantiem jāatbilst LVS 187 “Ugunsdzēsības hidranti” un Latvijas Ugunsdzēsības un glābšanas dienesta prasībām. Būvniekam, izbūvējot hidrantus, to atrašanās vieta jāapzīmē ar hidrantu plāksnēm, atbilstoši standarta LVS 446 prasībām. Hidranti izbūvējami saskaņā ar </w:t>
      </w:r>
      <w:proofErr w:type="spellStart"/>
      <w:r w:rsidRPr="00AD0084">
        <w:rPr>
          <w:rFonts w:ascii="Times New Roman" w:hAnsi="Times New Roman"/>
          <w:sz w:val="24"/>
        </w:rPr>
        <w:t>standartrasējumu</w:t>
      </w:r>
      <w:proofErr w:type="spellEnd"/>
      <w:r w:rsidRPr="00AD0084">
        <w:rPr>
          <w:rFonts w:ascii="Times New Roman" w:hAnsi="Times New Roman"/>
          <w:sz w:val="24"/>
        </w:rPr>
        <w:t xml:space="preserve">. </w:t>
      </w:r>
    </w:p>
    <w:p w14:paraId="16A75DDE" w14:textId="77777777" w:rsidR="00AD0084" w:rsidRPr="00AD0084" w:rsidRDefault="00AD0084" w:rsidP="00AD0084">
      <w:pPr>
        <w:spacing w:line="240" w:lineRule="auto"/>
        <w:ind w:firstLine="284"/>
        <w:jc w:val="left"/>
        <w:rPr>
          <w:rFonts w:ascii="Times New Roman" w:hAnsi="Times New Roman"/>
          <w:sz w:val="24"/>
        </w:rPr>
      </w:pPr>
    </w:p>
    <w:p w14:paraId="741AE659" w14:textId="2DC8CAB7" w:rsidR="00BF2E36" w:rsidRPr="00AD0084" w:rsidRDefault="00595B61" w:rsidP="00AD0084">
      <w:pPr>
        <w:spacing w:line="240" w:lineRule="auto"/>
        <w:jc w:val="left"/>
        <w:rPr>
          <w:rFonts w:ascii="Times New Roman" w:hAnsi="Times New Roman"/>
          <w:sz w:val="24"/>
          <w:u w:val="single"/>
        </w:rPr>
      </w:pPr>
      <w:r w:rsidRPr="00AD0084">
        <w:rPr>
          <w:rFonts w:ascii="Times New Roman" w:hAnsi="Times New Roman"/>
          <w:sz w:val="24"/>
          <w:u w:val="single"/>
        </w:rPr>
        <w:t xml:space="preserve">Būvniekam obligāti, pirms darbu veikšanas, ir jāsaskaņo  Pasūtītāju  risinājumi  attiecībā uz hidrantu izbūvi, numerāciju, plākšņu izvietojumu. </w:t>
      </w:r>
    </w:p>
    <w:p w14:paraId="1550BB20" w14:textId="138ECAC1" w:rsidR="00595B61" w:rsidRPr="00AD0084" w:rsidRDefault="00595B61" w:rsidP="00AD0084">
      <w:pPr>
        <w:spacing w:line="240" w:lineRule="auto"/>
        <w:jc w:val="left"/>
        <w:rPr>
          <w:rFonts w:ascii="Times New Roman" w:hAnsi="Times New Roman"/>
          <w:sz w:val="24"/>
          <w:u w:val="single"/>
        </w:rPr>
      </w:pPr>
      <w:r w:rsidRPr="00AD0084">
        <w:rPr>
          <w:rFonts w:ascii="Times New Roman" w:hAnsi="Times New Roman"/>
          <w:sz w:val="24"/>
        </w:rPr>
        <w:t xml:space="preserve">Izpildītājam regulāri  jānodrošina </w:t>
      </w:r>
      <w:r w:rsidRPr="00AD0084">
        <w:rPr>
          <w:rFonts w:ascii="Times New Roman" w:hAnsi="Times New Roman"/>
          <w:sz w:val="24"/>
          <w:u w:val="single"/>
        </w:rPr>
        <w:t>ugunsdzēsības pārbaudes akta par caurplūdi sagatavošana un  iesniegšana Pasūtītājam.</w:t>
      </w:r>
    </w:p>
    <w:p w14:paraId="7AC5148D" w14:textId="77777777" w:rsidR="00BF2E36" w:rsidRPr="00AD0084" w:rsidRDefault="00BF2E36" w:rsidP="00AD0084">
      <w:pPr>
        <w:pStyle w:val="Heading4"/>
        <w:keepNext w:val="0"/>
        <w:numPr>
          <w:ilvl w:val="3"/>
          <w:numId w:val="0"/>
        </w:numPr>
        <w:tabs>
          <w:tab w:val="num" w:pos="284"/>
        </w:tabs>
        <w:spacing w:line="240" w:lineRule="auto"/>
        <w:jc w:val="left"/>
        <w:rPr>
          <w:rFonts w:ascii="Times New Roman" w:hAnsi="Times New Roman"/>
          <w:b w:val="0"/>
          <w:bCs w:val="0"/>
          <w:sz w:val="24"/>
          <w:szCs w:val="24"/>
        </w:rPr>
      </w:pPr>
      <w:r w:rsidRPr="00AD0084">
        <w:rPr>
          <w:rFonts w:ascii="Times New Roman" w:hAnsi="Times New Roman"/>
          <w:b w:val="0"/>
          <w:bCs w:val="0"/>
          <w:sz w:val="24"/>
          <w:szCs w:val="24"/>
        </w:rPr>
        <w:t>Ūdensvada kapes</w:t>
      </w:r>
    </w:p>
    <w:p w14:paraId="75B26173"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Grantētās ielās pazemes aizbīdņa kapēm jābūt iebetonētām (R=40cm). Pazemes aizbīdņa kapēm vāks ar ne mazāk kā vienu atvēršanas ligzdu. Zaļajā zonā, virs pazemes aizbīdņiem, vienā līmenī ar atbalsta plāksnēm, paredzēt betona gredzenus.</w:t>
      </w:r>
    </w:p>
    <w:p w14:paraId="4EEACE78" w14:textId="61201158" w:rsidR="00595B61" w:rsidRDefault="00BF2E36" w:rsidP="00AD0084">
      <w:pPr>
        <w:spacing w:line="240" w:lineRule="auto"/>
        <w:jc w:val="left"/>
        <w:rPr>
          <w:rFonts w:ascii="Times New Roman" w:hAnsi="Times New Roman"/>
          <w:sz w:val="24"/>
        </w:rPr>
      </w:pPr>
      <w:r w:rsidRPr="00AD0084">
        <w:rPr>
          <w:rFonts w:ascii="Times New Roman" w:hAnsi="Times New Roman"/>
          <w:sz w:val="24"/>
        </w:rPr>
        <w:t xml:space="preserve">Pazemes aizbīdņa kapēm vāks ar ne mazāk kā vienu atvēršanas ligzdu. Zaļajā zonā pazems aizbīdņa kape balstāma uz betona gredzena, betona klase C16/20. Ielās ar grants segumu virs pazemes aizbīdņa izbūvējama </w:t>
      </w:r>
      <w:proofErr w:type="spellStart"/>
      <w:r w:rsidRPr="00AD0084">
        <w:rPr>
          <w:rFonts w:ascii="Times New Roman" w:hAnsi="Times New Roman"/>
          <w:sz w:val="24"/>
        </w:rPr>
        <w:t>apkaples</w:t>
      </w:r>
      <w:proofErr w:type="spellEnd"/>
      <w:r w:rsidRPr="00AD0084">
        <w:rPr>
          <w:rFonts w:ascii="Times New Roman" w:hAnsi="Times New Roman"/>
          <w:sz w:val="24"/>
        </w:rPr>
        <w:t xml:space="preserve"> šahta no gofrētas PP caurules </w:t>
      </w:r>
      <w:r w:rsidR="00595B61" w:rsidRPr="00AD0084">
        <w:rPr>
          <w:rFonts w:ascii="Times New Roman" w:hAnsi="Times New Roman"/>
          <w:sz w:val="24"/>
        </w:rPr>
        <w:t>OD160, 400</w:t>
      </w:r>
      <w:r w:rsidRPr="00AD0084">
        <w:rPr>
          <w:rFonts w:ascii="Times New Roman" w:hAnsi="Times New Roman"/>
          <w:sz w:val="24"/>
        </w:rPr>
        <w:t>OD400 ar teleskopu OD315 un čuguna vāku (40t).</w:t>
      </w:r>
    </w:p>
    <w:p w14:paraId="26464A5E" w14:textId="77777777" w:rsidR="00AD0084" w:rsidRPr="00AD0084" w:rsidRDefault="00AD0084" w:rsidP="00AD0084">
      <w:pPr>
        <w:spacing w:line="240" w:lineRule="auto"/>
        <w:jc w:val="left"/>
        <w:rPr>
          <w:rFonts w:ascii="Times New Roman" w:hAnsi="Times New Roman"/>
          <w:sz w:val="24"/>
        </w:rPr>
      </w:pPr>
    </w:p>
    <w:p w14:paraId="5D1C44B2" w14:textId="51B910FA" w:rsidR="00595B61" w:rsidRPr="00AD0084" w:rsidRDefault="00BF2E36" w:rsidP="00AD0084">
      <w:pPr>
        <w:spacing w:line="240" w:lineRule="auto"/>
        <w:jc w:val="left"/>
        <w:rPr>
          <w:rFonts w:ascii="Times New Roman" w:hAnsi="Times New Roman"/>
          <w:sz w:val="24"/>
        </w:rPr>
      </w:pPr>
      <w:r w:rsidRPr="00AD0084">
        <w:rPr>
          <w:rFonts w:ascii="Times New Roman" w:hAnsi="Times New Roman"/>
          <w:sz w:val="24"/>
          <w:u w:val="single"/>
        </w:rPr>
        <w:t xml:space="preserve"> </w:t>
      </w:r>
      <w:r w:rsidR="00F26898" w:rsidRPr="00AD0084">
        <w:rPr>
          <w:rFonts w:ascii="Times New Roman" w:hAnsi="Times New Roman"/>
          <w:sz w:val="24"/>
          <w:u w:val="single"/>
        </w:rPr>
        <w:t>Ūdensvada k</w:t>
      </w:r>
      <w:r w:rsidR="00595B61" w:rsidRPr="00AD0084">
        <w:rPr>
          <w:rFonts w:ascii="Times New Roman" w:hAnsi="Times New Roman"/>
          <w:sz w:val="24"/>
          <w:u w:val="single"/>
        </w:rPr>
        <w:t xml:space="preserve">apju izbūves risinājums pirms to </w:t>
      </w:r>
      <w:proofErr w:type="spellStart"/>
      <w:r w:rsidR="00595B61" w:rsidRPr="00AD0084">
        <w:rPr>
          <w:rFonts w:ascii="Times New Roman" w:hAnsi="Times New Roman"/>
          <w:sz w:val="24"/>
          <w:u w:val="single"/>
        </w:rPr>
        <w:t>iebūves</w:t>
      </w:r>
      <w:proofErr w:type="spellEnd"/>
      <w:r w:rsidR="00595B61" w:rsidRPr="00AD0084">
        <w:rPr>
          <w:rFonts w:ascii="Times New Roman" w:hAnsi="Times New Roman"/>
          <w:sz w:val="24"/>
          <w:u w:val="single"/>
        </w:rPr>
        <w:t xml:space="preserve">  ir jāsaskaņo ar Pasūtītāju.</w:t>
      </w:r>
    </w:p>
    <w:p w14:paraId="57517F46" w14:textId="2084418C" w:rsidR="00BF2E36" w:rsidRPr="00AD0084" w:rsidRDefault="00BF2E36" w:rsidP="00AD0084">
      <w:pPr>
        <w:spacing w:line="240" w:lineRule="auto"/>
        <w:ind w:firstLine="357"/>
        <w:jc w:val="left"/>
        <w:rPr>
          <w:rFonts w:ascii="Times New Roman" w:hAnsi="Times New Roman"/>
          <w:sz w:val="24"/>
        </w:rPr>
      </w:pPr>
    </w:p>
    <w:p w14:paraId="64F63C1B" w14:textId="0DEC3D9D" w:rsidR="00BF2E36" w:rsidRPr="00AD0084" w:rsidRDefault="00CD4671" w:rsidP="00AD0084">
      <w:pPr>
        <w:spacing w:line="240" w:lineRule="auto"/>
        <w:jc w:val="left"/>
        <w:rPr>
          <w:rFonts w:ascii="Times New Roman" w:hAnsi="Times New Roman"/>
          <w:sz w:val="24"/>
          <w:u w:val="single"/>
        </w:rPr>
      </w:pPr>
      <w:proofErr w:type="spellStart"/>
      <w:r w:rsidRPr="00AD0084">
        <w:rPr>
          <w:rFonts w:ascii="Times New Roman" w:hAnsi="Times New Roman"/>
          <w:sz w:val="24"/>
          <w:u w:val="single"/>
        </w:rPr>
        <w:t>P</w:t>
      </w:r>
      <w:r w:rsidR="00BF2E36" w:rsidRPr="00AD0084">
        <w:rPr>
          <w:rFonts w:ascii="Times New Roman" w:hAnsi="Times New Roman"/>
          <w:sz w:val="24"/>
          <w:u w:val="single"/>
        </w:rPr>
        <w:t>ieslēgum</w:t>
      </w:r>
      <w:r w:rsidR="00B527DB" w:rsidRPr="00AD0084">
        <w:rPr>
          <w:rFonts w:ascii="Times New Roman" w:hAnsi="Times New Roman"/>
          <w:sz w:val="24"/>
          <w:u w:val="single"/>
        </w:rPr>
        <w:t>u</w:t>
      </w:r>
      <w:proofErr w:type="spellEnd"/>
      <w:r w:rsidR="00B527DB" w:rsidRPr="00AD0084">
        <w:rPr>
          <w:rFonts w:ascii="Times New Roman" w:hAnsi="Times New Roman"/>
          <w:sz w:val="24"/>
          <w:u w:val="single"/>
        </w:rPr>
        <w:t xml:space="preserve"> izbūve</w:t>
      </w:r>
    </w:p>
    <w:p w14:paraId="556CCD26"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Projektā paredzēta jaunu ūdensvada māju pievadu izbūve. Katram nekustamajam īpašumam projektēts atsevišķs ūdensvada </w:t>
      </w:r>
      <w:proofErr w:type="spellStart"/>
      <w:r w:rsidRPr="00AD0084">
        <w:rPr>
          <w:rFonts w:ascii="Times New Roman" w:hAnsi="Times New Roman"/>
          <w:sz w:val="24"/>
        </w:rPr>
        <w:t>pievads</w:t>
      </w:r>
      <w:proofErr w:type="spellEnd"/>
      <w:r w:rsidRPr="00AD0084">
        <w:rPr>
          <w:rFonts w:ascii="Times New Roman" w:hAnsi="Times New Roman"/>
          <w:sz w:val="24"/>
        </w:rPr>
        <w:t>.  Mājas pievadu izbūve paredzēta līdz īpašuma robežai.</w:t>
      </w:r>
    </w:p>
    <w:p w14:paraId="4B59890E" w14:textId="37FC7671" w:rsidR="00AD0084" w:rsidRPr="00AD0084" w:rsidRDefault="00BF2E36" w:rsidP="00AD0084">
      <w:pPr>
        <w:spacing w:after="240" w:line="240" w:lineRule="auto"/>
        <w:jc w:val="left"/>
        <w:rPr>
          <w:rFonts w:ascii="Times New Roman" w:hAnsi="Times New Roman"/>
          <w:i/>
          <w:iCs/>
          <w:sz w:val="24"/>
        </w:rPr>
      </w:pPr>
      <w:r w:rsidRPr="00AD0084">
        <w:rPr>
          <w:rFonts w:ascii="Times New Roman" w:hAnsi="Times New Roman"/>
          <w:sz w:val="24"/>
        </w:rPr>
        <w:t xml:space="preserve">Ēku pievadi ar diametru OD32 mm. Pievienojumi maģistrālei ar PE </w:t>
      </w:r>
      <w:proofErr w:type="spellStart"/>
      <w:r w:rsidRPr="00AD0084">
        <w:rPr>
          <w:rFonts w:ascii="Times New Roman" w:hAnsi="Times New Roman"/>
          <w:sz w:val="24"/>
        </w:rPr>
        <w:t>elektrometināmām</w:t>
      </w:r>
      <w:proofErr w:type="spellEnd"/>
      <w:r w:rsidRPr="00AD0084">
        <w:rPr>
          <w:rFonts w:ascii="Times New Roman" w:hAnsi="Times New Roman"/>
          <w:sz w:val="24"/>
        </w:rPr>
        <w:t xml:space="preserve"> sedlu uzlikām. Atzari (pievadi) noslēdzami ar pazemes servisa ventili zaļajā zonā pie īpašuma robežas . Ūdensvada māju pievadu vietas un novietojumu </w:t>
      </w:r>
      <w:r w:rsidRPr="00AD0084">
        <w:rPr>
          <w:rFonts w:ascii="Times New Roman" w:hAnsi="Times New Roman"/>
          <w:sz w:val="24"/>
          <w:u w:val="single"/>
        </w:rPr>
        <w:t>pirms būvniecības uzsākšanas</w:t>
      </w:r>
      <w:r w:rsidRPr="00AD0084">
        <w:rPr>
          <w:rFonts w:ascii="Times New Roman" w:hAnsi="Times New Roman"/>
          <w:sz w:val="24"/>
        </w:rPr>
        <w:t xml:space="preserve"> precizēt un saskaņot ar konkrēto zemes gabala īpašnieku</w:t>
      </w:r>
      <w:r w:rsidRPr="00AD0084">
        <w:rPr>
          <w:rFonts w:ascii="Times New Roman" w:hAnsi="Times New Roman"/>
          <w:i/>
          <w:iCs/>
          <w:sz w:val="24"/>
        </w:rPr>
        <w:t>.</w:t>
      </w:r>
      <w:bookmarkStart w:id="17" w:name="_Toc141858169"/>
      <w:bookmarkEnd w:id="16"/>
      <w:r w:rsidR="00595B61" w:rsidRPr="00AD0084">
        <w:rPr>
          <w:rFonts w:ascii="Times New Roman" w:hAnsi="Times New Roman"/>
          <w:i/>
          <w:iCs/>
          <w:sz w:val="24"/>
        </w:rPr>
        <w:t xml:space="preserve">(1 </w:t>
      </w:r>
      <w:proofErr w:type="spellStart"/>
      <w:r w:rsidR="00595B61" w:rsidRPr="00AD0084">
        <w:rPr>
          <w:rFonts w:ascii="Times New Roman" w:hAnsi="Times New Roman"/>
          <w:i/>
          <w:iCs/>
          <w:sz w:val="24"/>
        </w:rPr>
        <w:t>pieslēguma</w:t>
      </w:r>
      <w:proofErr w:type="spellEnd"/>
      <w:r w:rsidR="00595B61" w:rsidRPr="00AD0084">
        <w:rPr>
          <w:rFonts w:ascii="Times New Roman" w:hAnsi="Times New Roman"/>
          <w:i/>
          <w:iCs/>
          <w:sz w:val="24"/>
        </w:rPr>
        <w:t xml:space="preserve"> komplekta garums līdz 10 metriem)</w:t>
      </w:r>
      <w:bookmarkStart w:id="18" w:name="_Toc34831171"/>
      <w:bookmarkStart w:id="19" w:name="_Toc141858170"/>
      <w:bookmarkEnd w:id="17"/>
    </w:p>
    <w:p w14:paraId="0A91DC62" w14:textId="65821B2D" w:rsidR="00BF2E36" w:rsidRPr="00AD0084" w:rsidRDefault="00BF2E36" w:rsidP="00AD0084">
      <w:pPr>
        <w:pStyle w:val="Heading2"/>
        <w:keepNext w:val="0"/>
        <w:spacing w:before="0" w:after="0"/>
        <w:jc w:val="left"/>
        <w:rPr>
          <w:rFonts w:ascii="Times New Roman" w:hAnsi="Times New Roman" w:cs="Times New Roman"/>
          <w:bCs w:val="0"/>
          <w:sz w:val="24"/>
          <w:szCs w:val="24"/>
        </w:rPr>
      </w:pPr>
      <w:r w:rsidRPr="00AD0084">
        <w:rPr>
          <w:rFonts w:ascii="Times New Roman" w:hAnsi="Times New Roman" w:cs="Times New Roman"/>
          <w:bCs w:val="0"/>
          <w:sz w:val="24"/>
          <w:szCs w:val="24"/>
        </w:rPr>
        <w:t>PASŪTĪTĀJA PRASĪBAS EKSPLUATĀCIJAI</w:t>
      </w:r>
      <w:bookmarkEnd w:id="18"/>
    </w:p>
    <w:p w14:paraId="18C05AB2" w14:textId="77777777"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 xml:space="preserve">Būvuzņēmējam jānodrošina informatīvā bāze par izbūvēto ūdensvadu pēc ekspluatācijas noteikumiem. Būvniecības laikā būvuzņēmējam jānodrošina objekta </w:t>
      </w:r>
      <w:proofErr w:type="spellStart"/>
      <w:r w:rsidRPr="00AD0084">
        <w:rPr>
          <w:rFonts w:ascii="Times New Roman" w:hAnsi="Times New Roman"/>
          <w:sz w:val="24"/>
        </w:rPr>
        <w:t>fotofiksācija</w:t>
      </w:r>
      <w:proofErr w:type="spellEnd"/>
      <w:r w:rsidRPr="00AD0084">
        <w:rPr>
          <w:rFonts w:ascii="Times New Roman" w:hAnsi="Times New Roman"/>
          <w:sz w:val="24"/>
        </w:rPr>
        <w:t>.</w:t>
      </w:r>
    </w:p>
    <w:p w14:paraId="7652AD7D" w14:textId="5A2F12EC" w:rsidR="006F2856" w:rsidRDefault="00BF2E36" w:rsidP="00AD0084">
      <w:pPr>
        <w:spacing w:line="240" w:lineRule="auto"/>
        <w:jc w:val="left"/>
        <w:rPr>
          <w:rFonts w:ascii="Times New Roman" w:hAnsi="Times New Roman"/>
          <w:sz w:val="24"/>
        </w:rPr>
      </w:pPr>
      <w:r w:rsidRPr="00AD0084">
        <w:rPr>
          <w:rFonts w:ascii="Times New Roman" w:hAnsi="Times New Roman"/>
          <w:sz w:val="24"/>
        </w:rPr>
        <w:lastRenderedPageBreak/>
        <w:t>Pēc projektētā ūdensvada trases ieguldīšanas tranšejā un montāžas darbiem veikt hidraulisko pārbaudi, dezinfekciju un skalošanu. Izbūvēto ūdensvada trasi nodot atklātā tranšejā esot klāt pasūtītāja pārstāvim.</w:t>
      </w:r>
      <w:bookmarkStart w:id="20" w:name="_Toc407010560"/>
      <w:bookmarkStart w:id="21" w:name="_Toc141858171"/>
      <w:bookmarkStart w:id="22" w:name="_Toc34831172"/>
    </w:p>
    <w:p w14:paraId="5AF5D2F5" w14:textId="77777777" w:rsidR="00AD0084" w:rsidRPr="00AD0084" w:rsidRDefault="00AD0084" w:rsidP="00AD0084">
      <w:pPr>
        <w:spacing w:line="240" w:lineRule="auto"/>
        <w:ind w:firstLine="360"/>
        <w:jc w:val="left"/>
        <w:rPr>
          <w:rFonts w:ascii="Times New Roman" w:hAnsi="Times New Roman"/>
          <w:sz w:val="24"/>
        </w:rPr>
      </w:pPr>
    </w:p>
    <w:p w14:paraId="67C284A1" w14:textId="223214BF" w:rsidR="00BF2E36" w:rsidRPr="00AD0084" w:rsidRDefault="00BF2E36" w:rsidP="00AD0084">
      <w:pPr>
        <w:spacing w:line="240" w:lineRule="auto"/>
        <w:jc w:val="left"/>
        <w:rPr>
          <w:rFonts w:ascii="Times New Roman" w:hAnsi="Times New Roman"/>
          <w:sz w:val="24"/>
        </w:rPr>
      </w:pPr>
      <w:r w:rsidRPr="00AD0084">
        <w:rPr>
          <w:rFonts w:ascii="Times New Roman" w:hAnsi="Times New Roman"/>
          <w:sz w:val="24"/>
        </w:rPr>
        <w:t>PĀRBAUDES PIRMS DARBU PIEŅEMŠANAS</w:t>
      </w:r>
      <w:bookmarkEnd w:id="20"/>
      <w:bookmarkEnd w:id="21"/>
      <w:bookmarkEnd w:id="22"/>
    </w:p>
    <w:p w14:paraId="5DC33642" w14:textId="592D37C5" w:rsidR="009104B0" w:rsidRPr="00AD0084" w:rsidRDefault="00BF2E36" w:rsidP="00AD0084">
      <w:pPr>
        <w:keepNext/>
        <w:spacing w:line="240" w:lineRule="auto"/>
        <w:jc w:val="left"/>
        <w:outlineLvl w:val="1"/>
        <w:rPr>
          <w:rFonts w:ascii="Times New Roman" w:hAnsi="Times New Roman"/>
          <w:caps/>
          <w:kern w:val="28"/>
          <w:sz w:val="24"/>
        </w:rPr>
      </w:pPr>
      <w:r w:rsidRPr="00AD0084">
        <w:rPr>
          <w:rFonts w:ascii="Times New Roman" w:hAnsi="Times New Roman"/>
          <w:sz w:val="24"/>
        </w:rPr>
        <w:t xml:space="preserve">Būvuzņēmējam jāveic visas likumdošanā paredzētās ūdensapgādes sistēmu pārbaudes. Būvuzņēmējam jānoformē segto darbu akti, kā arī visa nepieciešamā </w:t>
      </w:r>
      <w:proofErr w:type="spellStart"/>
      <w:r w:rsidRPr="00AD0084">
        <w:rPr>
          <w:rFonts w:ascii="Times New Roman" w:hAnsi="Times New Roman"/>
          <w:sz w:val="24"/>
        </w:rPr>
        <w:t>izpilddokumentācija</w:t>
      </w:r>
      <w:proofErr w:type="spellEnd"/>
      <w:r w:rsidRPr="00AD0084">
        <w:rPr>
          <w:rFonts w:ascii="Times New Roman" w:hAnsi="Times New Roman"/>
          <w:sz w:val="24"/>
        </w:rPr>
        <w:t xml:space="preserve">. Būvniecības laikā būvuzņēmējam jānodrošina objekta </w:t>
      </w:r>
      <w:proofErr w:type="spellStart"/>
      <w:r w:rsidRPr="00AD0084">
        <w:rPr>
          <w:rFonts w:ascii="Times New Roman" w:hAnsi="Times New Roman"/>
          <w:sz w:val="24"/>
        </w:rPr>
        <w:t>fotofiksācija</w:t>
      </w:r>
      <w:proofErr w:type="spellEnd"/>
      <w:r w:rsidRPr="00AD0084">
        <w:rPr>
          <w:rFonts w:ascii="Times New Roman" w:hAnsi="Times New Roman"/>
          <w:sz w:val="24"/>
        </w:rPr>
        <w:t xml:space="preserve">. Būvdarbu beigu stadijā būvuzņēmējam pilnībā jānodrošina likumdošanā noteiktā visa </w:t>
      </w:r>
      <w:proofErr w:type="spellStart"/>
      <w:r w:rsidRPr="00AD0084">
        <w:rPr>
          <w:rFonts w:ascii="Times New Roman" w:hAnsi="Times New Roman"/>
          <w:sz w:val="24"/>
        </w:rPr>
        <w:t>izpilddokumentācijas</w:t>
      </w:r>
      <w:proofErr w:type="spellEnd"/>
      <w:r w:rsidRPr="00AD0084">
        <w:rPr>
          <w:rFonts w:ascii="Times New Roman" w:hAnsi="Times New Roman"/>
          <w:sz w:val="24"/>
        </w:rPr>
        <w:t xml:space="preserve"> sagatavošana un nodošana papīra un digitālā formātā (</w:t>
      </w:r>
      <w:proofErr w:type="spellStart"/>
      <w:r w:rsidRPr="00AD0084">
        <w:rPr>
          <w:rFonts w:ascii="Times New Roman" w:hAnsi="Times New Roman"/>
          <w:sz w:val="24"/>
        </w:rPr>
        <w:t>Autocad</w:t>
      </w:r>
      <w:proofErr w:type="spellEnd"/>
      <w:r w:rsidRPr="00AD0084">
        <w:rPr>
          <w:rFonts w:ascii="Times New Roman" w:hAnsi="Times New Roman"/>
          <w:sz w:val="24"/>
        </w:rPr>
        <w:t xml:space="preserve"> un </w:t>
      </w:r>
      <w:proofErr w:type="spellStart"/>
      <w:r w:rsidRPr="00AD0084">
        <w:rPr>
          <w:rFonts w:ascii="Times New Roman" w:hAnsi="Times New Roman"/>
          <w:sz w:val="24"/>
        </w:rPr>
        <w:t>Microstation</w:t>
      </w:r>
      <w:proofErr w:type="spellEnd"/>
      <w:r w:rsidRPr="00AD0084">
        <w:rPr>
          <w:rFonts w:ascii="Times New Roman" w:hAnsi="Times New Roman"/>
          <w:sz w:val="24"/>
        </w:rPr>
        <w:t xml:space="preserve"> failos) Pasūtītājam.</w:t>
      </w:r>
      <w:r w:rsidR="00F26898" w:rsidRPr="00AD0084">
        <w:rPr>
          <w:rFonts w:ascii="Times New Roman" w:hAnsi="Times New Roman"/>
          <w:caps/>
          <w:kern w:val="28"/>
          <w:sz w:val="24"/>
        </w:rPr>
        <w:t xml:space="preserve"> </w:t>
      </w:r>
    </w:p>
    <w:p w14:paraId="0663A5B9" w14:textId="77777777" w:rsidR="009104B0" w:rsidRPr="00AD0084" w:rsidRDefault="009104B0" w:rsidP="00AD0084">
      <w:pPr>
        <w:keepNext/>
        <w:spacing w:line="240" w:lineRule="auto"/>
        <w:jc w:val="left"/>
        <w:outlineLvl w:val="1"/>
        <w:rPr>
          <w:rFonts w:ascii="Times New Roman" w:hAnsi="Times New Roman"/>
          <w:caps/>
          <w:kern w:val="28"/>
          <w:sz w:val="24"/>
        </w:rPr>
      </w:pPr>
    </w:p>
    <w:p w14:paraId="3E539861" w14:textId="52134569" w:rsidR="00F26898" w:rsidRPr="00AD0084" w:rsidRDefault="00B47EAC" w:rsidP="00AD0084">
      <w:pPr>
        <w:keepNext/>
        <w:spacing w:line="240" w:lineRule="auto"/>
        <w:jc w:val="left"/>
        <w:outlineLvl w:val="1"/>
        <w:rPr>
          <w:rFonts w:ascii="Times New Roman" w:hAnsi="Times New Roman"/>
          <w:caps/>
          <w:kern w:val="28"/>
          <w:sz w:val="24"/>
        </w:rPr>
      </w:pPr>
      <w:r w:rsidRPr="00AD0084">
        <w:rPr>
          <w:rFonts w:ascii="Times New Roman" w:hAnsi="Times New Roman"/>
          <w:caps/>
          <w:kern w:val="28"/>
          <w:sz w:val="24"/>
        </w:rPr>
        <w:t xml:space="preserve">Sabiedrības informēšana </w:t>
      </w:r>
    </w:p>
    <w:p w14:paraId="6C15D224" w14:textId="485AB06D" w:rsidR="00B47EAC" w:rsidRPr="00AD0084" w:rsidRDefault="00B47EAC" w:rsidP="00AD0084">
      <w:pPr>
        <w:spacing w:line="240" w:lineRule="auto"/>
        <w:jc w:val="left"/>
        <w:rPr>
          <w:rFonts w:ascii="Times New Roman" w:hAnsi="Times New Roman"/>
          <w:kern w:val="28"/>
          <w:sz w:val="24"/>
          <w:u w:val="single"/>
        </w:rPr>
      </w:pPr>
      <w:r w:rsidRPr="00AD0084">
        <w:rPr>
          <w:rFonts w:ascii="Times New Roman" w:hAnsi="Times New Roman"/>
          <w:kern w:val="28"/>
          <w:sz w:val="24"/>
        </w:rPr>
        <w:t>Lai  iedzīvotāji  būtu informēti par  notiekošo  , būvdarbu veicējam 5 (piecas ) darba dienas pirms darbu uzsākšanas  Dobelē  ir obligāti  jāveic iedzīvotāju informēšana publicējot paziņojumus vietējā laikrakstā  „Zemgale“  , ievietojot informāciju Pasūtītāja un  Dobeles novada pašvaldības interneta vietnēs (</w:t>
      </w:r>
      <w:hyperlink r:id="rId8" w:history="1">
        <w:r w:rsidRPr="00AD0084">
          <w:rPr>
            <w:rFonts w:ascii="Times New Roman" w:hAnsi="Times New Roman"/>
            <w:color w:val="0000FF"/>
            <w:kern w:val="28"/>
            <w:sz w:val="24"/>
            <w:u w:val="single"/>
          </w:rPr>
          <w:t>www.dobelesudens.lv</w:t>
        </w:r>
      </w:hyperlink>
      <w:r w:rsidRPr="00AD0084">
        <w:rPr>
          <w:rFonts w:ascii="Times New Roman" w:hAnsi="Times New Roman"/>
          <w:kern w:val="28"/>
          <w:sz w:val="24"/>
        </w:rPr>
        <w:t xml:space="preserve">, </w:t>
      </w:r>
      <w:hyperlink r:id="rId9" w:history="1">
        <w:r w:rsidRPr="00AD0084">
          <w:rPr>
            <w:rFonts w:ascii="Times New Roman" w:hAnsi="Times New Roman"/>
            <w:color w:val="0000FF"/>
            <w:kern w:val="28"/>
            <w:sz w:val="24"/>
            <w:u w:val="single"/>
          </w:rPr>
          <w:t>www.dobele.lv</w:t>
        </w:r>
      </w:hyperlink>
      <w:r w:rsidRPr="00AD0084">
        <w:rPr>
          <w:rFonts w:ascii="Times New Roman" w:hAnsi="Times New Roman"/>
          <w:kern w:val="28"/>
          <w:sz w:val="24"/>
        </w:rPr>
        <w:t xml:space="preserve">) par būvdarbu teritoriju, termiņiem,  satiksmes kustības ierobežojumiem </w:t>
      </w:r>
      <w:r w:rsidRPr="00AD0084">
        <w:rPr>
          <w:rFonts w:ascii="Times New Roman" w:hAnsi="Times New Roman"/>
          <w:kern w:val="28"/>
          <w:sz w:val="24"/>
          <w:u w:val="single"/>
        </w:rPr>
        <w:t xml:space="preserve">objekta teritorijā  un pie objekta pieguļošajās teritorijās. </w:t>
      </w:r>
    </w:p>
    <w:p w14:paraId="5A2D9356" w14:textId="1D0571D3" w:rsidR="00B47EAC" w:rsidRPr="00AD0084" w:rsidRDefault="00B47EAC" w:rsidP="00AD0084">
      <w:pPr>
        <w:keepNext/>
        <w:spacing w:line="240" w:lineRule="auto"/>
        <w:jc w:val="left"/>
        <w:outlineLvl w:val="3"/>
        <w:rPr>
          <w:rFonts w:ascii="Times New Roman" w:hAnsi="Times New Roman"/>
          <w:kern w:val="28"/>
          <w:sz w:val="24"/>
        </w:rPr>
      </w:pPr>
      <w:r w:rsidRPr="00AD0084">
        <w:rPr>
          <w:rFonts w:ascii="Times New Roman" w:hAnsi="Times New Roman"/>
          <w:kern w:val="28"/>
          <w:sz w:val="24"/>
        </w:rPr>
        <w:t>Būvuzņēmējs atbild par jebkuru atbilstošu, iepriekš saskaņotu ar Būvuzraugu un Pasūtītāju un savlaicīgu paziņojumu ievietošanu vietējā laikrakstā „Zemgale“ , Pasūtītāja un Dobeles novada pašvaldības interneta vietnēs (</w:t>
      </w:r>
      <w:hyperlink r:id="rId10" w:history="1">
        <w:r w:rsidRPr="00AD0084">
          <w:rPr>
            <w:rFonts w:ascii="Times New Roman" w:hAnsi="Times New Roman"/>
            <w:color w:val="0000FF"/>
            <w:kern w:val="28"/>
            <w:sz w:val="24"/>
            <w:u w:val="single"/>
          </w:rPr>
          <w:t>www.dobelesudens.lv</w:t>
        </w:r>
      </w:hyperlink>
      <w:r w:rsidRPr="00AD0084">
        <w:rPr>
          <w:rFonts w:ascii="Times New Roman" w:hAnsi="Times New Roman"/>
          <w:kern w:val="28"/>
          <w:sz w:val="24"/>
        </w:rPr>
        <w:t xml:space="preserve">,  </w:t>
      </w:r>
      <w:hyperlink r:id="rId11" w:history="1">
        <w:r w:rsidRPr="00AD0084">
          <w:rPr>
            <w:rFonts w:ascii="Times New Roman" w:hAnsi="Times New Roman"/>
            <w:color w:val="0000FF"/>
            <w:kern w:val="28"/>
            <w:sz w:val="24"/>
            <w:u w:val="single"/>
          </w:rPr>
          <w:t>www.dobele.lv</w:t>
        </w:r>
      </w:hyperlink>
      <w:r w:rsidRPr="00AD0084">
        <w:rPr>
          <w:rFonts w:ascii="Times New Roman" w:hAnsi="Times New Roman"/>
          <w:kern w:val="28"/>
          <w:sz w:val="24"/>
        </w:rPr>
        <w:t xml:space="preserve">)  </w:t>
      </w:r>
    </w:p>
    <w:p w14:paraId="51C25C8E" w14:textId="46D75B30" w:rsidR="00B47EAC" w:rsidRPr="00AD0084" w:rsidRDefault="00B47EAC"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 xml:space="preserve">Satiksmes organizācijas plāns, </w:t>
      </w:r>
      <w:r w:rsidRPr="00AD0084">
        <w:rPr>
          <w:rFonts w:ascii="Times New Roman" w:hAnsi="Times New Roman"/>
          <w:color w:val="000000"/>
          <w:sz w:val="24"/>
          <w:u w:val="single"/>
        </w:rPr>
        <w:t xml:space="preserve">kas obligāti  vispirms ir izskatāms un saskaņojams  ar Dobeles novada pašvaldības Komunālo nodaļu(jāsaņem rakstisks apliecinājums par saskaņošanu ) un citiem  atbildīgajiem dienestiem,  </w:t>
      </w:r>
      <w:r w:rsidRPr="00AD0084">
        <w:rPr>
          <w:rFonts w:ascii="Times New Roman" w:hAnsi="Times New Roman"/>
          <w:color w:val="000000"/>
          <w:sz w:val="24"/>
        </w:rPr>
        <w:t xml:space="preserve">t.sk., informācija par apvedceļiem, kurus plānots izmantot satiksmes novirzīšanai, lai netraucētu Darbu izpildi, kā arī par plānotajiem darba drošības pasākumiem, </w:t>
      </w:r>
      <w:r w:rsidRPr="00AD0084">
        <w:rPr>
          <w:rFonts w:ascii="Times New Roman" w:hAnsi="Times New Roman"/>
          <w:color w:val="000000"/>
          <w:sz w:val="24"/>
          <w:u w:val="single"/>
        </w:rPr>
        <w:t>sabiedrības informēšanas pasākumiem un publikācijām , informatīvās tikšanās ar iedzīvotājiem</w:t>
      </w:r>
      <w:r w:rsidRPr="00AD0084">
        <w:rPr>
          <w:rFonts w:ascii="Times New Roman" w:hAnsi="Times New Roman"/>
          <w:color w:val="000000"/>
          <w:sz w:val="24"/>
        </w:rPr>
        <w:t xml:space="preserve"> utt. </w:t>
      </w:r>
    </w:p>
    <w:p w14:paraId="7C01E6F2" w14:textId="77777777" w:rsidR="006F2856" w:rsidRPr="00AD0084" w:rsidRDefault="006F2856" w:rsidP="00AD0084">
      <w:pPr>
        <w:keepNext/>
        <w:spacing w:line="240" w:lineRule="auto"/>
        <w:jc w:val="left"/>
        <w:outlineLvl w:val="1"/>
        <w:rPr>
          <w:rFonts w:ascii="Times New Roman" w:hAnsi="Times New Roman"/>
          <w:caps/>
          <w:kern w:val="28"/>
          <w:sz w:val="24"/>
        </w:rPr>
      </w:pPr>
    </w:p>
    <w:p w14:paraId="416F8A8D" w14:textId="5F8B3F22" w:rsidR="00F26898" w:rsidRPr="00AD0084" w:rsidRDefault="00F26898" w:rsidP="00AD0084">
      <w:pPr>
        <w:keepNext/>
        <w:spacing w:line="240" w:lineRule="auto"/>
        <w:jc w:val="left"/>
        <w:outlineLvl w:val="1"/>
        <w:rPr>
          <w:rFonts w:ascii="Times New Roman" w:hAnsi="Times New Roman"/>
          <w:caps/>
          <w:kern w:val="28"/>
          <w:sz w:val="24"/>
        </w:rPr>
      </w:pPr>
      <w:r w:rsidRPr="00AD0084">
        <w:rPr>
          <w:rFonts w:ascii="Times New Roman" w:hAnsi="Times New Roman"/>
          <w:caps/>
          <w:kern w:val="28"/>
          <w:sz w:val="24"/>
        </w:rPr>
        <w:t>SATIKSMES ORGANIZĀCIJAs prasības</w:t>
      </w:r>
    </w:p>
    <w:p w14:paraId="6F231BDC" w14:textId="77777777" w:rsidR="00F26898" w:rsidRPr="00AD0084" w:rsidRDefault="00F26898"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sz w:val="24"/>
        </w:rPr>
        <w:t xml:space="preserve">Satiksmes organizācija ir būtiska šī projekta sastāvdaļa, it sevišķi tāpēc, ka vienlaicīgi darbi tiks veikti vairākos ielu posmos un/vai vairāki ielu posmi vienlaicīgi būs slēgti. Satiksmes organizācija lielā mērā ir atkarīga no tā, kādas tehnoloģijas ir paredzēts izmantot būvdarbu veikšanā. </w:t>
      </w:r>
      <w:r w:rsidRPr="00AD0084">
        <w:rPr>
          <w:rFonts w:ascii="Times New Roman" w:hAnsi="Times New Roman"/>
          <w:sz w:val="24"/>
          <w:u w:val="single"/>
        </w:rPr>
        <w:t>Būvuzņēmējam</w:t>
      </w:r>
      <w:r w:rsidRPr="00AD0084">
        <w:rPr>
          <w:rFonts w:ascii="Times New Roman" w:hAnsi="Times New Roman"/>
          <w:sz w:val="24"/>
        </w:rPr>
        <w:t xml:space="preserve"> sadarbībā Dobeles novada pašvaldības Komunālo nodaļu, Būvuzraugu un arī konsultējoties ar  Pasūtītāju  </w:t>
      </w:r>
      <w:r w:rsidRPr="00AD0084">
        <w:rPr>
          <w:rFonts w:ascii="Times New Roman" w:hAnsi="Times New Roman"/>
          <w:sz w:val="24"/>
          <w:u w:val="single"/>
        </w:rPr>
        <w:t>Būvuzņēmējam ir jāizstrādā satiksmes organizācijas plāns šī būvprojekta realizācijai</w:t>
      </w:r>
      <w:r w:rsidRPr="00AD0084">
        <w:rPr>
          <w:rFonts w:ascii="Times New Roman" w:hAnsi="Times New Roman"/>
          <w:sz w:val="24"/>
        </w:rPr>
        <w:t xml:space="preserve">. Plānā jānorāda iespējamie satiksmes apvedceļi/atzarojumi satiksmes novirzīšanai. </w:t>
      </w:r>
      <w:r w:rsidRPr="00AD0084">
        <w:rPr>
          <w:rFonts w:ascii="Times New Roman" w:hAnsi="Times New Roman"/>
          <w:sz w:val="24"/>
          <w:u w:val="single"/>
        </w:rPr>
        <w:t>Pirms darbu uzsākšanas izstrādātas satiksmes organizācijas plāns ir jāsaskaņo un jāiesniedz apstiprināšanai Pasūtītājam un Būvuzraugam</w:t>
      </w:r>
      <w:r w:rsidRPr="00AD0084">
        <w:rPr>
          <w:rFonts w:ascii="Times New Roman" w:hAnsi="Times New Roman"/>
          <w:sz w:val="24"/>
        </w:rPr>
        <w:t xml:space="preserve">.   </w:t>
      </w:r>
      <w:r w:rsidRPr="00AD0084">
        <w:rPr>
          <w:rFonts w:ascii="Times New Roman" w:hAnsi="Times New Roman"/>
          <w:sz w:val="24"/>
          <w:u w:val="single"/>
        </w:rPr>
        <w:t>Ja satiksmes organizācijas plāns vēl nav saskaņots, būvnieks nedrīkst uzsākt būvdarbus objekta izbūvē</w:t>
      </w:r>
      <w:r w:rsidRPr="00AD0084">
        <w:rPr>
          <w:rFonts w:ascii="Times New Roman" w:hAnsi="Times New Roman"/>
          <w:sz w:val="24"/>
        </w:rPr>
        <w:t>!</w:t>
      </w:r>
    </w:p>
    <w:p w14:paraId="30F0C28E" w14:textId="2B38CAF9" w:rsidR="00F26898" w:rsidRPr="00AD0084" w:rsidRDefault="00F26898"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sz w:val="24"/>
        </w:rPr>
        <w:t xml:space="preserve"> Būvuzņēmējs ir atbildīgs par nepieciešamo ceļu atvēršanas un slēgšanas atļauju saņemšanu no atbildīgajiem dienestiem. Būvuzņēmējam saskaņā ar normatīvo aktu prasībām ir jāuzstāda arī atbilstoši informatīvi paziņojumu stendi, kas informē par satiksmes ierobežojumiem, ceļa slēgšanu utt. </w:t>
      </w:r>
    </w:p>
    <w:p w14:paraId="1F649056" w14:textId="7CFEEE0D" w:rsidR="00F26898" w:rsidRPr="00AD0084" w:rsidRDefault="00F26898"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sz w:val="24"/>
        </w:rPr>
        <w:t xml:space="preserve">Būvuzņēmējam ir jānodrošina un visā līguma izpildes laikā jāuztur, kur nepieciešams, atbilstošas norobežojošās barjeras, brīdinājuma </w:t>
      </w:r>
      <w:proofErr w:type="spellStart"/>
      <w:r w:rsidRPr="00AD0084">
        <w:rPr>
          <w:rFonts w:ascii="Times New Roman" w:hAnsi="Times New Roman"/>
          <w:sz w:val="24"/>
        </w:rPr>
        <w:t>signāllampas</w:t>
      </w:r>
      <w:proofErr w:type="spellEnd"/>
      <w:r w:rsidRPr="00AD0084">
        <w:rPr>
          <w:rFonts w:ascii="Times New Roman" w:hAnsi="Times New Roman"/>
          <w:sz w:val="24"/>
        </w:rPr>
        <w:t xml:space="preserve"> un apsardze objektos. Norobežojošajām barjerām un brīdinājuma </w:t>
      </w:r>
      <w:proofErr w:type="spellStart"/>
      <w:r w:rsidRPr="00AD0084">
        <w:rPr>
          <w:rFonts w:ascii="Times New Roman" w:hAnsi="Times New Roman"/>
          <w:sz w:val="24"/>
        </w:rPr>
        <w:t>signāllampām</w:t>
      </w:r>
      <w:proofErr w:type="spellEnd"/>
      <w:r w:rsidRPr="00AD0084">
        <w:rPr>
          <w:rFonts w:ascii="Times New Roman" w:hAnsi="Times New Roman"/>
          <w:sz w:val="24"/>
        </w:rPr>
        <w:t xml:space="preserve"> ir jābūt labā darba stāvoklī atbilstoši Būvuzrauga ieskatiem. </w:t>
      </w:r>
    </w:p>
    <w:p w14:paraId="70020968" w14:textId="6FB6A493" w:rsidR="00F26898" w:rsidRPr="00AD0084" w:rsidRDefault="00F26898"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sz w:val="24"/>
        </w:rPr>
        <w:lastRenderedPageBreak/>
        <w:t xml:space="preserve">Vietās, kur ceļi ir slēgti satiksmei vai arī, kur ir noteikti satiksmes ierobežojumi, Būvuzņēmējam ir jāpiegādā, jāuzstāda un jāuztur visa Darbu izpildes perioda garumā atbilstošas brīdinājuma zīmes un virziena norādes, kā arī jebkuras citas zīmes vai brīdinājuma gaismas signāli, kas var būt uzskatāmi par nepieciešamām. Būvuzņēmējam jānodrošina, lai visas satiksmes zīmes, apgaismojuma elementi, barjeras un satiksmes brīdinājuma </w:t>
      </w:r>
      <w:proofErr w:type="spellStart"/>
      <w:r w:rsidRPr="00AD0084">
        <w:rPr>
          <w:rFonts w:ascii="Times New Roman" w:hAnsi="Times New Roman"/>
          <w:sz w:val="24"/>
        </w:rPr>
        <w:t>signāllampas</w:t>
      </w:r>
      <w:proofErr w:type="spellEnd"/>
      <w:r w:rsidRPr="00AD0084">
        <w:rPr>
          <w:rFonts w:ascii="Times New Roman" w:hAnsi="Times New Roman"/>
          <w:sz w:val="24"/>
        </w:rPr>
        <w:t xml:space="preserve"> būtu tīri un salasāmi/saskatāmi, kā arī Būvuzņēmējs ir atbildīgs par to pārvietošanu, aizsegšanu vai novākšanu atbilstoši darbu izpildes gaitai. </w:t>
      </w:r>
    </w:p>
    <w:p w14:paraId="192FD6A4" w14:textId="740DC619" w:rsidR="00F26898" w:rsidRPr="00AD0084" w:rsidRDefault="00F26898"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sz w:val="24"/>
        </w:rPr>
        <w:t xml:space="preserve">Atsevišķi no mehānisko transporta līdzekļu kustībai ja nepieciešams jāparedz un jāierīko zonas kur jābūt nodrošinātai arī gājēju kustībai pa laipām. Būvuzņēmējam jāievēro darba frontes robeža, lai maksimāli samazinātu iespējamos bojājumus ārpus darba frontes robežām privātīpašumu teritorijā, un pirms darbu uzsākšanas jebkurā darbu posmā, kur darbu gaitā tiks skarta arī pieeja privātīpašumam, savlaicīgi jābrīdina to īpašnieki, lietotāji vai nomnieki, un jāievēro jebkādas samērīgas to izvirzītās prasības. </w:t>
      </w:r>
    </w:p>
    <w:p w14:paraId="5B4A0ECB" w14:textId="4CD497EF" w:rsidR="00F26898" w:rsidRPr="00AD0084" w:rsidRDefault="00F26898"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sz w:val="24"/>
        </w:rPr>
        <w:t xml:space="preserve">Darbus objektā var uzsākt tikai pēc tam, kad ir saskaņoti un ieviesti visi satiksmes drošības pasākumi. Šajā nolūkā jāievēro zemāk minētās prasības: </w:t>
      </w:r>
    </w:p>
    <w:p w14:paraId="43266AF2" w14:textId="77777777" w:rsidR="00F26898" w:rsidRPr="00AD0084" w:rsidRDefault="00F26898"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 xml:space="preserve">1) Ceļa zīmēm ir jābūt noformētām un uzstādītām atbilstoši LR normatīvo aktu prasībām. </w:t>
      </w:r>
    </w:p>
    <w:p w14:paraId="33E1A0A7" w14:textId="77777777" w:rsidR="00F26898" w:rsidRPr="00AD0084" w:rsidRDefault="00F26898"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 xml:space="preserve">2) Satiksmes organizācijas plāns Būvuzņēmējam ir jāsaskaņo un atbildīgajiem dienestiem par satiksmes nodrošināšanu Pasūtītāju, kā arī tajā jāveic ja nepieciešams nepieciešamās izmaiņas un papildinājumi, un regulāri pasākumi sabiedrības informēšanai, t.sk., drukāti informatīvie materiāli, informatīvi paziņojumi  </w:t>
      </w:r>
      <w:r w:rsidRPr="00AD0084">
        <w:rPr>
          <w:rFonts w:ascii="Times New Roman" w:hAnsi="Times New Roman"/>
          <w:color w:val="000000"/>
          <w:sz w:val="24"/>
          <w:u w:val="single"/>
        </w:rPr>
        <w:t>vietējos laikrakstos</w:t>
      </w:r>
      <w:r w:rsidRPr="00AD0084">
        <w:rPr>
          <w:rFonts w:ascii="Times New Roman" w:hAnsi="Times New Roman"/>
          <w:color w:val="000000"/>
          <w:sz w:val="24"/>
        </w:rPr>
        <w:t xml:space="preserve">. </w:t>
      </w:r>
    </w:p>
    <w:p w14:paraId="71DCFF3B" w14:textId="77777777" w:rsidR="00F26898" w:rsidRPr="00AD0084" w:rsidRDefault="00F26898"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 xml:space="preserve">3) Būvuzņēmējam jāuzstāda atbilstošas brīdinājuma zīmes, norobežojošās barjeras, ceļa zīmes un jāierīko pagaidu gājēju celiņi. </w:t>
      </w:r>
    </w:p>
    <w:p w14:paraId="46386F19" w14:textId="77777777" w:rsidR="00F26898" w:rsidRPr="00AD0084" w:rsidRDefault="00F26898"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 xml:space="preserve">4) Būvuzņēmējam jānodrošina netraucēta piekļuve ēkām (dzīvojamām ēkām, iestādēm, tirdzniecības vietām utt.). </w:t>
      </w:r>
    </w:p>
    <w:p w14:paraId="7E0AE4E0" w14:textId="77777777" w:rsidR="00F26898" w:rsidRPr="00AD0084" w:rsidRDefault="00F26898"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 xml:space="preserve">5) Līguma izpildes laikā Būvuzņēmējam jānodrošina netraucētas piekļuves iespējas ārkārtas palīdzības dienestiem. </w:t>
      </w:r>
    </w:p>
    <w:p w14:paraId="02FB5A91" w14:textId="77777777" w:rsidR="00F26898" w:rsidRPr="00AD0084" w:rsidRDefault="00F26898"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 xml:space="preserve">6) Būvuzņēmējam ir jānodrošina arī pastāvīga darbu koordinācija ar: </w:t>
      </w:r>
    </w:p>
    <w:p w14:paraId="7FCE2372" w14:textId="77777777" w:rsidR="00F26898" w:rsidRPr="00AD0084" w:rsidRDefault="00F26898"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 xml:space="preserve"> - Vietējo policijas pārvaldi un ārkārtas palīdzības dienestiem; </w:t>
      </w:r>
    </w:p>
    <w:p w14:paraId="2232C427" w14:textId="6815A2B2" w:rsidR="00F26898" w:rsidRPr="00AD0084" w:rsidRDefault="00F26898" w:rsidP="00AD0084">
      <w:pPr>
        <w:autoSpaceDE w:val="0"/>
        <w:autoSpaceDN w:val="0"/>
        <w:adjustRightInd w:val="0"/>
        <w:spacing w:line="240" w:lineRule="auto"/>
        <w:jc w:val="left"/>
        <w:rPr>
          <w:rFonts w:ascii="Times New Roman" w:hAnsi="Times New Roman"/>
          <w:color w:val="000000"/>
          <w:sz w:val="24"/>
        </w:rPr>
      </w:pPr>
      <w:r w:rsidRPr="00AD0084">
        <w:rPr>
          <w:rFonts w:ascii="Times New Roman" w:hAnsi="Times New Roman"/>
          <w:color w:val="000000"/>
          <w:sz w:val="24"/>
        </w:rPr>
        <w:t>Dobeles novada pašvaldību  ,</w:t>
      </w:r>
    </w:p>
    <w:p w14:paraId="2C66F66C" w14:textId="56B6605E" w:rsidR="00BF2E36" w:rsidRPr="00AD0084" w:rsidRDefault="00F26898"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color w:val="000000"/>
          <w:sz w:val="24"/>
        </w:rPr>
        <w:t>Pasūtītāju  -SIA „DOBELES ŪDENS”</w:t>
      </w:r>
      <w:r w:rsidR="00B47EAC" w:rsidRPr="00AD0084">
        <w:rPr>
          <w:rFonts w:ascii="Times New Roman" w:hAnsi="Times New Roman"/>
          <w:color w:val="000000"/>
          <w:sz w:val="24"/>
        </w:rPr>
        <w:t xml:space="preserve">,  </w:t>
      </w:r>
      <w:r w:rsidRPr="00AD0084">
        <w:rPr>
          <w:rFonts w:ascii="Times New Roman" w:hAnsi="Times New Roman"/>
          <w:sz w:val="24"/>
        </w:rPr>
        <w:t xml:space="preserve">Būvuzraugu, kā arī  ar </w:t>
      </w:r>
      <w:proofErr w:type="spellStart"/>
      <w:r w:rsidRPr="00AD0084">
        <w:rPr>
          <w:rFonts w:ascii="Times New Roman" w:hAnsi="Times New Roman"/>
          <w:sz w:val="24"/>
        </w:rPr>
        <w:t>a</w:t>
      </w:r>
      <w:r w:rsidRPr="00AD0084">
        <w:rPr>
          <w:rFonts w:ascii="Times New Roman" w:hAnsi="Times New Roman"/>
          <w:color w:val="000000"/>
          <w:sz w:val="24"/>
        </w:rPr>
        <w:t>utoruzraugu</w:t>
      </w:r>
      <w:proofErr w:type="spellEnd"/>
      <w:r w:rsidR="00B47EAC" w:rsidRPr="00AD0084">
        <w:rPr>
          <w:rFonts w:ascii="Times New Roman" w:hAnsi="Times New Roman"/>
          <w:color w:val="000000"/>
          <w:sz w:val="24"/>
        </w:rPr>
        <w:t>.</w:t>
      </w:r>
    </w:p>
    <w:p w14:paraId="0B27278D" w14:textId="77777777" w:rsidR="009104B0" w:rsidRPr="00AD0084" w:rsidRDefault="009104B0" w:rsidP="00AD0084">
      <w:pPr>
        <w:pStyle w:val="ListParagraph"/>
        <w:keepNext/>
        <w:spacing w:line="240" w:lineRule="auto"/>
        <w:ind w:left="0"/>
        <w:jc w:val="left"/>
        <w:outlineLvl w:val="2"/>
        <w:rPr>
          <w:rFonts w:ascii="Times New Roman" w:hAnsi="Times New Roman"/>
          <w:kern w:val="28"/>
          <w:sz w:val="24"/>
        </w:rPr>
      </w:pPr>
      <w:bookmarkStart w:id="23" w:name="_Toc306116479"/>
      <w:bookmarkStart w:id="24" w:name="_Toc362626061"/>
      <w:bookmarkEnd w:id="2"/>
      <w:bookmarkEnd w:id="19"/>
      <w:r w:rsidRPr="00AD0084">
        <w:rPr>
          <w:rFonts w:ascii="Times New Roman" w:hAnsi="Times New Roman"/>
          <w:kern w:val="28"/>
          <w:sz w:val="24"/>
          <w:u w:val="single"/>
        </w:rPr>
        <w:t xml:space="preserve">ATSKAITES, SANĀKSMJU ORGANIZĒŠANA </w:t>
      </w:r>
      <w:bookmarkEnd w:id="23"/>
      <w:bookmarkEnd w:id="24"/>
    </w:p>
    <w:p w14:paraId="362BF058" w14:textId="388616D8" w:rsidR="00A63CA2" w:rsidRPr="00AD0084" w:rsidRDefault="00A63CA2" w:rsidP="00AD0084">
      <w:pPr>
        <w:pStyle w:val="ListParagraph"/>
        <w:keepNext/>
        <w:spacing w:line="240" w:lineRule="auto"/>
        <w:ind w:left="0"/>
        <w:jc w:val="left"/>
        <w:outlineLvl w:val="2"/>
        <w:rPr>
          <w:rFonts w:ascii="Times New Roman" w:hAnsi="Times New Roman"/>
          <w:kern w:val="28"/>
          <w:sz w:val="24"/>
        </w:rPr>
      </w:pPr>
      <w:r w:rsidRPr="00AD0084">
        <w:rPr>
          <w:rFonts w:ascii="Times New Roman" w:hAnsi="Times New Roman"/>
          <w:kern w:val="28"/>
          <w:sz w:val="24"/>
        </w:rPr>
        <w:t xml:space="preserve">Būvuzņēmējam ir jāiesniedz </w:t>
      </w:r>
      <w:r w:rsidRPr="00AD0084">
        <w:rPr>
          <w:rFonts w:ascii="Times New Roman" w:hAnsi="Times New Roman"/>
          <w:kern w:val="28"/>
          <w:sz w:val="24"/>
          <w:u w:val="single"/>
        </w:rPr>
        <w:t>iknedēļas un ikmēneša darbu</w:t>
      </w:r>
      <w:r w:rsidRPr="00AD0084">
        <w:rPr>
          <w:rFonts w:ascii="Times New Roman" w:hAnsi="Times New Roman"/>
          <w:kern w:val="28"/>
          <w:sz w:val="24"/>
        </w:rPr>
        <w:t xml:space="preserve"> izpildes atskaites saskaņā ar līgumu un definētajām prasībām  šajās tehniskajās specifikācijās. Iknedēļas un ikmēneša </w:t>
      </w:r>
      <w:r w:rsidRPr="00AD0084">
        <w:rPr>
          <w:rFonts w:ascii="Times New Roman" w:hAnsi="Times New Roman"/>
          <w:kern w:val="28"/>
          <w:sz w:val="24"/>
          <w:u w:val="single"/>
        </w:rPr>
        <w:t>atskaišu veidnes  formas jāsaskaņo un atskaites  jāiesniedz Būvuzraugam un Pasūtītājam apstiprināšanai</w:t>
      </w:r>
      <w:r w:rsidRPr="00AD0084">
        <w:rPr>
          <w:rFonts w:ascii="Times New Roman" w:hAnsi="Times New Roman"/>
          <w:kern w:val="28"/>
          <w:sz w:val="24"/>
        </w:rPr>
        <w:t>. Būvuzņēmējam</w:t>
      </w:r>
      <w:r w:rsidR="00F26898" w:rsidRPr="00AD0084">
        <w:rPr>
          <w:rFonts w:ascii="Times New Roman" w:hAnsi="Times New Roman"/>
          <w:kern w:val="28"/>
          <w:sz w:val="24"/>
        </w:rPr>
        <w:t xml:space="preserve">(atbildīgajam būvdarbu vadītājam) </w:t>
      </w:r>
      <w:r w:rsidRPr="00AD0084">
        <w:rPr>
          <w:rFonts w:ascii="Times New Roman" w:hAnsi="Times New Roman"/>
          <w:kern w:val="28"/>
          <w:sz w:val="24"/>
        </w:rPr>
        <w:t xml:space="preserve"> obligāti ir jāpiedalās sanāksmēs, kā  arī iknedēļas tehniskajās sanāksmēs </w:t>
      </w:r>
      <w:r w:rsidR="00F26898" w:rsidRPr="00AD0084">
        <w:rPr>
          <w:rFonts w:ascii="Times New Roman" w:hAnsi="Times New Roman"/>
          <w:kern w:val="28"/>
          <w:sz w:val="24"/>
        </w:rPr>
        <w:t>.</w:t>
      </w:r>
    </w:p>
    <w:p w14:paraId="4EB02221" w14:textId="29DB3E90" w:rsidR="00A63CA2" w:rsidRPr="00AD0084" w:rsidRDefault="00A63CA2" w:rsidP="00AD0084">
      <w:pPr>
        <w:keepNext/>
        <w:spacing w:line="240" w:lineRule="auto"/>
        <w:jc w:val="left"/>
        <w:outlineLvl w:val="2"/>
        <w:rPr>
          <w:rFonts w:ascii="Times New Roman" w:hAnsi="Times New Roman"/>
          <w:kern w:val="28"/>
          <w:sz w:val="24"/>
        </w:rPr>
      </w:pPr>
      <w:r w:rsidRPr="00AD0084">
        <w:rPr>
          <w:rFonts w:ascii="Times New Roman" w:hAnsi="Times New Roman"/>
          <w:kern w:val="28"/>
          <w:sz w:val="24"/>
        </w:rPr>
        <w:t xml:space="preserve"> Iknedēļas atskaites</w:t>
      </w:r>
    </w:p>
    <w:p w14:paraId="561A34BD" w14:textId="77777777" w:rsidR="00A63CA2" w:rsidRPr="00AD0084" w:rsidRDefault="00A63CA2"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sz w:val="24"/>
        </w:rPr>
        <w:t xml:space="preserve">Katras iknedēļas atskaitei, kā minimums jāsatur (bet nav jāaprobežojas ar): </w:t>
      </w:r>
    </w:p>
    <w:p w14:paraId="46660DF4" w14:textId="77777777" w:rsidR="00A63CA2" w:rsidRPr="00AD0084" w:rsidRDefault="00A63CA2" w:rsidP="00AD0084">
      <w:pPr>
        <w:numPr>
          <w:ilvl w:val="0"/>
          <w:numId w:val="7"/>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 xml:space="preserve">Iepriekšējā nedēļā paveiktie darbi un atbildīgās personas; </w:t>
      </w:r>
    </w:p>
    <w:p w14:paraId="54321491" w14:textId="77777777" w:rsidR="00A63CA2" w:rsidRPr="00AD0084" w:rsidRDefault="00A63CA2" w:rsidP="00AD0084">
      <w:pPr>
        <w:numPr>
          <w:ilvl w:val="0"/>
          <w:numId w:val="7"/>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 xml:space="preserve">Plānotie darbi nākamajās divās nedēļās un atbildīgās personas par to veikšanu; </w:t>
      </w:r>
    </w:p>
    <w:p w14:paraId="204BF118" w14:textId="77777777" w:rsidR="00A63CA2" w:rsidRPr="00AD0084" w:rsidRDefault="00A63CA2" w:rsidP="00AD0084">
      <w:pPr>
        <w:numPr>
          <w:ilvl w:val="0"/>
          <w:numId w:val="7"/>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Atskaites periodā atrisinātās problēmas un to risinājumi;</w:t>
      </w:r>
    </w:p>
    <w:p w14:paraId="1C6CE735" w14:textId="77777777" w:rsidR="00A63CA2" w:rsidRPr="00AD0084" w:rsidRDefault="00A63CA2" w:rsidP="00AD0084">
      <w:pPr>
        <w:numPr>
          <w:ilvl w:val="0"/>
          <w:numId w:val="7"/>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 xml:space="preserve">Iepriekšējos periodos identificētās un līdz atskaites periodam neatrisinātās problēmas (t.sk. jebkādu resursu tūkums) un to risinājumi, atbildīgās personas; </w:t>
      </w:r>
    </w:p>
    <w:p w14:paraId="18EEACA8" w14:textId="77777777" w:rsidR="00A63CA2" w:rsidRPr="00AD0084" w:rsidRDefault="00A63CA2" w:rsidP="00AD0084">
      <w:pPr>
        <w:numPr>
          <w:ilvl w:val="0"/>
          <w:numId w:val="7"/>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Atskaites periodā identificētās problēmas (t.sk. jebkādu resursu tūkums), to risinājumi, atbildīgās personas par problēmu risināšanu;</w:t>
      </w:r>
    </w:p>
    <w:p w14:paraId="176258B0" w14:textId="77777777" w:rsidR="00A63CA2" w:rsidRPr="00AD0084" w:rsidRDefault="00A63CA2" w:rsidP="00AD0084">
      <w:pPr>
        <w:keepNext/>
        <w:numPr>
          <w:ilvl w:val="0"/>
          <w:numId w:val="7"/>
        </w:numPr>
        <w:autoSpaceDE w:val="0"/>
        <w:autoSpaceDN w:val="0"/>
        <w:adjustRightInd w:val="0"/>
        <w:spacing w:line="240" w:lineRule="auto"/>
        <w:ind w:left="0"/>
        <w:jc w:val="left"/>
        <w:outlineLvl w:val="2"/>
        <w:rPr>
          <w:rFonts w:ascii="Times New Roman" w:hAnsi="Times New Roman"/>
          <w:kern w:val="28"/>
          <w:sz w:val="24"/>
        </w:rPr>
      </w:pPr>
      <w:r w:rsidRPr="00AD0084">
        <w:rPr>
          <w:rFonts w:ascii="Times New Roman" w:hAnsi="Times New Roman"/>
          <w:sz w:val="24"/>
        </w:rPr>
        <w:lastRenderedPageBreak/>
        <w:t xml:space="preserve">Komentāri par darbu grafika atbilstību kopējam laika grafikam; </w:t>
      </w:r>
    </w:p>
    <w:p w14:paraId="32F11F7F" w14:textId="77777777" w:rsidR="00A63CA2" w:rsidRPr="00AD0084" w:rsidRDefault="00A63CA2" w:rsidP="00AD0084">
      <w:pPr>
        <w:keepNext/>
        <w:spacing w:line="240" w:lineRule="auto"/>
        <w:jc w:val="left"/>
        <w:outlineLvl w:val="2"/>
        <w:rPr>
          <w:rFonts w:ascii="Times New Roman" w:hAnsi="Times New Roman"/>
          <w:sz w:val="24"/>
        </w:rPr>
      </w:pPr>
      <w:r w:rsidRPr="00AD0084">
        <w:rPr>
          <w:rFonts w:ascii="Times New Roman" w:hAnsi="Times New Roman"/>
          <w:sz w:val="24"/>
        </w:rPr>
        <w:t>Atskaites identifikācijas numurs, kurš viennozīmīgi identificē projektu un atskaiti, kā arī atskaites periodu. Numerāciju iepriekš saskaņot ar Būvuzraugu un Pasūtītāju.</w:t>
      </w:r>
    </w:p>
    <w:p w14:paraId="67521085" w14:textId="04DDBD1F" w:rsidR="00A63CA2" w:rsidRPr="00AD0084" w:rsidRDefault="00A63CA2" w:rsidP="00AD0084">
      <w:pPr>
        <w:keepNext/>
        <w:spacing w:line="240" w:lineRule="auto"/>
        <w:jc w:val="left"/>
        <w:outlineLvl w:val="2"/>
        <w:rPr>
          <w:rFonts w:ascii="Times New Roman" w:hAnsi="Times New Roman"/>
          <w:kern w:val="28"/>
          <w:sz w:val="24"/>
        </w:rPr>
      </w:pPr>
      <w:r w:rsidRPr="00AD0084">
        <w:rPr>
          <w:rFonts w:ascii="Times New Roman" w:hAnsi="Times New Roman"/>
          <w:kern w:val="28"/>
          <w:sz w:val="24"/>
        </w:rPr>
        <w:t xml:space="preserve"> </w:t>
      </w:r>
      <w:r w:rsidR="00F26898" w:rsidRPr="00AD0084">
        <w:rPr>
          <w:rFonts w:ascii="Times New Roman" w:hAnsi="Times New Roman"/>
          <w:kern w:val="28"/>
          <w:sz w:val="24"/>
        </w:rPr>
        <w:t>Mēneša atskaite/</w:t>
      </w:r>
      <w:r w:rsidRPr="00AD0084">
        <w:rPr>
          <w:rFonts w:ascii="Times New Roman" w:hAnsi="Times New Roman"/>
          <w:kern w:val="28"/>
          <w:sz w:val="24"/>
        </w:rPr>
        <w:t xml:space="preserve"> </w:t>
      </w:r>
      <w:r w:rsidR="00F26898" w:rsidRPr="00AD0084">
        <w:rPr>
          <w:rFonts w:ascii="Times New Roman" w:hAnsi="Times New Roman"/>
          <w:kern w:val="28"/>
          <w:sz w:val="24"/>
        </w:rPr>
        <w:t xml:space="preserve">pārskata ziņojums </w:t>
      </w:r>
      <w:r w:rsidRPr="00AD0084">
        <w:rPr>
          <w:rFonts w:ascii="Times New Roman" w:hAnsi="Times New Roman"/>
          <w:kern w:val="28"/>
          <w:sz w:val="24"/>
        </w:rPr>
        <w:t xml:space="preserve"> </w:t>
      </w:r>
    </w:p>
    <w:p w14:paraId="52509FCC" w14:textId="77777777" w:rsidR="00A63CA2" w:rsidRPr="00AD0084" w:rsidRDefault="00A63CA2" w:rsidP="00AD0084">
      <w:pPr>
        <w:autoSpaceDE w:val="0"/>
        <w:autoSpaceDN w:val="0"/>
        <w:adjustRightInd w:val="0"/>
        <w:spacing w:line="240" w:lineRule="auto"/>
        <w:jc w:val="left"/>
        <w:rPr>
          <w:rFonts w:ascii="Times New Roman" w:hAnsi="Times New Roman"/>
          <w:sz w:val="24"/>
        </w:rPr>
      </w:pPr>
      <w:r w:rsidRPr="00AD0084">
        <w:rPr>
          <w:rFonts w:ascii="Times New Roman" w:hAnsi="Times New Roman"/>
          <w:sz w:val="24"/>
        </w:rPr>
        <w:t xml:space="preserve">Katrai ikmēneša atskaitei, kā minimums jāsatur (bet nav jāaprobežojas ar): </w:t>
      </w:r>
    </w:p>
    <w:p w14:paraId="7A0F3B02" w14:textId="77777777" w:rsidR="00A63CA2" w:rsidRPr="00AD0084" w:rsidRDefault="00A63CA2" w:rsidP="00AD0084">
      <w:pPr>
        <w:numPr>
          <w:ilvl w:val="0"/>
          <w:numId w:val="6"/>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Atskaites identifikācijas numurs, kurš viennozīmīgi identificē projektu un atskaiti, kā arī atskaites periodu. Numerāciju iepriekš saskaņot ar Būvuzraugu un Pasūtītāju;</w:t>
      </w:r>
    </w:p>
    <w:p w14:paraId="3557BD21" w14:textId="77777777" w:rsidR="00A63CA2" w:rsidRPr="00AD0084" w:rsidRDefault="00A63CA2" w:rsidP="00AD0084">
      <w:pPr>
        <w:numPr>
          <w:ilvl w:val="0"/>
          <w:numId w:val="6"/>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Atskaites mēnesī izpildīto darbu un to apjomu apraksts, norādot konkrētus (skaitliskus, piemēram, m, m</w:t>
      </w:r>
      <w:r w:rsidRPr="00AD0084">
        <w:rPr>
          <w:rFonts w:ascii="Times New Roman" w:hAnsi="Times New Roman"/>
          <w:sz w:val="24"/>
          <w:vertAlign w:val="superscript"/>
        </w:rPr>
        <w:t>2</w:t>
      </w:r>
      <w:r w:rsidRPr="00AD0084">
        <w:rPr>
          <w:rFonts w:ascii="Times New Roman" w:hAnsi="Times New Roman"/>
          <w:sz w:val="24"/>
        </w:rPr>
        <w:t>, m</w:t>
      </w:r>
      <w:r w:rsidRPr="00AD0084">
        <w:rPr>
          <w:rFonts w:ascii="Times New Roman" w:hAnsi="Times New Roman"/>
          <w:sz w:val="24"/>
          <w:vertAlign w:val="superscript"/>
        </w:rPr>
        <w:t>3</w:t>
      </w:r>
      <w:r w:rsidRPr="00AD0084">
        <w:rPr>
          <w:rFonts w:ascii="Times New Roman" w:hAnsi="Times New Roman"/>
          <w:sz w:val="24"/>
        </w:rPr>
        <w:t xml:space="preserve"> u.t.t.) izpildes parametrus, kā arī jāsatur secinājumi par paveikto darbu atbilstību attiecībā pret plānoto darba apjomu; </w:t>
      </w:r>
    </w:p>
    <w:p w14:paraId="01FF6925" w14:textId="77777777" w:rsidR="00A63CA2" w:rsidRPr="00AD0084" w:rsidRDefault="00A63CA2" w:rsidP="00AD0084">
      <w:pPr>
        <w:numPr>
          <w:ilvl w:val="0"/>
          <w:numId w:val="6"/>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 xml:space="preserve">Būtiskāko, problemātisko un interesantāko būvniecības gaitu atspoguļojuma </w:t>
      </w:r>
      <w:proofErr w:type="spellStart"/>
      <w:r w:rsidRPr="00AD0084">
        <w:rPr>
          <w:rFonts w:ascii="Times New Roman" w:hAnsi="Times New Roman"/>
          <w:sz w:val="24"/>
        </w:rPr>
        <w:t>fotofiksācijas</w:t>
      </w:r>
      <w:proofErr w:type="spellEnd"/>
      <w:r w:rsidRPr="00AD0084">
        <w:rPr>
          <w:rFonts w:ascii="Times New Roman" w:hAnsi="Times New Roman"/>
          <w:sz w:val="24"/>
        </w:rPr>
        <w:t xml:space="preserve"> materiāli (foto-krāsainas, digitālas , fiksēts veiktā foto datums, vieta, kārtas nr.) </w:t>
      </w:r>
    </w:p>
    <w:p w14:paraId="3E714EDD" w14:textId="77777777" w:rsidR="00A63CA2" w:rsidRPr="00AD0084" w:rsidRDefault="00A63CA2" w:rsidP="00AD0084">
      <w:pPr>
        <w:numPr>
          <w:ilvl w:val="0"/>
          <w:numId w:val="6"/>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 xml:space="preserve">Atskaites periodā atrisinātās problēmas un to risinājumi, kā arī iespējamā ietekme uz projekta realizāciju; </w:t>
      </w:r>
    </w:p>
    <w:p w14:paraId="1BEB4463" w14:textId="77777777" w:rsidR="00A63CA2" w:rsidRPr="00AD0084" w:rsidRDefault="00A63CA2" w:rsidP="00AD0084">
      <w:pPr>
        <w:numPr>
          <w:ilvl w:val="0"/>
          <w:numId w:val="6"/>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Iepriekšējos periodos identificētās un atskaites periodā neatrisinātās problēmas un atskaite par to iespējamajiem risinājumiem un risinājumu meklēšanas progresu, kā arī šo problēmu iespējamā ietekme uz projekta realizāciju;</w:t>
      </w:r>
    </w:p>
    <w:p w14:paraId="2BAB5B1D" w14:textId="77777777" w:rsidR="00A63CA2" w:rsidRPr="00AD0084" w:rsidRDefault="00A63CA2" w:rsidP="00AD0084">
      <w:pPr>
        <w:numPr>
          <w:ilvl w:val="0"/>
          <w:numId w:val="6"/>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Atskaites periodā identificētās problēmas darbu izpildē, pielietotie risinājumi problēmu risināšanā un problēmu iespējamā ietekme uz projekta realizāciju (termiņš, izmaksas, tehniskie paņēmieni un tehnoloģijas, darbu kvalitāte);</w:t>
      </w:r>
    </w:p>
    <w:p w14:paraId="67D33682" w14:textId="77777777" w:rsidR="00A63CA2" w:rsidRPr="00AD0084" w:rsidRDefault="00A63CA2" w:rsidP="00AD0084">
      <w:pPr>
        <w:numPr>
          <w:ilvl w:val="0"/>
          <w:numId w:val="6"/>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 xml:space="preserve">Projekta plānotais laika grafiks ar faktisko izpildi (t.sk. izpilde % nepabeigtām laika grafika komponentēm) ar komentāriem par plānotajām darbībām, ja izpilde ir mazāka par plānoto. Nepieciešamības gadījumā arī priekšlikumi izmaiņām laika grafikā, jeb piedāvātais laika grafiks; </w:t>
      </w:r>
    </w:p>
    <w:p w14:paraId="2CDF044D" w14:textId="77777777" w:rsidR="00A63CA2" w:rsidRPr="00AD0084" w:rsidRDefault="00A63CA2" w:rsidP="00AD0084">
      <w:pPr>
        <w:numPr>
          <w:ilvl w:val="0"/>
          <w:numId w:val="6"/>
        </w:numPr>
        <w:autoSpaceDE w:val="0"/>
        <w:autoSpaceDN w:val="0"/>
        <w:adjustRightInd w:val="0"/>
        <w:spacing w:line="240" w:lineRule="auto"/>
        <w:ind w:left="0"/>
        <w:jc w:val="left"/>
        <w:rPr>
          <w:rFonts w:ascii="Times New Roman" w:hAnsi="Times New Roman"/>
          <w:sz w:val="24"/>
        </w:rPr>
      </w:pPr>
      <w:r w:rsidRPr="00AD0084">
        <w:rPr>
          <w:rFonts w:ascii="Times New Roman" w:hAnsi="Times New Roman"/>
          <w:sz w:val="24"/>
        </w:rPr>
        <w:t>Plānotā projekta naudas plūsma un tās atbilstība esošajai situācijai. Nepieciešamības gadījumā arī priekšlikumi izmaiņām naudas plūsmas grafikā;</w:t>
      </w:r>
    </w:p>
    <w:p w14:paraId="02B4C71B" w14:textId="77777777" w:rsidR="00A63CA2" w:rsidRPr="00AD0084" w:rsidRDefault="00A63CA2" w:rsidP="00AD0084">
      <w:pPr>
        <w:keepNext/>
        <w:numPr>
          <w:ilvl w:val="0"/>
          <w:numId w:val="7"/>
        </w:numPr>
        <w:autoSpaceDE w:val="0"/>
        <w:autoSpaceDN w:val="0"/>
        <w:adjustRightInd w:val="0"/>
        <w:spacing w:line="240" w:lineRule="auto"/>
        <w:ind w:left="0"/>
        <w:jc w:val="left"/>
        <w:outlineLvl w:val="2"/>
        <w:rPr>
          <w:rFonts w:ascii="Times New Roman" w:hAnsi="Times New Roman"/>
          <w:kern w:val="28"/>
          <w:sz w:val="24"/>
        </w:rPr>
      </w:pPr>
      <w:r w:rsidRPr="00AD0084">
        <w:rPr>
          <w:rFonts w:ascii="Times New Roman" w:hAnsi="Times New Roman"/>
          <w:sz w:val="24"/>
        </w:rPr>
        <w:t xml:space="preserve">Paveikto darbu apjomu un izmaksu tabulas, ietverot tās kopējos darbu apjomos un izmaksās, kā arī atspoguļojot arī iepriekšējos periodos paveiktos darbu apjomus un izmaksas, kā arī saņemtā avansa dzēšanu; Iknedēļas atskaišu kopijas; Atsevišķi sagatavoti apstiprināšanai kārtējā maksājuma pieprasījuma dokumenti pilnā apjomā. (Ietverot rēķinus, darbu pieņemšanas - nodošanas aktus, </w:t>
      </w:r>
      <w:proofErr w:type="spellStart"/>
      <w:r w:rsidRPr="00AD0084">
        <w:rPr>
          <w:rFonts w:ascii="Times New Roman" w:hAnsi="Times New Roman"/>
          <w:sz w:val="24"/>
        </w:rPr>
        <w:t>izpildshēmas</w:t>
      </w:r>
      <w:proofErr w:type="spellEnd"/>
      <w:r w:rsidRPr="00AD0084">
        <w:rPr>
          <w:rFonts w:ascii="Times New Roman" w:hAnsi="Times New Roman"/>
          <w:sz w:val="24"/>
        </w:rPr>
        <w:t xml:space="preserve"> un citus nepieciešamos dokumentus atbilstoši uz mēneša beigām sagatavojamajai </w:t>
      </w:r>
      <w:proofErr w:type="spellStart"/>
      <w:r w:rsidRPr="00AD0084">
        <w:rPr>
          <w:rFonts w:ascii="Times New Roman" w:hAnsi="Times New Roman"/>
          <w:sz w:val="24"/>
        </w:rPr>
        <w:t>izpilddokumentācijai</w:t>
      </w:r>
      <w:proofErr w:type="spellEnd"/>
      <w:r w:rsidRPr="00AD0084">
        <w:rPr>
          <w:rFonts w:ascii="Times New Roman" w:hAnsi="Times New Roman"/>
          <w:sz w:val="24"/>
        </w:rPr>
        <w:t xml:space="preserve">). </w:t>
      </w:r>
    </w:p>
    <w:p w14:paraId="6C471512" w14:textId="1B9780FB" w:rsidR="00A63CA2" w:rsidRPr="00AD0084" w:rsidRDefault="00A63CA2" w:rsidP="00AD0084">
      <w:pPr>
        <w:keepNext/>
        <w:spacing w:line="240" w:lineRule="auto"/>
        <w:jc w:val="left"/>
        <w:outlineLvl w:val="2"/>
        <w:rPr>
          <w:rFonts w:ascii="Times New Roman" w:hAnsi="Times New Roman"/>
          <w:kern w:val="28"/>
          <w:sz w:val="24"/>
        </w:rPr>
      </w:pPr>
      <w:r w:rsidRPr="00AD0084">
        <w:rPr>
          <w:rFonts w:ascii="Times New Roman" w:hAnsi="Times New Roman"/>
          <w:kern w:val="28"/>
          <w:sz w:val="24"/>
          <w:u w:val="single"/>
        </w:rPr>
        <w:t>Pēc Pasūtītāja pieprasījuma atskaitēs projekta realizācijas laikā var tikt iekļautas papildus prasības par atskaišu formu un saturu</w:t>
      </w:r>
      <w:r w:rsidRPr="00AD0084">
        <w:rPr>
          <w:rFonts w:ascii="Times New Roman" w:hAnsi="Times New Roman"/>
          <w:kern w:val="28"/>
          <w:sz w:val="24"/>
        </w:rPr>
        <w:t>.</w:t>
      </w:r>
    </w:p>
    <w:p w14:paraId="7E005191" w14:textId="1E3BE7D1" w:rsidR="00A63CA2" w:rsidRPr="00AD0084" w:rsidRDefault="00A63CA2" w:rsidP="00AD0084">
      <w:pPr>
        <w:keepNext/>
        <w:spacing w:line="240" w:lineRule="auto"/>
        <w:jc w:val="left"/>
        <w:outlineLvl w:val="2"/>
        <w:rPr>
          <w:rFonts w:ascii="Times New Roman" w:hAnsi="Times New Roman"/>
          <w:kern w:val="28"/>
          <w:sz w:val="24"/>
        </w:rPr>
      </w:pPr>
      <w:r w:rsidRPr="00AD0084">
        <w:rPr>
          <w:rFonts w:ascii="Times New Roman" w:hAnsi="Times New Roman"/>
          <w:kern w:val="28"/>
          <w:sz w:val="24"/>
        </w:rPr>
        <w:t xml:space="preserve">Atskaites un ziņojumus no Būvuzņēmēja puses apstiprina Līgumā nominētais </w:t>
      </w:r>
      <w:r w:rsidRPr="00AD0084">
        <w:rPr>
          <w:rFonts w:ascii="Times New Roman" w:hAnsi="Times New Roman"/>
          <w:kern w:val="28"/>
          <w:sz w:val="24"/>
          <w:u w:val="single"/>
        </w:rPr>
        <w:t>atbildīgais Būvdarbu vadītājs.</w:t>
      </w:r>
      <w:r w:rsidRPr="00AD0084">
        <w:rPr>
          <w:rFonts w:ascii="Times New Roman" w:hAnsi="Times New Roman"/>
          <w:kern w:val="28"/>
          <w:sz w:val="24"/>
        </w:rPr>
        <w:t xml:space="preserve"> </w:t>
      </w:r>
    </w:p>
    <w:p w14:paraId="6D462C85" w14:textId="77A0B29B" w:rsidR="00A63CA2" w:rsidRPr="00AD0084" w:rsidRDefault="00A63CA2" w:rsidP="00AD0084">
      <w:pPr>
        <w:keepNext/>
        <w:spacing w:line="240" w:lineRule="auto"/>
        <w:jc w:val="left"/>
        <w:outlineLvl w:val="2"/>
        <w:rPr>
          <w:rFonts w:ascii="Times New Roman" w:hAnsi="Times New Roman"/>
          <w:kern w:val="28"/>
          <w:sz w:val="24"/>
        </w:rPr>
      </w:pPr>
      <w:r w:rsidRPr="00AD0084">
        <w:rPr>
          <w:rFonts w:ascii="Times New Roman" w:hAnsi="Times New Roman"/>
          <w:kern w:val="28"/>
          <w:sz w:val="24"/>
        </w:rPr>
        <w:t xml:space="preserve"> </w:t>
      </w:r>
    </w:p>
    <w:p w14:paraId="05085039" w14:textId="77777777" w:rsidR="00BF2E36" w:rsidRPr="00AD0084" w:rsidRDefault="00BF2E36" w:rsidP="00AD0084">
      <w:pPr>
        <w:spacing w:after="120" w:line="240" w:lineRule="auto"/>
        <w:jc w:val="left"/>
        <w:rPr>
          <w:rFonts w:ascii="Times New Roman" w:hAnsi="Times New Roman"/>
          <w:sz w:val="24"/>
        </w:rPr>
      </w:pPr>
    </w:p>
    <w:sectPr w:rsidR="00BF2E36" w:rsidRPr="00AD0084">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9D11" w14:textId="77777777" w:rsidR="00D15658" w:rsidRDefault="00D15658" w:rsidP="003F1D20">
      <w:pPr>
        <w:spacing w:line="240" w:lineRule="auto"/>
      </w:pPr>
      <w:r>
        <w:separator/>
      </w:r>
    </w:p>
  </w:endnote>
  <w:endnote w:type="continuationSeparator" w:id="0">
    <w:p w14:paraId="4CE09DFF" w14:textId="77777777" w:rsidR="00D15658" w:rsidRDefault="00D15658" w:rsidP="003F1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F27D" w14:textId="77777777" w:rsidR="00D15658" w:rsidRDefault="00D15658" w:rsidP="003F1D20">
      <w:pPr>
        <w:spacing w:line="240" w:lineRule="auto"/>
      </w:pPr>
      <w:r>
        <w:separator/>
      </w:r>
    </w:p>
  </w:footnote>
  <w:footnote w:type="continuationSeparator" w:id="0">
    <w:p w14:paraId="34150736" w14:textId="77777777" w:rsidR="00D15658" w:rsidRDefault="00D15658" w:rsidP="003F1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B175" w14:textId="77777777" w:rsidR="003F1D20" w:rsidRPr="00AD0084" w:rsidRDefault="003F1D20" w:rsidP="003F1D20">
    <w:pPr>
      <w:tabs>
        <w:tab w:val="center" w:pos="4153"/>
        <w:tab w:val="right" w:pos="8306"/>
      </w:tabs>
      <w:spacing w:line="240" w:lineRule="auto"/>
      <w:jc w:val="left"/>
      <w:rPr>
        <w:rFonts w:ascii="Cambria,Bold" w:hAnsi="Cambria,Bold"/>
        <w:noProof/>
        <w:szCs w:val="22"/>
      </w:rPr>
    </w:pPr>
  </w:p>
  <w:p w14:paraId="53D7D58E" w14:textId="4A084383" w:rsidR="003F1D20" w:rsidRPr="00AD0084" w:rsidRDefault="003F1D20" w:rsidP="003F1D20">
    <w:pPr>
      <w:spacing w:line="240" w:lineRule="auto"/>
      <w:jc w:val="left"/>
      <w:rPr>
        <w:rFonts w:ascii="Times New Roman" w:hAnsi="Times New Roman"/>
        <w:i/>
        <w:iCs/>
        <w:szCs w:val="22"/>
      </w:rPr>
    </w:pPr>
    <w:bookmarkStart w:id="25" w:name="_Hlk500835680"/>
    <w:proofErr w:type="spellStart"/>
    <w:r w:rsidRPr="00AD0084">
      <w:rPr>
        <w:rFonts w:ascii="Times New Roman" w:hAnsi="Times New Roman"/>
        <w:i/>
        <w:iCs/>
        <w:szCs w:val="22"/>
        <w:lang w:val="en-US"/>
      </w:rPr>
      <w:t>Zemsliekšņa</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iepirkuma</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Būvdarbu</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veikšana</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ūdensapgādes</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tīklu</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izbūvē</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Dobelē</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Keramikas-Gaismas</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ielu</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masīvā</w:t>
    </w:r>
    <w:proofErr w:type="spellEnd"/>
    <w:r w:rsidRPr="00AD0084">
      <w:rPr>
        <w:rFonts w:ascii="Times New Roman" w:hAnsi="Times New Roman"/>
        <w:i/>
        <w:iCs/>
        <w:szCs w:val="22"/>
        <w:lang w:val="en-US"/>
      </w:rPr>
      <w:t xml:space="preserve"> I </w:t>
    </w:r>
    <w:proofErr w:type="spellStart"/>
    <w:r w:rsidRPr="00AD0084">
      <w:rPr>
        <w:rFonts w:ascii="Times New Roman" w:hAnsi="Times New Roman"/>
        <w:i/>
        <w:iCs/>
        <w:szCs w:val="22"/>
        <w:lang w:val="en-US"/>
      </w:rPr>
      <w:t>kārtas</w:t>
    </w:r>
    <w:proofErr w:type="spellEnd"/>
    <w:r w:rsidRPr="00AD0084">
      <w:rPr>
        <w:rFonts w:ascii="Times New Roman" w:hAnsi="Times New Roman"/>
        <w:i/>
        <w:iCs/>
        <w:szCs w:val="22"/>
        <w:lang w:val="en-US"/>
      </w:rPr>
      <w:t xml:space="preserve"> </w:t>
    </w:r>
    <w:proofErr w:type="spellStart"/>
    <w:r w:rsidRPr="00AD0084">
      <w:rPr>
        <w:rFonts w:ascii="Times New Roman" w:hAnsi="Times New Roman"/>
        <w:i/>
        <w:iCs/>
        <w:szCs w:val="22"/>
        <w:lang w:val="en-US"/>
      </w:rPr>
      <w:t>ietvaros</w:t>
    </w:r>
    <w:proofErr w:type="spellEnd"/>
    <w:r w:rsidRPr="00AD0084">
      <w:rPr>
        <w:rFonts w:ascii="Times New Roman" w:hAnsi="Times New Roman"/>
        <w:i/>
        <w:iCs/>
        <w:szCs w:val="22"/>
        <w:lang w:val="en-US"/>
      </w:rPr>
      <w:t>” (</w:t>
    </w:r>
    <w:proofErr w:type="spellStart"/>
    <w:r w:rsidRPr="00AD0084">
      <w:rPr>
        <w:rFonts w:ascii="Times New Roman" w:hAnsi="Times New Roman"/>
        <w:i/>
        <w:iCs/>
        <w:szCs w:val="22"/>
        <w:lang w:val="en-US"/>
      </w:rPr>
      <w:t>Id.Nr</w:t>
    </w:r>
    <w:proofErr w:type="spellEnd"/>
    <w:r w:rsidRPr="00AD0084">
      <w:rPr>
        <w:rFonts w:ascii="Times New Roman" w:hAnsi="Times New Roman"/>
        <w:i/>
        <w:iCs/>
        <w:szCs w:val="22"/>
        <w:lang w:val="en-US"/>
      </w:rPr>
      <w:t>. DŪ-ZI-2020/7)</w:t>
    </w:r>
    <w:bookmarkEnd w:id="25"/>
    <w:r w:rsidRPr="00AD0084">
      <w:rPr>
        <w:rFonts w:ascii="Times New Roman" w:hAnsi="Times New Roman"/>
        <w:i/>
        <w:iCs/>
        <w:szCs w:val="22"/>
        <w:lang w:val="en-US"/>
      </w:rPr>
      <w:t xml:space="preserve"> </w:t>
    </w:r>
    <w:r w:rsidRPr="00AD0084">
      <w:rPr>
        <w:rFonts w:ascii="Times New Roman" w:hAnsi="Times New Roman"/>
        <w:i/>
        <w:iCs/>
        <w:szCs w:val="22"/>
      </w:rPr>
      <w:t>Noteikumi</w:t>
    </w:r>
    <w:r w:rsidR="00AD0084">
      <w:rPr>
        <w:rFonts w:ascii="Times New Roman" w:hAnsi="Times New Roman"/>
        <w:i/>
        <w:iCs/>
        <w:szCs w:val="22"/>
      </w:rPr>
      <w:t>em</w:t>
    </w:r>
  </w:p>
  <w:p w14:paraId="41B35406" w14:textId="77777777" w:rsidR="003F1D20" w:rsidRDefault="003F1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2B4E"/>
    <w:multiLevelType w:val="hybridMultilevel"/>
    <w:tmpl w:val="38EAB0EA"/>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numFmt w:val="bullet"/>
      <w:lvlText w:val="−"/>
      <w:lvlJc w:val="left"/>
      <w:pPr>
        <w:ind w:left="2160" w:hanging="360"/>
      </w:pPr>
      <w:rPr>
        <w:rFonts w:ascii="Cambria" w:eastAsia="Times New Roman" w:hAnsi="Cambria" w:cs="Aria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730E5"/>
    <w:multiLevelType w:val="hybridMultilevel"/>
    <w:tmpl w:val="9F2008A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64010F"/>
    <w:multiLevelType w:val="multilevel"/>
    <w:tmpl w:val="B6461216"/>
    <w:lvl w:ilvl="0">
      <w:start w:val="5"/>
      <w:numFmt w:val="decimal"/>
      <w:lvlText w:val="%1."/>
      <w:lvlJc w:val="left"/>
      <w:pPr>
        <w:ind w:left="92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6B2F8B"/>
    <w:multiLevelType w:val="hybridMultilevel"/>
    <w:tmpl w:val="22EC3EB0"/>
    <w:lvl w:ilvl="0" w:tplc="0426000D">
      <w:start w:val="1"/>
      <w:numFmt w:val="bullet"/>
      <w:lvlText w:val=""/>
      <w:lvlJc w:val="left"/>
      <w:pPr>
        <w:tabs>
          <w:tab w:val="num" w:pos="720"/>
        </w:tabs>
        <w:ind w:left="720" w:hanging="360"/>
      </w:pPr>
      <w:rPr>
        <w:rFonts w:ascii="Wingdings" w:hAnsi="Wingdings" w:hint="default"/>
      </w:rPr>
    </w:lvl>
    <w:lvl w:ilvl="1" w:tplc="E5B4B67C">
      <w:start w:val="1"/>
      <w:numFmt w:val="bullet"/>
      <w:lvlText w:val="o"/>
      <w:lvlJc w:val="left"/>
      <w:pPr>
        <w:tabs>
          <w:tab w:val="num" w:pos="1440"/>
        </w:tabs>
        <w:ind w:left="1440" w:hanging="360"/>
      </w:pPr>
      <w:rPr>
        <w:rFonts w:ascii="Courier New" w:hAnsi="Courier New" w:cs="Courier New" w:hint="default"/>
      </w:rPr>
    </w:lvl>
    <w:lvl w:ilvl="2" w:tplc="57943664">
      <w:numFmt w:val="bullet"/>
      <w:lvlText w:val="−"/>
      <w:lvlJc w:val="left"/>
      <w:pPr>
        <w:ind w:left="2160" w:hanging="360"/>
      </w:pPr>
      <w:rPr>
        <w:rFonts w:ascii="Cambria" w:eastAsia="Times New Roman" w:hAnsi="Cambria" w:cs="Arial" w:hint="default"/>
      </w:rPr>
    </w:lvl>
    <w:lvl w:ilvl="3" w:tplc="1702044C" w:tentative="1">
      <w:start w:val="1"/>
      <w:numFmt w:val="bullet"/>
      <w:lvlText w:val=""/>
      <w:lvlJc w:val="left"/>
      <w:pPr>
        <w:tabs>
          <w:tab w:val="num" w:pos="2880"/>
        </w:tabs>
        <w:ind w:left="2880" w:hanging="360"/>
      </w:pPr>
      <w:rPr>
        <w:rFonts w:ascii="Symbol" w:hAnsi="Symbol" w:hint="default"/>
      </w:rPr>
    </w:lvl>
    <w:lvl w:ilvl="4" w:tplc="29006D6A" w:tentative="1">
      <w:start w:val="1"/>
      <w:numFmt w:val="bullet"/>
      <w:lvlText w:val="o"/>
      <w:lvlJc w:val="left"/>
      <w:pPr>
        <w:tabs>
          <w:tab w:val="num" w:pos="3600"/>
        </w:tabs>
        <w:ind w:left="3600" w:hanging="360"/>
      </w:pPr>
      <w:rPr>
        <w:rFonts w:ascii="Courier New" w:hAnsi="Courier New" w:cs="Courier New" w:hint="default"/>
      </w:rPr>
    </w:lvl>
    <w:lvl w:ilvl="5" w:tplc="F38AB216" w:tentative="1">
      <w:start w:val="1"/>
      <w:numFmt w:val="bullet"/>
      <w:lvlText w:val=""/>
      <w:lvlJc w:val="left"/>
      <w:pPr>
        <w:tabs>
          <w:tab w:val="num" w:pos="4320"/>
        </w:tabs>
        <w:ind w:left="4320" w:hanging="360"/>
      </w:pPr>
      <w:rPr>
        <w:rFonts w:ascii="Wingdings" w:hAnsi="Wingdings" w:hint="default"/>
      </w:rPr>
    </w:lvl>
    <w:lvl w:ilvl="6" w:tplc="8E446FD6" w:tentative="1">
      <w:start w:val="1"/>
      <w:numFmt w:val="bullet"/>
      <w:lvlText w:val=""/>
      <w:lvlJc w:val="left"/>
      <w:pPr>
        <w:tabs>
          <w:tab w:val="num" w:pos="5040"/>
        </w:tabs>
        <w:ind w:left="5040" w:hanging="360"/>
      </w:pPr>
      <w:rPr>
        <w:rFonts w:ascii="Symbol" w:hAnsi="Symbol" w:hint="default"/>
      </w:rPr>
    </w:lvl>
    <w:lvl w:ilvl="7" w:tplc="F47022B2" w:tentative="1">
      <w:start w:val="1"/>
      <w:numFmt w:val="bullet"/>
      <w:lvlText w:val="o"/>
      <w:lvlJc w:val="left"/>
      <w:pPr>
        <w:tabs>
          <w:tab w:val="num" w:pos="5760"/>
        </w:tabs>
        <w:ind w:left="5760" w:hanging="360"/>
      </w:pPr>
      <w:rPr>
        <w:rFonts w:ascii="Courier New" w:hAnsi="Courier New" w:cs="Courier New" w:hint="default"/>
      </w:rPr>
    </w:lvl>
    <w:lvl w:ilvl="8" w:tplc="77EE4E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A6E15"/>
    <w:multiLevelType w:val="multilevel"/>
    <w:tmpl w:val="29B2E61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55643A"/>
    <w:multiLevelType w:val="hybridMultilevel"/>
    <w:tmpl w:val="C7DCE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1D1E6F"/>
    <w:multiLevelType w:val="hybridMultilevel"/>
    <w:tmpl w:val="37D8B462"/>
    <w:lvl w:ilvl="0" w:tplc="04260001">
      <w:start w:val="1"/>
      <w:numFmt w:val="bullet"/>
      <w:lvlText w:val=""/>
      <w:lvlJc w:val="left"/>
      <w:pPr>
        <w:tabs>
          <w:tab w:val="num" w:pos="748"/>
        </w:tabs>
        <w:ind w:left="748" w:hanging="360"/>
      </w:pPr>
      <w:rPr>
        <w:rFonts w:ascii="Symbol" w:hAnsi="Symbol" w:hint="default"/>
      </w:rPr>
    </w:lvl>
    <w:lvl w:ilvl="1" w:tplc="04260003" w:tentative="1">
      <w:start w:val="1"/>
      <w:numFmt w:val="bullet"/>
      <w:lvlText w:val="o"/>
      <w:lvlJc w:val="left"/>
      <w:pPr>
        <w:tabs>
          <w:tab w:val="num" w:pos="1468"/>
        </w:tabs>
        <w:ind w:left="1468" w:hanging="360"/>
      </w:pPr>
      <w:rPr>
        <w:rFonts w:ascii="Courier New" w:hAnsi="Courier New" w:cs="Courier New" w:hint="default"/>
      </w:rPr>
    </w:lvl>
    <w:lvl w:ilvl="2" w:tplc="04260005" w:tentative="1">
      <w:start w:val="1"/>
      <w:numFmt w:val="bullet"/>
      <w:lvlText w:val=""/>
      <w:lvlJc w:val="left"/>
      <w:pPr>
        <w:tabs>
          <w:tab w:val="num" w:pos="2188"/>
        </w:tabs>
        <w:ind w:left="2188" w:hanging="360"/>
      </w:pPr>
      <w:rPr>
        <w:rFonts w:ascii="Wingdings" w:hAnsi="Wingdings" w:hint="default"/>
      </w:rPr>
    </w:lvl>
    <w:lvl w:ilvl="3" w:tplc="04260001" w:tentative="1">
      <w:start w:val="1"/>
      <w:numFmt w:val="bullet"/>
      <w:lvlText w:val=""/>
      <w:lvlJc w:val="left"/>
      <w:pPr>
        <w:tabs>
          <w:tab w:val="num" w:pos="2908"/>
        </w:tabs>
        <w:ind w:left="2908" w:hanging="360"/>
      </w:pPr>
      <w:rPr>
        <w:rFonts w:ascii="Symbol" w:hAnsi="Symbol" w:hint="default"/>
      </w:rPr>
    </w:lvl>
    <w:lvl w:ilvl="4" w:tplc="04260003" w:tentative="1">
      <w:start w:val="1"/>
      <w:numFmt w:val="bullet"/>
      <w:lvlText w:val="o"/>
      <w:lvlJc w:val="left"/>
      <w:pPr>
        <w:tabs>
          <w:tab w:val="num" w:pos="3628"/>
        </w:tabs>
        <w:ind w:left="3628" w:hanging="360"/>
      </w:pPr>
      <w:rPr>
        <w:rFonts w:ascii="Courier New" w:hAnsi="Courier New" w:cs="Courier New" w:hint="default"/>
      </w:rPr>
    </w:lvl>
    <w:lvl w:ilvl="5" w:tplc="04260005" w:tentative="1">
      <w:start w:val="1"/>
      <w:numFmt w:val="bullet"/>
      <w:lvlText w:val=""/>
      <w:lvlJc w:val="left"/>
      <w:pPr>
        <w:tabs>
          <w:tab w:val="num" w:pos="4348"/>
        </w:tabs>
        <w:ind w:left="4348" w:hanging="360"/>
      </w:pPr>
      <w:rPr>
        <w:rFonts w:ascii="Wingdings" w:hAnsi="Wingdings" w:hint="default"/>
      </w:rPr>
    </w:lvl>
    <w:lvl w:ilvl="6" w:tplc="04260001" w:tentative="1">
      <w:start w:val="1"/>
      <w:numFmt w:val="bullet"/>
      <w:lvlText w:val=""/>
      <w:lvlJc w:val="left"/>
      <w:pPr>
        <w:tabs>
          <w:tab w:val="num" w:pos="5068"/>
        </w:tabs>
        <w:ind w:left="5068" w:hanging="360"/>
      </w:pPr>
      <w:rPr>
        <w:rFonts w:ascii="Symbol" w:hAnsi="Symbol" w:hint="default"/>
      </w:rPr>
    </w:lvl>
    <w:lvl w:ilvl="7" w:tplc="04260003" w:tentative="1">
      <w:start w:val="1"/>
      <w:numFmt w:val="bullet"/>
      <w:lvlText w:val="o"/>
      <w:lvlJc w:val="left"/>
      <w:pPr>
        <w:tabs>
          <w:tab w:val="num" w:pos="5788"/>
        </w:tabs>
        <w:ind w:left="5788" w:hanging="360"/>
      </w:pPr>
      <w:rPr>
        <w:rFonts w:ascii="Courier New" w:hAnsi="Courier New" w:cs="Courier New" w:hint="default"/>
      </w:rPr>
    </w:lvl>
    <w:lvl w:ilvl="8" w:tplc="04260005" w:tentative="1">
      <w:start w:val="1"/>
      <w:numFmt w:val="bullet"/>
      <w:lvlText w:val=""/>
      <w:lvlJc w:val="left"/>
      <w:pPr>
        <w:tabs>
          <w:tab w:val="num" w:pos="6508"/>
        </w:tabs>
        <w:ind w:left="6508" w:hanging="360"/>
      </w:pPr>
      <w:rPr>
        <w:rFonts w:ascii="Wingdings" w:hAnsi="Wingdings" w:hint="default"/>
      </w:rPr>
    </w:lvl>
  </w:abstractNum>
  <w:abstractNum w:abstractNumId="7" w15:restartNumberingAfterBreak="0">
    <w:nsid w:val="5FA177C6"/>
    <w:multiLevelType w:val="multilevel"/>
    <w:tmpl w:val="8506D0F4"/>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numFmt w:val="decimal"/>
      <w:lvlText w:val="%1.%2.%3."/>
      <w:lvlJc w:val="left"/>
      <w:pPr>
        <w:ind w:left="1146"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FBB368E"/>
    <w:multiLevelType w:val="hybridMultilevel"/>
    <w:tmpl w:val="EE6E9DB0"/>
    <w:lvl w:ilvl="0" w:tplc="0426000D">
      <w:start w:val="1"/>
      <w:numFmt w:val="bullet"/>
      <w:lvlText w:val=""/>
      <w:lvlJc w:val="left"/>
      <w:pPr>
        <w:tabs>
          <w:tab w:val="num" w:pos="720"/>
        </w:tabs>
        <w:ind w:left="720" w:hanging="360"/>
      </w:pPr>
      <w:rPr>
        <w:rFonts w:ascii="Wingdings" w:hAnsi="Wingdings" w:hint="default"/>
      </w:rPr>
    </w:lvl>
    <w:lvl w:ilvl="1" w:tplc="F62A44DE">
      <w:start w:val="1"/>
      <w:numFmt w:val="bullet"/>
      <w:lvlText w:val="o"/>
      <w:lvlJc w:val="left"/>
      <w:pPr>
        <w:tabs>
          <w:tab w:val="num" w:pos="1440"/>
        </w:tabs>
        <w:ind w:left="1440" w:hanging="360"/>
      </w:pPr>
      <w:rPr>
        <w:rFonts w:ascii="Courier New" w:hAnsi="Courier New" w:cs="Courier New" w:hint="default"/>
      </w:rPr>
    </w:lvl>
    <w:lvl w:ilvl="2" w:tplc="5F3C06AE">
      <w:numFmt w:val="bullet"/>
      <w:lvlText w:val="−"/>
      <w:lvlJc w:val="left"/>
      <w:pPr>
        <w:ind w:left="2160" w:hanging="360"/>
      </w:pPr>
      <w:rPr>
        <w:rFonts w:ascii="Cambria" w:eastAsia="Times New Roman" w:hAnsi="Cambria" w:cs="Arial" w:hint="default"/>
      </w:rPr>
    </w:lvl>
    <w:lvl w:ilvl="3" w:tplc="B4000DD2" w:tentative="1">
      <w:start w:val="1"/>
      <w:numFmt w:val="bullet"/>
      <w:lvlText w:val=""/>
      <w:lvlJc w:val="left"/>
      <w:pPr>
        <w:tabs>
          <w:tab w:val="num" w:pos="2880"/>
        </w:tabs>
        <w:ind w:left="2880" w:hanging="360"/>
      </w:pPr>
      <w:rPr>
        <w:rFonts w:ascii="Symbol" w:hAnsi="Symbol" w:hint="default"/>
      </w:rPr>
    </w:lvl>
    <w:lvl w:ilvl="4" w:tplc="9F3E8022" w:tentative="1">
      <w:start w:val="1"/>
      <w:numFmt w:val="bullet"/>
      <w:lvlText w:val="o"/>
      <w:lvlJc w:val="left"/>
      <w:pPr>
        <w:tabs>
          <w:tab w:val="num" w:pos="3600"/>
        </w:tabs>
        <w:ind w:left="3600" w:hanging="360"/>
      </w:pPr>
      <w:rPr>
        <w:rFonts w:ascii="Courier New" w:hAnsi="Courier New" w:cs="Courier New" w:hint="default"/>
      </w:rPr>
    </w:lvl>
    <w:lvl w:ilvl="5" w:tplc="23B2BF16" w:tentative="1">
      <w:start w:val="1"/>
      <w:numFmt w:val="bullet"/>
      <w:lvlText w:val=""/>
      <w:lvlJc w:val="left"/>
      <w:pPr>
        <w:tabs>
          <w:tab w:val="num" w:pos="4320"/>
        </w:tabs>
        <w:ind w:left="4320" w:hanging="360"/>
      </w:pPr>
      <w:rPr>
        <w:rFonts w:ascii="Wingdings" w:hAnsi="Wingdings" w:hint="default"/>
      </w:rPr>
    </w:lvl>
    <w:lvl w:ilvl="6" w:tplc="40429BDA" w:tentative="1">
      <w:start w:val="1"/>
      <w:numFmt w:val="bullet"/>
      <w:lvlText w:val=""/>
      <w:lvlJc w:val="left"/>
      <w:pPr>
        <w:tabs>
          <w:tab w:val="num" w:pos="5040"/>
        </w:tabs>
        <w:ind w:left="5040" w:hanging="360"/>
      </w:pPr>
      <w:rPr>
        <w:rFonts w:ascii="Symbol" w:hAnsi="Symbol" w:hint="default"/>
      </w:rPr>
    </w:lvl>
    <w:lvl w:ilvl="7" w:tplc="7C8A32D6" w:tentative="1">
      <w:start w:val="1"/>
      <w:numFmt w:val="bullet"/>
      <w:lvlText w:val="o"/>
      <w:lvlJc w:val="left"/>
      <w:pPr>
        <w:tabs>
          <w:tab w:val="num" w:pos="5760"/>
        </w:tabs>
        <w:ind w:left="5760" w:hanging="360"/>
      </w:pPr>
      <w:rPr>
        <w:rFonts w:ascii="Courier New" w:hAnsi="Courier New" w:cs="Courier New" w:hint="default"/>
      </w:rPr>
    </w:lvl>
    <w:lvl w:ilvl="8" w:tplc="8EB64A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71E3F"/>
    <w:multiLevelType w:val="hybridMultilevel"/>
    <w:tmpl w:val="EF0EB5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370CC"/>
    <w:multiLevelType w:val="hybridMultilevel"/>
    <w:tmpl w:val="CF7A109E"/>
    <w:lvl w:ilvl="0" w:tplc="0426000D">
      <w:start w:val="1"/>
      <w:numFmt w:val="bullet"/>
      <w:lvlText w:val=""/>
      <w:lvlJc w:val="left"/>
      <w:pPr>
        <w:ind w:left="1069" w:hanging="360"/>
      </w:pPr>
      <w:rPr>
        <w:rFonts w:ascii="Wingdings" w:hAnsi="Wingdings" w:hint="default"/>
      </w:rPr>
    </w:lvl>
    <w:lvl w:ilvl="1" w:tplc="121E7B6C" w:tentative="1">
      <w:start w:val="1"/>
      <w:numFmt w:val="bullet"/>
      <w:lvlText w:val="o"/>
      <w:lvlJc w:val="left"/>
      <w:pPr>
        <w:ind w:left="1789" w:hanging="360"/>
      </w:pPr>
      <w:rPr>
        <w:rFonts w:ascii="Courier New" w:hAnsi="Courier New" w:cs="Courier New" w:hint="default"/>
      </w:rPr>
    </w:lvl>
    <w:lvl w:ilvl="2" w:tplc="6DD02AC8" w:tentative="1">
      <w:start w:val="1"/>
      <w:numFmt w:val="bullet"/>
      <w:lvlText w:val=""/>
      <w:lvlJc w:val="left"/>
      <w:pPr>
        <w:ind w:left="2509" w:hanging="360"/>
      </w:pPr>
      <w:rPr>
        <w:rFonts w:ascii="Wingdings" w:hAnsi="Wingdings" w:hint="default"/>
      </w:rPr>
    </w:lvl>
    <w:lvl w:ilvl="3" w:tplc="A6EA10F4" w:tentative="1">
      <w:start w:val="1"/>
      <w:numFmt w:val="bullet"/>
      <w:lvlText w:val=""/>
      <w:lvlJc w:val="left"/>
      <w:pPr>
        <w:ind w:left="3229" w:hanging="360"/>
      </w:pPr>
      <w:rPr>
        <w:rFonts w:ascii="Symbol" w:hAnsi="Symbol" w:hint="default"/>
      </w:rPr>
    </w:lvl>
    <w:lvl w:ilvl="4" w:tplc="E1B6C51C" w:tentative="1">
      <w:start w:val="1"/>
      <w:numFmt w:val="bullet"/>
      <w:lvlText w:val="o"/>
      <w:lvlJc w:val="left"/>
      <w:pPr>
        <w:ind w:left="3949" w:hanging="360"/>
      </w:pPr>
      <w:rPr>
        <w:rFonts w:ascii="Courier New" w:hAnsi="Courier New" w:cs="Courier New" w:hint="default"/>
      </w:rPr>
    </w:lvl>
    <w:lvl w:ilvl="5" w:tplc="5E24FE54" w:tentative="1">
      <w:start w:val="1"/>
      <w:numFmt w:val="bullet"/>
      <w:lvlText w:val=""/>
      <w:lvlJc w:val="left"/>
      <w:pPr>
        <w:ind w:left="4669" w:hanging="360"/>
      </w:pPr>
      <w:rPr>
        <w:rFonts w:ascii="Wingdings" w:hAnsi="Wingdings" w:hint="default"/>
      </w:rPr>
    </w:lvl>
    <w:lvl w:ilvl="6" w:tplc="A544D084" w:tentative="1">
      <w:start w:val="1"/>
      <w:numFmt w:val="bullet"/>
      <w:lvlText w:val=""/>
      <w:lvlJc w:val="left"/>
      <w:pPr>
        <w:ind w:left="5389" w:hanging="360"/>
      </w:pPr>
      <w:rPr>
        <w:rFonts w:ascii="Symbol" w:hAnsi="Symbol" w:hint="default"/>
      </w:rPr>
    </w:lvl>
    <w:lvl w:ilvl="7" w:tplc="D9F672AE" w:tentative="1">
      <w:start w:val="1"/>
      <w:numFmt w:val="bullet"/>
      <w:lvlText w:val="o"/>
      <w:lvlJc w:val="left"/>
      <w:pPr>
        <w:ind w:left="6109" w:hanging="360"/>
      </w:pPr>
      <w:rPr>
        <w:rFonts w:ascii="Courier New" w:hAnsi="Courier New" w:cs="Courier New" w:hint="default"/>
      </w:rPr>
    </w:lvl>
    <w:lvl w:ilvl="8" w:tplc="E1F86868" w:tentative="1">
      <w:start w:val="1"/>
      <w:numFmt w:val="bullet"/>
      <w:lvlText w:val=""/>
      <w:lvlJc w:val="left"/>
      <w:pPr>
        <w:ind w:left="6829"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1"/>
  </w:num>
  <w:num w:numId="6">
    <w:abstractNumId w:val="3"/>
  </w:num>
  <w:num w:numId="7">
    <w:abstractNumId w:val="0"/>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36"/>
    <w:rsid w:val="001F14BE"/>
    <w:rsid w:val="003F1D20"/>
    <w:rsid w:val="00433D2F"/>
    <w:rsid w:val="0049620E"/>
    <w:rsid w:val="00595B61"/>
    <w:rsid w:val="006F2856"/>
    <w:rsid w:val="00743B98"/>
    <w:rsid w:val="009104B0"/>
    <w:rsid w:val="00A118E4"/>
    <w:rsid w:val="00A63CA2"/>
    <w:rsid w:val="00AB6C82"/>
    <w:rsid w:val="00AD0084"/>
    <w:rsid w:val="00B47EAC"/>
    <w:rsid w:val="00B527DB"/>
    <w:rsid w:val="00BF2E36"/>
    <w:rsid w:val="00CD095E"/>
    <w:rsid w:val="00CD4671"/>
    <w:rsid w:val="00D15658"/>
    <w:rsid w:val="00D43005"/>
    <w:rsid w:val="00DC0648"/>
    <w:rsid w:val="00DF390C"/>
    <w:rsid w:val="00F26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470A"/>
  <w15:chartTrackingRefBased/>
  <w15:docId w15:val="{6A9BFB5D-BEA9-48C4-9017-D0C4E4C0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36"/>
    <w:pPr>
      <w:spacing w:after="0" w:line="360" w:lineRule="auto"/>
      <w:jc w:val="both"/>
    </w:pPr>
    <w:rPr>
      <w:rFonts w:ascii="Arial" w:eastAsia="Times New Roman" w:hAnsi="Arial" w:cs="Times New Roman"/>
      <w:szCs w:val="24"/>
      <w:lang w:eastAsia="lv-LV"/>
    </w:rPr>
  </w:style>
  <w:style w:type="paragraph" w:styleId="Heading2">
    <w:name w:val="heading 2"/>
    <w:basedOn w:val="Normal"/>
    <w:next w:val="Normal"/>
    <w:link w:val="Heading2Char"/>
    <w:qFormat/>
    <w:rsid w:val="00BF2E36"/>
    <w:pPr>
      <w:keepNext/>
      <w:spacing w:before="240" w:after="120" w:line="240" w:lineRule="auto"/>
      <w:jc w:val="center"/>
      <w:outlineLvl w:val="1"/>
    </w:pPr>
    <w:rPr>
      <w:rFonts w:ascii="Arial Black" w:hAnsi="Arial Black" w:cs="Arial"/>
      <w:bCs/>
      <w:iCs/>
      <w:szCs w:val="28"/>
    </w:rPr>
  </w:style>
  <w:style w:type="paragraph" w:styleId="Heading3">
    <w:name w:val="heading 3"/>
    <w:basedOn w:val="Normal"/>
    <w:next w:val="Normal"/>
    <w:link w:val="Heading3Char"/>
    <w:qFormat/>
    <w:rsid w:val="00BF2E36"/>
    <w:pPr>
      <w:keepNext/>
      <w:spacing w:before="120" w:after="60" w:line="240" w:lineRule="auto"/>
      <w:jc w:val="left"/>
      <w:outlineLvl w:val="2"/>
    </w:pPr>
    <w:rPr>
      <w:rFonts w:cs="Arial"/>
      <w:b/>
      <w:bCs/>
      <w:szCs w:val="26"/>
    </w:rPr>
  </w:style>
  <w:style w:type="paragraph" w:styleId="Heading4">
    <w:name w:val="heading 4"/>
    <w:basedOn w:val="Normal"/>
    <w:next w:val="Normal"/>
    <w:link w:val="Heading4Char"/>
    <w:qFormat/>
    <w:rsid w:val="00BF2E3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2E36"/>
    <w:rPr>
      <w:rFonts w:ascii="Arial Black" w:eastAsia="Times New Roman" w:hAnsi="Arial Black" w:cs="Arial"/>
      <w:bCs/>
      <w:iCs/>
      <w:szCs w:val="28"/>
      <w:lang w:eastAsia="lv-LV"/>
    </w:rPr>
  </w:style>
  <w:style w:type="character" w:customStyle="1" w:styleId="Heading3Char">
    <w:name w:val="Heading 3 Char"/>
    <w:basedOn w:val="DefaultParagraphFont"/>
    <w:link w:val="Heading3"/>
    <w:rsid w:val="00BF2E36"/>
    <w:rPr>
      <w:rFonts w:ascii="Arial" w:eastAsia="Times New Roman" w:hAnsi="Arial" w:cs="Arial"/>
      <w:b/>
      <w:bCs/>
      <w:szCs w:val="26"/>
      <w:lang w:eastAsia="lv-LV"/>
    </w:rPr>
  </w:style>
  <w:style w:type="character" w:customStyle="1" w:styleId="Heading4Char">
    <w:name w:val="Heading 4 Char"/>
    <w:basedOn w:val="DefaultParagraphFont"/>
    <w:link w:val="Heading4"/>
    <w:rsid w:val="00BF2E36"/>
    <w:rPr>
      <w:rFonts w:ascii="Arial" w:eastAsia="Times New Roman" w:hAnsi="Arial" w:cs="Times New Roman"/>
      <w:b/>
      <w:bCs/>
      <w:szCs w:val="28"/>
      <w:lang w:eastAsia="lv-LV"/>
    </w:rPr>
  </w:style>
  <w:style w:type="paragraph" w:styleId="TOC2">
    <w:name w:val="toc 2"/>
    <w:basedOn w:val="Normal"/>
    <w:next w:val="Normal"/>
    <w:autoRedefine/>
    <w:uiPriority w:val="39"/>
    <w:rsid w:val="00BF2E36"/>
    <w:pPr>
      <w:tabs>
        <w:tab w:val="right" w:pos="851"/>
        <w:tab w:val="right" w:leader="dot" w:pos="9350"/>
      </w:tabs>
      <w:spacing w:line="300" w:lineRule="exact"/>
      <w:ind w:firstLine="284"/>
      <w:jc w:val="left"/>
    </w:pPr>
    <w:rPr>
      <w:b/>
      <w:szCs w:val="20"/>
    </w:rPr>
  </w:style>
  <w:style w:type="paragraph" w:styleId="TOC3">
    <w:name w:val="toc 3"/>
    <w:basedOn w:val="Normal"/>
    <w:next w:val="Normal"/>
    <w:autoRedefine/>
    <w:uiPriority w:val="39"/>
    <w:rsid w:val="00BF2E36"/>
    <w:pPr>
      <w:tabs>
        <w:tab w:val="left" w:pos="1134"/>
        <w:tab w:val="right" w:leader="dot" w:pos="9350"/>
      </w:tabs>
      <w:spacing w:line="300" w:lineRule="exact"/>
      <w:ind w:firstLine="567"/>
      <w:jc w:val="left"/>
    </w:pPr>
    <w:rPr>
      <w:iCs/>
      <w:noProof/>
      <w:szCs w:val="20"/>
    </w:rPr>
  </w:style>
  <w:style w:type="character" w:styleId="Hyperlink">
    <w:name w:val="Hyperlink"/>
    <w:uiPriority w:val="99"/>
    <w:rsid w:val="00BF2E36"/>
    <w:rPr>
      <w:color w:val="0000FF"/>
      <w:u w:val="single"/>
    </w:rPr>
  </w:style>
  <w:style w:type="paragraph" w:customStyle="1" w:styleId="StyleAArial10ptLeft0cmCharCharCharCharCharCharCharCharCharCharCharCharCharCharCharCharCharCharCharCharCharCharCharCharCharCharCharCharCharCharCharCharCharCharCharCharChar">
    <w:name w:val="Style A + Arial 10 pt Left:  0 cm Char Char Char Char Char Char Char Char Char Char Char Char Char Char Char Char Char Char Char Char Char Char Char Char Char Char Char Char Char Char Char Char Char Char Char Char Char"/>
    <w:basedOn w:val="Normal"/>
    <w:autoRedefine/>
    <w:rsid w:val="00BF2E36"/>
    <w:pPr>
      <w:tabs>
        <w:tab w:val="left" w:pos="240"/>
        <w:tab w:val="left" w:pos="480"/>
        <w:tab w:val="left" w:pos="720"/>
        <w:tab w:val="left" w:pos="1440"/>
        <w:tab w:val="left" w:pos="1680"/>
        <w:tab w:val="right" w:leader="dot" w:pos="8505"/>
      </w:tabs>
      <w:spacing w:after="120" w:line="240" w:lineRule="auto"/>
      <w:jc w:val="left"/>
    </w:pPr>
    <w:rPr>
      <w:rFonts w:cs="Arial"/>
      <w:noProof/>
      <w:szCs w:val="20"/>
      <w:lang w:eastAsia="en-US"/>
    </w:rPr>
  </w:style>
  <w:style w:type="paragraph" w:styleId="BodyTextIndent3">
    <w:name w:val="Body Text Indent 3"/>
    <w:basedOn w:val="Normal"/>
    <w:link w:val="BodyTextIndent3Char"/>
    <w:rsid w:val="00BF2E36"/>
    <w:pPr>
      <w:spacing w:after="120"/>
      <w:ind w:left="283"/>
    </w:pPr>
    <w:rPr>
      <w:sz w:val="16"/>
      <w:szCs w:val="16"/>
    </w:rPr>
  </w:style>
  <w:style w:type="character" w:customStyle="1" w:styleId="BodyTextIndent3Char">
    <w:name w:val="Body Text Indent 3 Char"/>
    <w:basedOn w:val="DefaultParagraphFont"/>
    <w:link w:val="BodyTextIndent3"/>
    <w:rsid w:val="00BF2E36"/>
    <w:rPr>
      <w:rFonts w:ascii="Arial" w:eastAsia="Times New Roman" w:hAnsi="Arial" w:cs="Times New Roman"/>
      <w:sz w:val="16"/>
      <w:szCs w:val="16"/>
      <w:lang w:eastAsia="lv-LV"/>
    </w:rPr>
  </w:style>
  <w:style w:type="paragraph" w:customStyle="1" w:styleId="StyleAArial10ptLeft0cm">
    <w:name w:val="Style A + Arial 10 pt Left:  0 cm"/>
    <w:basedOn w:val="Normal"/>
    <w:autoRedefine/>
    <w:rsid w:val="00BF2E36"/>
    <w:pPr>
      <w:tabs>
        <w:tab w:val="left" w:pos="2268"/>
        <w:tab w:val="right" w:pos="8505"/>
      </w:tabs>
      <w:spacing w:after="120" w:line="300" w:lineRule="exact"/>
    </w:pPr>
    <w:rPr>
      <w:rFonts w:cs="Arial"/>
      <w:sz w:val="20"/>
      <w:szCs w:val="20"/>
      <w:lang w:eastAsia="en-US"/>
    </w:rPr>
  </w:style>
  <w:style w:type="paragraph" w:styleId="BalloonText">
    <w:name w:val="Balloon Text"/>
    <w:basedOn w:val="Normal"/>
    <w:link w:val="BalloonTextChar"/>
    <w:uiPriority w:val="99"/>
    <w:semiHidden/>
    <w:unhideWhenUsed/>
    <w:rsid w:val="00743B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98"/>
    <w:rPr>
      <w:rFonts w:ascii="Segoe UI" w:eastAsia="Times New Roman" w:hAnsi="Segoe UI" w:cs="Segoe UI"/>
      <w:sz w:val="18"/>
      <w:szCs w:val="18"/>
      <w:lang w:eastAsia="lv-LV"/>
    </w:rPr>
  </w:style>
  <w:style w:type="character" w:styleId="CommentReference">
    <w:name w:val="annotation reference"/>
    <w:semiHidden/>
    <w:rsid w:val="00A63CA2"/>
    <w:rPr>
      <w:sz w:val="16"/>
      <w:szCs w:val="16"/>
    </w:rPr>
  </w:style>
  <w:style w:type="paragraph" w:styleId="CommentText">
    <w:name w:val="annotation text"/>
    <w:basedOn w:val="Normal"/>
    <w:link w:val="CommentTextChar"/>
    <w:semiHidden/>
    <w:rsid w:val="00A63CA2"/>
    <w:pPr>
      <w:spacing w:line="240" w:lineRule="auto"/>
      <w:jc w:val="left"/>
    </w:pPr>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A63C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CA2"/>
    <w:pPr>
      <w:jc w:val="both"/>
    </w:pPr>
    <w:rPr>
      <w:rFonts w:ascii="Arial" w:hAnsi="Arial"/>
      <w:b/>
      <w:bCs/>
      <w:lang w:eastAsia="lv-LV"/>
    </w:rPr>
  </w:style>
  <w:style w:type="character" w:customStyle="1" w:styleId="CommentSubjectChar">
    <w:name w:val="Comment Subject Char"/>
    <w:basedOn w:val="CommentTextChar"/>
    <w:link w:val="CommentSubject"/>
    <w:uiPriority w:val="99"/>
    <w:semiHidden/>
    <w:rsid w:val="00A63CA2"/>
    <w:rPr>
      <w:rFonts w:ascii="Arial" w:eastAsia="Times New Roman" w:hAnsi="Arial" w:cs="Times New Roman"/>
      <w:b/>
      <w:bCs/>
      <w:sz w:val="20"/>
      <w:szCs w:val="20"/>
      <w:lang w:eastAsia="lv-LV"/>
    </w:rPr>
  </w:style>
  <w:style w:type="paragraph" w:styleId="Header">
    <w:name w:val="header"/>
    <w:basedOn w:val="Normal"/>
    <w:link w:val="HeaderChar"/>
    <w:uiPriority w:val="99"/>
    <w:unhideWhenUsed/>
    <w:rsid w:val="003F1D20"/>
    <w:pPr>
      <w:tabs>
        <w:tab w:val="center" w:pos="4153"/>
        <w:tab w:val="right" w:pos="8306"/>
      </w:tabs>
      <w:spacing w:line="240" w:lineRule="auto"/>
    </w:pPr>
  </w:style>
  <w:style w:type="character" w:customStyle="1" w:styleId="HeaderChar">
    <w:name w:val="Header Char"/>
    <w:basedOn w:val="DefaultParagraphFont"/>
    <w:link w:val="Header"/>
    <w:uiPriority w:val="99"/>
    <w:rsid w:val="003F1D20"/>
    <w:rPr>
      <w:rFonts w:ascii="Arial" w:eastAsia="Times New Roman" w:hAnsi="Arial" w:cs="Times New Roman"/>
      <w:szCs w:val="24"/>
      <w:lang w:eastAsia="lv-LV"/>
    </w:rPr>
  </w:style>
  <w:style w:type="paragraph" w:styleId="Footer">
    <w:name w:val="footer"/>
    <w:basedOn w:val="Normal"/>
    <w:link w:val="FooterChar"/>
    <w:uiPriority w:val="99"/>
    <w:unhideWhenUsed/>
    <w:rsid w:val="003F1D20"/>
    <w:pPr>
      <w:tabs>
        <w:tab w:val="center" w:pos="4153"/>
        <w:tab w:val="right" w:pos="8306"/>
      </w:tabs>
      <w:spacing w:line="240" w:lineRule="auto"/>
    </w:pPr>
  </w:style>
  <w:style w:type="character" w:customStyle="1" w:styleId="FooterChar">
    <w:name w:val="Footer Char"/>
    <w:basedOn w:val="DefaultParagraphFont"/>
    <w:link w:val="Footer"/>
    <w:uiPriority w:val="99"/>
    <w:rsid w:val="003F1D20"/>
    <w:rPr>
      <w:rFonts w:ascii="Arial" w:eastAsia="Times New Roman" w:hAnsi="Arial" w:cs="Times New Roman"/>
      <w:szCs w:val="24"/>
      <w:lang w:eastAsia="lv-LV"/>
    </w:rPr>
  </w:style>
  <w:style w:type="paragraph" w:styleId="ListParagraph">
    <w:name w:val="List Paragraph"/>
    <w:basedOn w:val="Normal"/>
    <w:uiPriority w:val="34"/>
    <w:qFormat/>
    <w:rsid w:val="00CD4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http://www.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796A-4442-49CF-8100-8B1354F9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Ieva Luksa</cp:lastModifiedBy>
  <cp:revision>3</cp:revision>
  <dcterms:created xsi:type="dcterms:W3CDTF">2020-05-08T14:01:00Z</dcterms:created>
  <dcterms:modified xsi:type="dcterms:W3CDTF">2020-05-08T14:08:00Z</dcterms:modified>
</cp:coreProperties>
</file>