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0BBAA" w14:textId="77777777" w:rsidR="002A5F77" w:rsidRDefault="002A5F77" w:rsidP="002A5F77">
      <w:pPr>
        <w:spacing w:after="0" w:line="240" w:lineRule="auto"/>
        <w:jc w:val="right"/>
        <w:rPr>
          <w:rStyle w:val="SubtleEmphasis"/>
          <w:sz w:val="24"/>
          <w:szCs w:val="24"/>
        </w:rPr>
      </w:pPr>
      <w:r w:rsidRPr="00267F92">
        <w:rPr>
          <w:rStyle w:val="SubtleEmphasis"/>
          <w:sz w:val="24"/>
          <w:szCs w:val="24"/>
        </w:rPr>
        <w:t>C1. pielikums  Pieteikuma veidne  dalībai</w:t>
      </w:r>
    </w:p>
    <w:p w14:paraId="781C4990" w14:textId="77777777" w:rsidR="002A5F77" w:rsidRPr="00A8333D" w:rsidRDefault="002A5F77" w:rsidP="002A5F77">
      <w:pPr>
        <w:spacing w:after="0" w:line="240" w:lineRule="auto"/>
        <w:jc w:val="right"/>
        <w:rPr>
          <w:rFonts w:ascii="Times New Roman" w:hAnsi="Times New Roman" w:cs="Times New Roman"/>
          <w:bCs/>
          <w:color w:val="404040" w:themeColor="text1" w:themeTint="BF"/>
          <w:sz w:val="24"/>
          <w:szCs w:val="24"/>
        </w:rPr>
      </w:pPr>
      <w:r w:rsidRPr="00267F92">
        <w:rPr>
          <w:rStyle w:val="SubtleEmphasis"/>
          <w:sz w:val="24"/>
          <w:szCs w:val="24"/>
        </w:rPr>
        <w:t xml:space="preserve"> </w:t>
      </w:r>
    </w:p>
    <w:p w14:paraId="703F0D39" w14:textId="77777777" w:rsidR="002A5F77" w:rsidRDefault="002A5F77" w:rsidP="002A5F77">
      <w:pPr>
        <w:pStyle w:val="Rindkopa"/>
        <w:ind w:left="0"/>
        <w:rPr>
          <w:rFonts w:asciiTheme="majorBidi" w:hAnsiTheme="majorBidi" w:cstheme="majorBidi"/>
          <w:b/>
          <w:sz w:val="24"/>
        </w:rPr>
      </w:pPr>
    </w:p>
    <w:p w14:paraId="3DEB43E9" w14:textId="77777777" w:rsidR="002A5F77" w:rsidRDefault="002A5F77" w:rsidP="002A5F77">
      <w:pPr>
        <w:pStyle w:val="Rindkopa"/>
        <w:jc w:val="center"/>
        <w:rPr>
          <w:rFonts w:asciiTheme="majorBidi" w:hAnsiTheme="majorBidi" w:cstheme="majorBidi"/>
          <w:b/>
          <w:sz w:val="24"/>
        </w:rPr>
      </w:pPr>
      <w:r w:rsidRPr="00D83FD1">
        <w:rPr>
          <w:rFonts w:asciiTheme="majorBidi" w:hAnsiTheme="majorBidi" w:cstheme="majorBidi"/>
          <w:b/>
          <w:sz w:val="24"/>
        </w:rPr>
        <w:t xml:space="preserve">PIETEIKUMS DALĪBAI </w:t>
      </w:r>
      <w:r>
        <w:rPr>
          <w:rFonts w:asciiTheme="majorBidi" w:hAnsiTheme="majorBidi" w:cstheme="majorBidi"/>
          <w:b/>
          <w:sz w:val="24"/>
        </w:rPr>
        <w:t>IEPIRKUMĀ</w:t>
      </w:r>
    </w:p>
    <w:p w14:paraId="05991365" w14:textId="77777777" w:rsidR="002A5F77" w:rsidRPr="00A8333D" w:rsidRDefault="002A5F77" w:rsidP="002A5F77">
      <w:pPr>
        <w:spacing w:after="0" w:line="240" w:lineRule="auto"/>
        <w:jc w:val="center"/>
        <w:rPr>
          <w:rFonts w:ascii="Times New Roman" w:hAnsi="Times New Roman" w:cs="Times New Roman"/>
          <w:b/>
          <w:bCs/>
          <w:i/>
          <w:sz w:val="24"/>
          <w:szCs w:val="24"/>
        </w:rPr>
      </w:pPr>
      <w:r w:rsidRPr="00A8333D">
        <w:rPr>
          <w:rFonts w:ascii="Times New Roman" w:hAnsi="Times New Roman" w:cs="Times New Roman"/>
          <w:b/>
          <w:i/>
          <w:sz w:val="24"/>
          <w:szCs w:val="24"/>
        </w:rPr>
        <w:t>„</w:t>
      </w:r>
      <w:r w:rsidRPr="00A8333D">
        <w:rPr>
          <w:rFonts w:ascii="Times New Roman" w:hAnsi="Times New Roman" w:cs="Times New Roman"/>
          <w:b/>
          <w:bCs/>
          <w:i/>
          <w:sz w:val="24"/>
          <w:szCs w:val="24"/>
        </w:rPr>
        <w:t>Degvielas iegāde</w:t>
      </w:r>
      <w:r w:rsidRPr="001E1B63">
        <w:rPr>
          <w:rFonts w:asciiTheme="majorBidi" w:hAnsiTheme="majorBidi" w:cstheme="majorBidi"/>
          <w:b/>
          <w:i/>
        </w:rPr>
        <w:t xml:space="preserve"> </w:t>
      </w:r>
      <w:r w:rsidRPr="006D3AAC">
        <w:rPr>
          <w:rFonts w:asciiTheme="majorBidi" w:hAnsiTheme="majorBidi" w:cstheme="majorBidi"/>
          <w:b/>
          <w:i/>
        </w:rPr>
        <w:t>SIA „DOBELES ŪDENS”</w:t>
      </w:r>
      <w:r w:rsidRPr="00A8333D">
        <w:rPr>
          <w:rFonts w:ascii="Times New Roman" w:hAnsi="Times New Roman" w:cs="Times New Roman"/>
          <w:b/>
          <w:bCs/>
          <w:i/>
          <w:sz w:val="24"/>
          <w:szCs w:val="24"/>
        </w:rPr>
        <w:t xml:space="preserve"> smagajām automašīnām un </w:t>
      </w:r>
      <w:proofErr w:type="spellStart"/>
      <w:r w:rsidRPr="00A8333D">
        <w:rPr>
          <w:rFonts w:ascii="Times New Roman" w:hAnsi="Times New Roman" w:cs="Times New Roman"/>
          <w:b/>
          <w:bCs/>
          <w:i/>
          <w:sz w:val="24"/>
          <w:szCs w:val="24"/>
        </w:rPr>
        <w:t>spectehnikai</w:t>
      </w:r>
      <w:proofErr w:type="spellEnd"/>
      <w:r w:rsidRPr="00A8333D">
        <w:rPr>
          <w:rFonts w:ascii="Times New Roman" w:hAnsi="Times New Roman" w:cs="Times New Roman"/>
          <w:b/>
          <w:bCs/>
          <w:i/>
          <w:sz w:val="24"/>
          <w:szCs w:val="24"/>
        </w:rPr>
        <w:t>”</w:t>
      </w:r>
    </w:p>
    <w:p w14:paraId="5C89C3AF" w14:textId="77777777" w:rsidR="002A5F77" w:rsidRPr="00A8333D" w:rsidRDefault="002A5F77" w:rsidP="002A5F77">
      <w:pPr>
        <w:pStyle w:val="Punkts"/>
        <w:jc w:val="center"/>
        <w:rPr>
          <w:rFonts w:ascii="Times New Roman" w:hAnsi="Times New Roman" w:cs="Times New Roman"/>
        </w:rPr>
      </w:pPr>
      <w:r w:rsidRPr="00A8333D">
        <w:rPr>
          <w:rFonts w:ascii="Times New Roman" w:hAnsi="Times New Roman" w:cs="Times New Roman"/>
          <w:bCs/>
          <w:i/>
          <w:sz w:val="24"/>
        </w:rPr>
        <w:t>(ID. Nr. DŪ 20</w:t>
      </w:r>
      <w:r>
        <w:rPr>
          <w:rFonts w:ascii="Times New Roman" w:hAnsi="Times New Roman" w:cs="Times New Roman"/>
          <w:bCs/>
          <w:i/>
          <w:sz w:val="24"/>
        </w:rPr>
        <w:t>20</w:t>
      </w:r>
      <w:r w:rsidRPr="00A8333D">
        <w:rPr>
          <w:rFonts w:ascii="Times New Roman" w:hAnsi="Times New Roman" w:cs="Times New Roman"/>
          <w:bCs/>
          <w:i/>
          <w:sz w:val="24"/>
        </w:rPr>
        <w:t>/</w:t>
      </w:r>
      <w:r>
        <w:rPr>
          <w:rFonts w:ascii="Times New Roman" w:hAnsi="Times New Roman" w:cs="Times New Roman"/>
          <w:bCs/>
          <w:i/>
          <w:sz w:val="24"/>
        </w:rPr>
        <w:t>4</w:t>
      </w:r>
      <w:r w:rsidRPr="00A8333D">
        <w:rPr>
          <w:rFonts w:ascii="Times New Roman" w:hAnsi="Times New Roman" w:cs="Times New Roman"/>
          <w:bCs/>
          <w:i/>
          <w:sz w:val="24"/>
        </w:rPr>
        <w:t>)</w:t>
      </w:r>
    </w:p>
    <w:p w14:paraId="2C25010B" w14:textId="77777777" w:rsidR="002A5F77" w:rsidRPr="00A8333D" w:rsidRDefault="002A5F77" w:rsidP="002A5F77">
      <w:pPr>
        <w:pStyle w:val="Punkts"/>
      </w:pPr>
    </w:p>
    <w:p w14:paraId="22A5CF20" w14:textId="77777777" w:rsidR="002A5F77" w:rsidRPr="004D0454" w:rsidRDefault="002A5F77" w:rsidP="002A5F77">
      <w:pPr>
        <w:jc w:val="both"/>
        <w:rPr>
          <w:rFonts w:asciiTheme="majorBidi" w:hAnsiTheme="majorBidi" w:cstheme="majorBidi"/>
          <w:sz w:val="24"/>
          <w:szCs w:val="24"/>
        </w:rPr>
      </w:pPr>
      <w:r w:rsidRPr="004D0454">
        <w:rPr>
          <w:rFonts w:asciiTheme="majorBidi" w:hAnsiTheme="majorBidi" w:cstheme="majorBidi"/>
          <w:b/>
          <w:bCs/>
          <w:sz w:val="24"/>
          <w:szCs w:val="24"/>
        </w:rPr>
        <w:t>1.</w:t>
      </w:r>
      <w:r>
        <w:rPr>
          <w:rFonts w:asciiTheme="majorBidi" w:hAnsiTheme="majorBidi" w:cstheme="majorBidi"/>
          <w:b/>
          <w:bCs/>
          <w:sz w:val="24"/>
          <w:szCs w:val="24"/>
        </w:rPr>
        <w:t xml:space="preserve"> </w:t>
      </w:r>
      <w:r w:rsidRPr="004D0454">
        <w:rPr>
          <w:rFonts w:asciiTheme="majorBidi" w:hAnsiTheme="majorBidi" w:cstheme="majorBidi"/>
          <w:b/>
          <w:bCs/>
          <w:sz w:val="24"/>
          <w:szCs w:val="24"/>
        </w:rPr>
        <w:t>Iesniedz</w:t>
      </w:r>
      <w:r>
        <w:rPr>
          <w:rFonts w:asciiTheme="majorBidi" w:hAnsiTheme="majorBidi" w:cstheme="majorBidi"/>
          <w:b/>
          <w:bCs/>
          <w:sz w:val="24"/>
          <w:szCs w:val="24"/>
        </w:rPr>
        <w:t xml:space="preserve">ējs </w:t>
      </w:r>
    </w:p>
    <w:tbl>
      <w:tblPr>
        <w:tblW w:w="959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8"/>
        <w:gridCol w:w="4588"/>
      </w:tblGrid>
      <w:tr w:rsidR="002A5F77" w:rsidRPr="004D0454" w14:paraId="48C666AC" w14:textId="77777777" w:rsidTr="005A0D18">
        <w:trPr>
          <w:trHeight w:val="468"/>
        </w:trPr>
        <w:tc>
          <w:tcPr>
            <w:tcW w:w="5008" w:type="dxa"/>
          </w:tcPr>
          <w:p w14:paraId="4E07C715" w14:textId="77777777" w:rsidR="002A5F77" w:rsidRPr="004D0454" w:rsidRDefault="002A5F77" w:rsidP="005A0D18">
            <w:pPr>
              <w:jc w:val="both"/>
              <w:rPr>
                <w:rFonts w:asciiTheme="majorBidi" w:hAnsiTheme="majorBidi" w:cstheme="majorBidi"/>
                <w:sz w:val="24"/>
                <w:szCs w:val="24"/>
              </w:rPr>
            </w:pPr>
            <w:r w:rsidRPr="004D0454">
              <w:rPr>
                <w:rFonts w:asciiTheme="majorBidi" w:hAnsiTheme="majorBidi" w:cstheme="majorBidi"/>
                <w:sz w:val="24"/>
                <w:szCs w:val="24"/>
              </w:rPr>
              <w:t>Pretendenta nosaukums</w:t>
            </w:r>
          </w:p>
        </w:tc>
        <w:tc>
          <w:tcPr>
            <w:tcW w:w="4588" w:type="dxa"/>
          </w:tcPr>
          <w:p w14:paraId="1B6D3CE9" w14:textId="77777777" w:rsidR="002A5F77" w:rsidRPr="004D0454" w:rsidRDefault="002A5F77" w:rsidP="005A0D18">
            <w:pPr>
              <w:jc w:val="both"/>
              <w:rPr>
                <w:rFonts w:asciiTheme="majorBidi" w:hAnsiTheme="majorBidi" w:cstheme="majorBidi"/>
                <w:sz w:val="24"/>
                <w:szCs w:val="24"/>
              </w:rPr>
            </w:pPr>
            <w:r w:rsidRPr="004D0454">
              <w:rPr>
                <w:rFonts w:asciiTheme="majorBidi" w:hAnsiTheme="majorBidi" w:cstheme="majorBidi"/>
                <w:sz w:val="24"/>
                <w:szCs w:val="24"/>
              </w:rPr>
              <w:t>Rekvizīti</w:t>
            </w:r>
          </w:p>
        </w:tc>
      </w:tr>
      <w:tr w:rsidR="002A5F77" w:rsidRPr="004D0454" w14:paraId="697F97FA" w14:textId="77777777" w:rsidTr="005A0D18">
        <w:trPr>
          <w:trHeight w:val="472"/>
        </w:trPr>
        <w:tc>
          <w:tcPr>
            <w:tcW w:w="5008" w:type="dxa"/>
          </w:tcPr>
          <w:p w14:paraId="7E5DBEE1" w14:textId="77777777" w:rsidR="002A5F77" w:rsidRPr="004D0454" w:rsidRDefault="002A5F77" w:rsidP="005A0D18">
            <w:pPr>
              <w:jc w:val="both"/>
              <w:rPr>
                <w:rFonts w:asciiTheme="majorBidi" w:hAnsiTheme="majorBidi" w:cstheme="majorBidi"/>
                <w:sz w:val="24"/>
                <w:szCs w:val="24"/>
              </w:rPr>
            </w:pPr>
          </w:p>
          <w:p w14:paraId="6D70BB3E" w14:textId="77777777" w:rsidR="002A5F77" w:rsidRPr="004D0454" w:rsidRDefault="002A5F77" w:rsidP="005A0D18">
            <w:pPr>
              <w:jc w:val="both"/>
              <w:rPr>
                <w:rFonts w:asciiTheme="majorBidi" w:hAnsiTheme="majorBidi" w:cstheme="majorBidi"/>
                <w:sz w:val="24"/>
                <w:szCs w:val="24"/>
              </w:rPr>
            </w:pPr>
          </w:p>
        </w:tc>
        <w:tc>
          <w:tcPr>
            <w:tcW w:w="4588" w:type="dxa"/>
          </w:tcPr>
          <w:p w14:paraId="18CC1CF5" w14:textId="77777777" w:rsidR="002A5F77" w:rsidRPr="004D0454" w:rsidRDefault="002A5F77" w:rsidP="005A0D18">
            <w:pPr>
              <w:jc w:val="both"/>
              <w:rPr>
                <w:rFonts w:asciiTheme="majorBidi" w:hAnsiTheme="majorBidi" w:cstheme="majorBidi"/>
                <w:sz w:val="24"/>
                <w:szCs w:val="24"/>
              </w:rPr>
            </w:pPr>
          </w:p>
        </w:tc>
      </w:tr>
    </w:tbl>
    <w:p w14:paraId="5EF63BC4" w14:textId="77777777" w:rsidR="002A5F77" w:rsidRPr="004D0454" w:rsidRDefault="002A5F77" w:rsidP="002A5F77">
      <w:pPr>
        <w:jc w:val="both"/>
        <w:rPr>
          <w:rFonts w:asciiTheme="majorBidi" w:hAnsiTheme="majorBidi" w:cstheme="majorBidi"/>
          <w:b/>
          <w:bCs/>
          <w:sz w:val="24"/>
          <w:szCs w:val="24"/>
        </w:rPr>
      </w:pPr>
      <w:r w:rsidRPr="004D0454">
        <w:rPr>
          <w:rFonts w:asciiTheme="majorBidi" w:hAnsiTheme="majorBidi" w:cstheme="majorBidi"/>
          <w:b/>
          <w:bCs/>
          <w:sz w:val="24"/>
          <w:szCs w:val="24"/>
        </w:rPr>
        <w:t>2.</w:t>
      </w:r>
      <w:r>
        <w:rPr>
          <w:rFonts w:asciiTheme="majorBidi" w:hAnsiTheme="majorBidi" w:cstheme="majorBidi"/>
          <w:b/>
          <w:bCs/>
          <w:sz w:val="24"/>
          <w:szCs w:val="24"/>
        </w:rPr>
        <w:t xml:space="preserve"> </w:t>
      </w:r>
      <w:r w:rsidRPr="004D0454">
        <w:rPr>
          <w:rFonts w:asciiTheme="majorBidi" w:hAnsiTheme="majorBidi" w:cstheme="majorBidi"/>
          <w:b/>
          <w:bCs/>
          <w:sz w:val="24"/>
          <w:szCs w:val="24"/>
        </w:rPr>
        <w:t>Iesniedzēja kontaktpersona</w:t>
      </w:r>
    </w:p>
    <w:tbl>
      <w:tblPr>
        <w:tblW w:w="962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8"/>
        <w:gridCol w:w="7281"/>
      </w:tblGrid>
      <w:tr w:rsidR="002A5F77" w:rsidRPr="004D0454" w14:paraId="307A797F" w14:textId="77777777" w:rsidTr="005A0D18">
        <w:trPr>
          <w:trHeight w:val="472"/>
        </w:trPr>
        <w:tc>
          <w:tcPr>
            <w:tcW w:w="2348" w:type="dxa"/>
          </w:tcPr>
          <w:p w14:paraId="275FC843" w14:textId="77777777" w:rsidR="002A5F77" w:rsidRPr="004D0454" w:rsidRDefault="002A5F77" w:rsidP="005A0D18">
            <w:pPr>
              <w:spacing w:after="0" w:line="240" w:lineRule="auto"/>
              <w:jc w:val="both"/>
              <w:rPr>
                <w:rFonts w:asciiTheme="majorBidi" w:hAnsiTheme="majorBidi" w:cstheme="majorBidi"/>
                <w:sz w:val="24"/>
                <w:szCs w:val="24"/>
              </w:rPr>
            </w:pPr>
            <w:r w:rsidRPr="004D0454">
              <w:rPr>
                <w:rFonts w:asciiTheme="majorBidi" w:hAnsiTheme="majorBidi" w:cstheme="majorBidi"/>
                <w:sz w:val="24"/>
                <w:szCs w:val="24"/>
              </w:rPr>
              <w:t>Vārds, uzvārds</w:t>
            </w:r>
          </w:p>
        </w:tc>
        <w:tc>
          <w:tcPr>
            <w:tcW w:w="7281" w:type="dxa"/>
          </w:tcPr>
          <w:p w14:paraId="2092880F" w14:textId="77777777" w:rsidR="002A5F77" w:rsidRPr="004D0454" w:rsidRDefault="002A5F77" w:rsidP="005A0D18">
            <w:pPr>
              <w:jc w:val="both"/>
              <w:rPr>
                <w:rFonts w:asciiTheme="majorBidi" w:hAnsiTheme="majorBidi" w:cstheme="majorBidi"/>
                <w:b/>
                <w:bCs/>
                <w:sz w:val="24"/>
                <w:szCs w:val="24"/>
              </w:rPr>
            </w:pPr>
          </w:p>
        </w:tc>
      </w:tr>
      <w:tr w:rsidR="002A5F77" w:rsidRPr="004D0454" w14:paraId="2E90FCF6" w14:textId="77777777" w:rsidTr="005A0D18">
        <w:trPr>
          <w:trHeight w:val="472"/>
        </w:trPr>
        <w:tc>
          <w:tcPr>
            <w:tcW w:w="2348" w:type="dxa"/>
          </w:tcPr>
          <w:p w14:paraId="6593D301" w14:textId="77777777" w:rsidR="002A5F77" w:rsidRPr="004D0454" w:rsidRDefault="002A5F77" w:rsidP="005A0D18">
            <w:pPr>
              <w:spacing w:after="0" w:line="240" w:lineRule="auto"/>
              <w:jc w:val="both"/>
              <w:rPr>
                <w:rFonts w:asciiTheme="majorBidi" w:hAnsiTheme="majorBidi" w:cstheme="majorBidi"/>
                <w:sz w:val="24"/>
                <w:szCs w:val="24"/>
              </w:rPr>
            </w:pPr>
            <w:r w:rsidRPr="004D0454">
              <w:rPr>
                <w:rFonts w:asciiTheme="majorBidi" w:hAnsiTheme="majorBidi" w:cstheme="majorBidi"/>
                <w:sz w:val="24"/>
                <w:szCs w:val="24"/>
              </w:rPr>
              <w:t>Adrese</w:t>
            </w:r>
            <w:r w:rsidRPr="004D0454">
              <w:rPr>
                <w:rFonts w:asciiTheme="majorBidi" w:hAnsiTheme="majorBidi" w:cstheme="majorBidi"/>
                <w:i/>
                <w:sz w:val="24"/>
                <w:szCs w:val="24"/>
              </w:rPr>
              <w:t>*</w:t>
            </w:r>
          </w:p>
        </w:tc>
        <w:tc>
          <w:tcPr>
            <w:tcW w:w="7281" w:type="dxa"/>
          </w:tcPr>
          <w:p w14:paraId="7312AD58" w14:textId="77777777" w:rsidR="002A5F77" w:rsidRPr="004D0454" w:rsidRDefault="002A5F77" w:rsidP="005A0D18">
            <w:pPr>
              <w:jc w:val="both"/>
              <w:rPr>
                <w:rFonts w:asciiTheme="majorBidi" w:hAnsiTheme="majorBidi" w:cstheme="majorBidi"/>
                <w:b/>
                <w:bCs/>
                <w:sz w:val="24"/>
                <w:szCs w:val="24"/>
              </w:rPr>
            </w:pPr>
          </w:p>
        </w:tc>
      </w:tr>
      <w:tr w:rsidR="002A5F77" w:rsidRPr="004D0454" w14:paraId="13D9B869" w14:textId="77777777" w:rsidTr="005A0D18">
        <w:trPr>
          <w:trHeight w:val="472"/>
        </w:trPr>
        <w:tc>
          <w:tcPr>
            <w:tcW w:w="2348" w:type="dxa"/>
          </w:tcPr>
          <w:p w14:paraId="0B4523BD" w14:textId="77777777" w:rsidR="002A5F77" w:rsidRPr="004D0454" w:rsidRDefault="002A5F77" w:rsidP="005A0D18">
            <w:pPr>
              <w:spacing w:after="0" w:line="240" w:lineRule="auto"/>
              <w:jc w:val="both"/>
              <w:rPr>
                <w:rFonts w:asciiTheme="majorBidi" w:hAnsiTheme="majorBidi" w:cstheme="majorBidi"/>
                <w:sz w:val="24"/>
                <w:szCs w:val="24"/>
              </w:rPr>
            </w:pPr>
            <w:r w:rsidRPr="004D0454">
              <w:rPr>
                <w:rFonts w:asciiTheme="majorBidi" w:hAnsiTheme="majorBidi" w:cstheme="majorBidi"/>
                <w:sz w:val="24"/>
                <w:szCs w:val="24"/>
              </w:rPr>
              <w:t>Tālr./fax</w:t>
            </w:r>
            <w:r w:rsidRPr="004D0454">
              <w:rPr>
                <w:rFonts w:asciiTheme="majorBidi" w:hAnsiTheme="majorBidi" w:cstheme="majorBidi"/>
                <w:i/>
                <w:sz w:val="24"/>
                <w:szCs w:val="24"/>
              </w:rPr>
              <w:t>*</w:t>
            </w:r>
          </w:p>
        </w:tc>
        <w:tc>
          <w:tcPr>
            <w:tcW w:w="7281" w:type="dxa"/>
          </w:tcPr>
          <w:p w14:paraId="7678D03D" w14:textId="77777777" w:rsidR="002A5F77" w:rsidRPr="004D0454" w:rsidRDefault="002A5F77" w:rsidP="005A0D18">
            <w:pPr>
              <w:jc w:val="both"/>
              <w:rPr>
                <w:rFonts w:asciiTheme="majorBidi" w:hAnsiTheme="majorBidi" w:cstheme="majorBidi"/>
                <w:b/>
                <w:bCs/>
                <w:sz w:val="24"/>
                <w:szCs w:val="24"/>
              </w:rPr>
            </w:pPr>
          </w:p>
        </w:tc>
      </w:tr>
      <w:tr w:rsidR="002A5F77" w:rsidRPr="004D0454" w14:paraId="735CBE41" w14:textId="77777777" w:rsidTr="005A0D18">
        <w:trPr>
          <w:trHeight w:val="454"/>
        </w:trPr>
        <w:tc>
          <w:tcPr>
            <w:tcW w:w="2348" w:type="dxa"/>
          </w:tcPr>
          <w:p w14:paraId="22845E8D" w14:textId="77777777" w:rsidR="002A5F77" w:rsidRPr="004D0454" w:rsidRDefault="002A5F77" w:rsidP="005A0D18">
            <w:pPr>
              <w:spacing w:after="0" w:line="240" w:lineRule="auto"/>
              <w:jc w:val="both"/>
              <w:rPr>
                <w:rFonts w:asciiTheme="majorBidi" w:hAnsiTheme="majorBidi" w:cstheme="majorBidi"/>
                <w:sz w:val="24"/>
                <w:szCs w:val="24"/>
              </w:rPr>
            </w:pPr>
            <w:r w:rsidRPr="004D0454">
              <w:rPr>
                <w:rFonts w:asciiTheme="majorBidi" w:hAnsiTheme="majorBidi" w:cstheme="majorBidi"/>
                <w:sz w:val="24"/>
                <w:szCs w:val="24"/>
              </w:rPr>
              <w:t>e- pasta adrese</w:t>
            </w:r>
            <w:r w:rsidRPr="004D0454">
              <w:rPr>
                <w:rFonts w:asciiTheme="majorBidi" w:hAnsiTheme="majorBidi" w:cstheme="majorBidi"/>
                <w:i/>
                <w:sz w:val="24"/>
                <w:szCs w:val="24"/>
              </w:rPr>
              <w:t>*</w:t>
            </w:r>
          </w:p>
        </w:tc>
        <w:tc>
          <w:tcPr>
            <w:tcW w:w="7281" w:type="dxa"/>
          </w:tcPr>
          <w:p w14:paraId="4B2C08DC" w14:textId="77777777" w:rsidR="002A5F77" w:rsidRPr="004D0454" w:rsidRDefault="002A5F77" w:rsidP="005A0D18">
            <w:pPr>
              <w:jc w:val="both"/>
              <w:rPr>
                <w:rFonts w:asciiTheme="majorBidi" w:hAnsiTheme="majorBidi" w:cstheme="majorBidi"/>
                <w:b/>
                <w:bCs/>
                <w:sz w:val="24"/>
                <w:szCs w:val="24"/>
              </w:rPr>
            </w:pPr>
          </w:p>
        </w:tc>
      </w:tr>
    </w:tbl>
    <w:p w14:paraId="47FBB7C1" w14:textId="77777777" w:rsidR="002A5F77" w:rsidRPr="004E1288" w:rsidRDefault="002A5F77" w:rsidP="002A5F77">
      <w:pPr>
        <w:spacing w:after="0" w:line="240" w:lineRule="auto"/>
        <w:ind w:left="426"/>
        <w:jc w:val="both"/>
        <w:rPr>
          <w:rFonts w:asciiTheme="majorBidi" w:hAnsiTheme="majorBidi" w:cstheme="majorBidi"/>
          <w:i/>
        </w:rPr>
      </w:pPr>
      <w:r w:rsidRPr="004E1288">
        <w:rPr>
          <w:rFonts w:asciiTheme="majorBidi" w:hAnsiTheme="majorBidi" w:cstheme="majorBidi"/>
          <w:i/>
        </w:rPr>
        <w:t>* Norādīt tikai tādu kontaktinformāciju, kurā faktiski pretendents saņem korespondenci un faksa sūtījumus.</w:t>
      </w:r>
    </w:p>
    <w:p w14:paraId="1EC52F92" w14:textId="77777777" w:rsidR="002A5F77" w:rsidRPr="004D0454" w:rsidRDefault="002A5F77" w:rsidP="002A5F77">
      <w:pPr>
        <w:spacing w:after="120"/>
        <w:jc w:val="both"/>
        <w:rPr>
          <w:rFonts w:asciiTheme="majorBidi" w:hAnsiTheme="majorBidi" w:cstheme="majorBidi"/>
          <w:b/>
          <w:bCs/>
          <w:iCs/>
          <w:sz w:val="24"/>
          <w:szCs w:val="24"/>
        </w:rPr>
      </w:pPr>
      <w:r w:rsidRPr="004D0454">
        <w:rPr>
          <w:rFonts w:asciiTheme="majorBidi" w:hAnsiTheme="majorBidi" w:cstheme="majorBidi"/>
          <w:b/>
          <w:bCs/>
          <w:iCs/>
          <w:sz w:val="24"/>
          <w:szCs w:val="24"/>
        </w:rPr>
        <w:t xml:space="preserve">3. Piedāvājuma kopējā </w:t>
      </w:r>
      <w:r>
        <w:rPr>
          <w:rFonts w:asciiTheme="majorBidi" w:hAnsiTheme="majorBidi" w:cstheme="majorBidi"/>
          <w:b/>
          <w:bCs/>
          <w:iCs/>
          <w:sz w:val="24"/>
          <w:szCs w:val="24"/>
        </w:rPr>
        <w:t>summa</w:t>
      </w:r>
      <w:r w:rsidRPr="004D0454">
        <w:rPr>
          <w:rFonts w:asciiTheme="majorBidi" w:hAnsiTheme="majorBidi" w:cstheme="majorBidi"/>
          <w:b/>
          <w:bCs/>
          <w:iCs/>
          <w:sz w:val="24"/>
          <w:szCs w:val="24"/>
        </w:rPr>
        <w:t>:</w:t>
      </w:r>
    </w:p>
    <w:tbl>
      <w:tblPr>
        <w:tblW w:w="98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1276"/>
        <w:gridCol w:w="1276"/>
        <w:gridCol w:w="1134"/>
        <w:gridCol w:w="1842"/>
        <w:gridCol w:w="2375"/>
      </w:tblGrid>
      <w:tr w:rsidR="002A5F77" w:rsidRPr="004D0454" w14:paraId="7D39DDA8" w14:textId="77777777" w:rsidTr="005A0D18">
        <w:trPr>
          <w:trHeight w:val="1477"/>
        </w:trPr>
        <w:tc>
          <w:tcPr>
            <w:tcW w:w="568" w:type="dxa"/>
            <w:tcBorders>
              <w:bottom w:val="single" w:sz="4" w:space="0" w:color="auto"/>
            </w:tcBorders>
            <w:shd w:val="clear" w:color="auto" w:fill="auto"/>
          </w:tcPr>
          <w:p w14:paraId="0DBEC052" w14:textId="77777777" w:rsidR="002A5F77" w:rsidRPr="004E1288" w:rsidRDefault="002A5F77" w:rsidP="005A0D18">
            <w:pPr>
              <w:spacing w:after="120"/>
              <w:jc w:val="both"/>
              <w:rPr>
                <w:rFonts w:asciiTheme="majorBidi" w:hAnsiTheme="majorBidi" w:cstheme="majorBidi"/>
                <w:iCs/>
              </w:rPr>
            </w:pPr>
            <w:r w:rsidRPr="004E1288">
              <w:rPr>
                <w:rFonts w:asciiTheme="majorBidi" w:hAnsiTheme="majorBidi" w:cstheme="majorBidi"/>
                <w:iCs/>
              </w:rPr>
              <w:t>N. p.</w:t>
            </w:r>
          </w:p>
          <w:p w14:paraId="69E4B9D1" w14:textId="77777777" w:rsidR="002A5F77" w:rsidRPr="004E1288" w:rsidRDefault="002A5F77" w:rsidP="005A0D18">
            <w:pPr>
              <w:spacing w:after="120"/>
              <w:jc w:val="both"/>
              <w:rPr>
                <w:rFonts w:asciiTheme="majorBidi" w:hAnsiTheme="majorBidi" w:cstheme="majorBidi"/>
                <w:iCs/>
              </w:rPr>
            </w:pPr>
            <w:r w:rsidRPr="004E1288">
              <w:rPr>
                <w:rFonts w:asciiTheme="majorBidi" w:hAnsiTheme="majorBidi" w:cstheme="majorBidi"/>
                <w:iCs/>
              </w:rPr>
              <w:t>k.</w:t>
            </w:r>
          </w:p>
        </w:tc>
        <w:tc>
          <w:tcPr>
            <w:tcW w:w="1417" w:type="dxa"/>
            <w:tcBorders>
              <w:bottom w:val="single" w:sz="4" w:space="0" w:color="auto"/>
            </w:tcBorders>
            <w:shd w:val="clear" w:color="auto" w:fill="auto"/>
          </w:tcPr>
          <w:p w14:paraId="06B97154" w14:textId="77777777" w:rsidR="002A5F77" w:rsidRPr="004E1288" w:rsidRDefault="002A5F77" w:rsidP="005A0D18">
            <w:pPr>
              <w:spacing w:after="120"/>
              <w:jc w:val="both"/>
              <w:rPr>
                <w:rFonts w:asciiTheme="majorBidi" w:hAnsiTheme="majorBidi" w:cstheme="majorBidi"/>
                <w:iCs/>
              </w:rPr>
            </w:pPr>
            <w:r w:rsidRPr="004E1288">
              <w:rPr>
                <w:rFonts w:asciiTheme="majorBidi" w:hAnsiTheme="majorBidi" w:cstheme="majorBidi"/>
                <w:iCs/>
              </w:rPr>
              <w:t>Degvielas                       veids, marka</w:t>
            </w:r>
          </w:p>
        </w:tc>
        <w:tc>
          <w:tcPr>
            <w:tcW w:w="1276" w:type="dxa"/>
            <w:tcBorders>
              <w:bottom w:val="single" w:sz="4" w:space="0" w:color="auto"/>
            </w:tcBorders>
            <w:shd w:val="clear" w:color="auto" w:fill="auto"/>
          </w:tcPr>
          <w:p w14:paraId="133D544C" w14:textId="77777777" w:rsidR="002A5F77" w:rsidRPr="004E1288" w:rsidRDefault="002A5F77" w:rsidP="005A0D18">
            <w:pPr>
              <w:spacing w:after="120"/>
              <w:jc w:val="both"/>
              <w:rPr>
                <w:rFonts w:asciiTheme="majorBidi" w:hAnsiTheme="majorBidi" w:cstheme="majorBidi"/>
                <w:iCs/>
              </w:rPr>
            </w:pPr>
            <w:r w:rsidRPr="004E1288">
              <w:rPr>
                <w:rFonts w:asciiTheme="majorBidi" w:hAnsiTheme="majorBidi" w:cstheme="majorBidi"/>
                <w:iCs/>
              </w:rPr>
              <w:t>Mērvienība</w:t>
            </w:r>
          </w:p>
        </w:tc>
        <w:tc>
          <w:tcPr>
            <w:tcW w:w="1276" w:type="dxa"/>
            <w:tcBorders>
              <w:bottom w:val="single" w:sz="4" w:space="0" w:color="auto"/>
            </w:tcBorders>
            <w:shd w:val="clear" w:color="auto" w:fill="auto"/>
          </w:tcPr>
          <w:p w14:paraId="32D7A49A" w14:textId="77777777" w:rsidR="002A5F77" w:rsidRPr="004E1288" w:rsidRDefault="002A5F77" w:rsidP="005A0D18">
            <w:pPr>
              <w:spacing w:after="120"/>
              <w:jc w:val="both"/>
              <w:rPr>
                <w:rFonts w:asciiTheme="majorBidi" w:hAnsiTheme="majorBidi" w:cstheme="majorBidi"/>
                <w:iCs/>
              </w:rPr>
            </w:pPr>
            <w:r w:rsidRPr="004E1288">
              <w:rPr>
                <w:rFonts w:asciiTheme="majorBidi" w:hAnsiTheme="majorBidi" w:cstheme="majorBidi"/>
                <w:iCs/>
              </w:rPr>
              <w:t>Daudzums litros</w:t>
            </w:r>
          </w:p>
          <w:p w14:paraId="15D27C3E" w14:textId="77777777" w:rsidR="002A5F77" w:rsidRPr="004E1288" w:rsidRDefault="002A5F77" w:rsidP="005A0D18">
            <w:pPr>
              <w:spacing w:after="120"/>
              <w:jc w:val="both"/>
              <w:rPr>
                <w:rFonts w:asciiTheme="majorBidi" w:hAnsiTheme="majorBidi" w:cstheme="majorBidi"/>
                <w:iCs/>
              </w:rPr>
            </w:pPr>
          </w:p>
        </w:tc>
        <w:tc>
          <w:tcPr>
            <w:tcW w:w="1134" w:type="dxa"/>
          </w:tcPr>
          <w:p w14:paraId="46F51743" w14:textId="77777777" w:rsidR="002A5F77" w:rsidRPr="004E1288" w:rsidRDefault="002A5F77" w:rsidP="005A0D18">
            <w:pPr>
              <w:spacing w:after="120"/>
              <w:jc w:val="both"/>
              <w:rPr>
                <w:rFonts w:asciiTheme="majorBidi" w:hAnsiTheme="majorBidi" w:cstheme="majorBidi"/>
                <w:iCs/>
              </w:rPr>
            </w:pPr>
            <w:r w:rsidRPr="004E1288">
              <w:rPr>
                <w:rFonts w:asciiTheme="majorBidi" w:hAnsiTheme="majorBidi" w:cstheme="majorBidi"/>
                <w:iCs/>
              </w:rPr>
              <w:t xml:space="preserve">Atlaide </w:t>
            </w:r>
          </w:p>
          <w:p w14:paraId="438A3CC8" w14:textId="77777777" w:rsidR="002A5F77" w:rsidRPr="004E1288" w:rsidRDefault="002A5F77" w:rsidP="005A0D18">
            <w:pPr>
              <w:spacing w:after="120"/>
              <w:jc w:val="both"/>
              <w:rPr>
                <w:rFonts w:asciiTheme="majorBidi" w:hAnsiTheme="majorBidi" w:cstheme="majorBidi"/>
                <w:iCs/>
              </w:rPr>
            </w:pPr>
            <w:r w:rsidRPr="004E1288">
              <w:rPr>
                <w:rFonts w:asciiTheme="majorBidi" w:hAnsiTheme="majorBidi" w:cstheme="majorBidi"/>
                <w:iCs/>
              </w:rPr>
              <w:t>(EUR/</w:t>
            </w:r>
            <w:r>
              <w:rPr>
                <w:rFonts w:asciiTheme="majorBidi" w:hAnsiTheme="majorBidi" w:cstheme="majorBidi"/>
                <w:iCs/>
              </w:rPr>
              <w:t>l</w:t>
            </w:r>
            <w:r w:rsidRPr="004E1288">
              <w:rPr>
                <w:rFonts w:asciiTheme="majorBidi" w:hAnsiTheme="majorBidi" w:cstheme="majorBidi"/>
                <w:iCs/>
              </w:rPr>
              <w:t>)</w:t>
            </w:r>
          </w:p>
          <w:p w14:paraId="294A9D86" w14:textId="77777777" w:rsidR="002A5F77" w:rsidRPr="004E1288" w:rsidRDefault="002A5F77" w:rsidP="005A0D18">
            <w:pPr>
              <w:spacing w:after="120"/>
              <w:jc w:val="both"/>
              <w:rPr>
                <w:rFonts w:asciiTheme="majorBidi" w:hAnsiTheme="majorBidi" w:cstheme="majorBidi"/>
                <w:iCs/>
              </w:rPr>
            </w:pPr>
          </w:p>
        </w:tc>
        <w:tc>
          <w:tcPr>
            <w:tcW w:w="1842" w:type="dxa"/>
            <w:shd w:val="clear" w:color="auto" w:fill="auto"/>
          </w:tcPr>
          <w:p w14:paraId="2E89E17E" w14:textId="77777777" w:rsidR="002A5F77" w:rsidRPr="004E1288" w:rsidRDefault="002A5F77" w:rsidP="005A0D18">
            <w:pPr>
              <w:spacing w:after="120"/>
              <w:jc w:val="both"/>
              <w:rPr>
                <w:rFonts w:asciiTheme="majorBidi" w:hAnsiTheme="majorBidi" w:cstheme="majorBidi"/>
                <w:iCs/>
              </w:rPr>
            </w:pPr>
            <w:r w:rsidRPr="004E1288">
              <w:rPr>
                <w:rFonts w:asciiTheme="majorBidi" w:hAnsiTheme="majorBidi" w:cstheme="majorBidi"/>
                <w:iCs/>
              </w:rPr>
              <w:t>Mērvienības cena (EUR/</w:t>
            </w:r>
            <w:r>
              <w:rPr>
                <w:rFonts w:asciiTheme="majorBidi" w:hAnsiTheme="majorBidi" w:cstheme="majorBidi"/>
                <w:iCs/>
              </w:rPr>
              <w:t>l</w:t>
            </w:r>
            <w:r w:rsidRPr="004E1288">
              <w:rPr>
                <w:rFonts w:asciiTheme="majorBidi" w:hAnsiTheme="majorBidi" w:cstheme="majorBidi"/>
                <w:iCs/>
              </w:rPr>
              <w:t>) ar atlaidi</w:t>
            </w:r>
          </w:p>
        </w:tc>
        <w:tc>
          <w:tcPr>
            <w:tcW w:w="2375" w:type="dxa"/>
            <w:shd w:val="clear" w:color="auto" w:fill="auto"/>
          </w:tcPr>
          <w:p w14:paraId="7A9C6102" w14:textId="77777777" w:rsidR="002A5F77" w:rsidRDefault="002A5F77" w:rsidP="005A0D18">
            <w:pPr>
              <w:spacing w:after="120"/>
              <w:rPr>
                <w:rFonts w:asciiTheme="majorBidi" w:hAnsiTheme="majorBidi" w:cstheme="majorBidi"/>
                <w:iCs/>
              </w:rPr>
            </w:pPr>
            <w:r w:rsidRPr="004E1288">
              <w:rPr>
                <w:rFonts w:asciiTheme="majorBidi" w:hAnsiTheme="majorBidi" w:cstheme="majorBidi"/>
                <w:iCs/>
              </w:rPr>
              <w:t xml:space="preserve">Summa kopā </w:t>
            </w:r>
            <w:r>
              <w:rPr>
                <w:rFonts w:asciiTheme="majorBidi" w:hAnsiTheme="majorBidi" w:cstheme="majorBidi"/>
                <w:iCs/>
              </w:rPr>
              <w:t xml:space="preserve">EUR </w:t>
            </w:r>
            <w:r w:rsidRPr="004E1288">
              <w:rPr>
                <w:rFonts w:asciiTheme="majorBidi" w:hAnsiTheme="majorBidi" w:cstheme="majorBidi"/>
                <w:iCs/>
              </w:rPr>
              <w:t>par visu apjomu</w:t>
            </w:r>
            <w:r>
              <w:rPr>
                <w:rFonts w:asciiTheme="majorBidi" w:hAnsiTheme="majorBidi" w:cstheme="majorBidi"/>
                <w:iCs/>
              </w:rPr>
              <w:t xml:space="preserve"> </w:t>
            </w:r>
            <w:r w:rsidRPr="004E1288">
              <w:rPr>
                <w:rFonts w:asciiTheme="majorBidi" w:hAnsiTheme="majorBidi" w:cstheme="majorBidi"/>
                <w:iCs/>
              </w:rPr>
              <w:t xml:space="preserve">visā </w:t>
            </w:r>
            <w:r>
              <w:rPr>
                <w:rFonts w:asciiTheme="majorBidi" w:hAnsiTheme="majorBidi" w:cstheme="majorBidi"/>
                <w:iCs/>
              </w:rPr>
              <w:t>L</w:t>
            </w:r>
            <w:r w:rsidRPr="004E1288">
              <w:rPr>
                <w:rFonts w:asciiTheme="majorBidi" w:hAnsiTheme="majorBidi" w:cstheme="majorBidi"/>
                <w:iCs/>
              </w:rPr>
              <w:t xml:space="preserve">īguma darbības periodā </w:t>
            </w:r>
          </w:p>
          <w:p w14:paraId="5C427971" w14:textId="77777777" w:rsidR="002A5F77" w:rsidRPr="004E1288" w:rsidRDefault="002A5F77" w:rsidP="005A0D18">
            <w:pPr>
              <w:spacing w:after="120"/>
              <w:rPr>
                <w:rFonts w:asciiTheme="majorBidi" w:hAnsiTheme="majorBidi" w:cstheme="majorBidi"/>
                <w:iCs/>
              </w:rPr>
            </w:pPr>
            <w:r w:rsidRPr="004E1288">
              <w:rPr>
                <w:rFonts w:asciiTheme="majorBidi" w:hAnsiTheme="majorBidi" w:cstheme="majorBidi"/>
                <w:iCs/>
              </w:rPr>
              <w:t>(24 mēnešos)</w:t>
            </w:r>
          </w:p>
        </w:tc>
      </w:tr>
      <w:tr w:rsidR="002A5F77" w:rsidRPr="004D0454" w14:paraId="57DDAB67" w14:textId="77777777" w:rsidTr="005A0D18">
        <w:trPr>
          <w:trHeight w:val="314"/>
        </w:trPr>
        <w:tc>
          <w:tcPr>
            <w:tcW w:w="568" w:type="dxa"/>
            <w:shd w:val="clear" w:color="auto" w:fill="auto"/>
          </w:tcPr>
          <w:p w14:paraId="2FF96EAB" w14:textId="77777777" w:rsidR="002A5F77" w:rsidRPr="004E1288" w:rsidRDefault="002A5F77" w:rsidP="005A0D18">
            <w:pPr>
              <w:spacing w:after="0" w:line="240" w:lineRule="auto"/>
              <w:jc w:val="both"/>
              <w:rPr>
                <w:rFonts w:asciiTheme="majorBidi" w:hAnsiTheme="majorBidi" w:cstheme="majorBidi"/>
                <w:iCs/>
              </w:rPr>
            </w:pPr>
            <w:r w:rsidRPr="004E1288">
              <w:rPr>
                <w:rFonts w:asciiTheme="majorBidi" w:hAnsiTheme="majorBidi" w:cstheme="majorBidi"/>
                <w:iCs/>
              </w:rPr>
              <w:t>1.</w:t>
            </w:r>
          </w:p>
        </w:tc>
        <w:tc>
          <w:tcPr>
            <w:tcW w:w="1417" w:type="dxa"/>
            <w:shd w:val="clear" w:color="auto" w:fill="auto"/>
          </w:tcPr>
          <w:p w14:paraId="0F175AAF" w14:textId="77777777" w:rsidR="002A5F77" w:rsidRPr="004E1288" w:rsidRDefault="002A5F77" w:rsidP="005A0D18">
            <w:pPr>
              <w:spacing w:after="0" w:line="240" w:lineRule="auto"/>
              <w:jc w:val="both"/>
              <w:rPr>
                <w:rFonts w:asciiTheme="majorBidi" w:hAnsiTheme="majorBidi" w:cstheme="majorBidi"/>
                <w:iCs/>
              </w:rPr>
            </w:pPr>
            <w:proofErr w:type="spellStart"/>
            <w:r w:rsidRPr="004E1288">
              <w:rPr>
                <w:rFonts w:asciiTheme="majorBidi" w:hAnsiTheme="majorBidi" w:cstheme="majorBidi"/>
                <w:iCs/>
              </w:rPr>
              <w:t>Dīzļdegviela</w:t>
            </w:r>
            <w:proofErr w:type="spellEnd"/>
            <w:r w:rsidRPr="004E1288">
              <w:rPr>
                <w:rFonts w:asciiTheme="majorBidi" w:hAnsiTheme="majorBidi" w:cstheme="majorBidi"/>
                <w:iCs/>
              </w:rPr>
              <w:t xml:space="preserve"> (DD)</w:t>
            </w:r>
          </w:p>
        </w:tc>
        <w:tc>
          <w:tcPr>
            <w:tcW w:w="1276" w:type="dxa"/>
            <w:shd w:val="clear" w:color="auto" w:fill="auto"/>
          </w:tcPr>
          <w:p w14:paraId="0DFEA6C5" w14:textId="77777777" w:rsidR="002A5F77" w:rsidRPr="004E1288" w:rsidRDefault="002A5F77" w:rsidP="005A0D18">
            <w:pPr>
              <w:spacing w:after="120"/>
              <w:jc w:val="both"/>
              <w:rPr>
                <w:rFonts w:asciiTheme="majorBidi" w:hAnsiTheme="majorBidi" w:cstheme="majorBidi"/>
                <w:iCs/>
              </w:rPr>
            </w:pPr>
            <w:r>
              <w:rPr>
                <w:rFonts w:asciiTheme="majorBidi" w:hAnsiTheme="majorBidi" w:cstheme="majorBidi"/>
                <w:iCs/>
              </w:rPr>
              <w:t>l</w:t>
            </w:r>
            <w:r w:rsidRPr="004E1288">
              <w:rPr>
                <w:rFonts w:asciiTheme="majorBidi" w:hAnsiTheme="majorBidi" w:cstheme="majorBidi"/>
                <w:iCs/>
              </w:rPr>
              <w:t>itrs</w:t>
            </w:r>
          </w:p>
        </w:tc>
        <w:tc>
          <w:tcPr>
            <w:tcW w:w="1276" w:type="dxa"/>
            <w:shd w:val="clear" w:color="auto" w:fill="auto"/>
          </w:tcPr>
          <w:p w14:paraId="7D509A12" w14:textId="77777777" w:rsidR="002A5F77" w:rsidRPr="004E1288" w:rsidRDefault="002A5F77" w:rsidP="005A0D18">
            <w:pPr>
              <w:spacing w:after="120"/>
              <w:jc w:val="both"/>
              <w:rPr>
                <w:rFonts w:asciiTheme="majorBidi" w:hAnsiTheme="majorBidi" w:cstheme="majorBidi"/>
                <w:iCs/>
              </w:rPr>
            </w:pPr>
            <w:r w:rsidRPr="004E1288">
              <w:rPr>
                <w:rFonts w:asciiTheme="majorBidi" w:hAnsiTheme="majorBidi" w:cstheme="majorBidi"/>
                <w:iCs/>
              </w:rPr>
              <w:t xml:space="preserve">~ </w:t>
            </w:r>
            <w:r>
              <w:rPr>
                <w:rFonts w:asciiTheme="majorBidi" w:hAnsiTheme="majorBidi" w:cstheme="majorBidi"/>
                <w:iCs/>
              </w:rPr>
              <w:t>120 000</w:t>
            </w:r>
          </w:p>
        </w:tc>
        <w:tc>
          <w:tcPr>
            <w:tcW w:w="1134" w:type="dxa"/>
          </w:tcPr>
          <w:p w14:paraId="1833A1D2" w14:textId="77777777" w:rsidR="002A5F77" w:rsidRPr="004E1288" w:rsidRDefault="002A5F77" w:rsidP="005A0D18">
            <w:pPr>
              <w:spacing w:after="120"/>
              <w:jc w:val="both"/>
              <w:rPr>
                <w:rFonts w:asciiTheme="majorBidi" w:hAnsiTheme="majorBidi" w:cstheme="majorBidi"/>
                <w:iCs/>
                <w:strike/>
              </w:rPr>
            </w:pPr>
          </w:p>
        </w:tc>
        <w:tc>
          <w:tcPr>
            <w:tcW w:w="1842" w:type="dxa"/>
            <w:shd w:val="clear" w:color="auto" w:fill="auto"/>
          </w:tcPr>
          <w:p w14:paraId="0FD3C3BE" w14:textId="77777777" w:rsidR="002A5F77" w:rsidRPr="004E1288" w:rsidRDefault="002A5F77" w:rsidP="005A0D18">
            <w:pPr>
              <w:spacing w:after="120"/>
              <w:jc w:val="both"/>
              <w:rPr>
                <w:rFonts w:asciiTheme="majorBidi" w:hAnsiTheme="majorBidi" w:cstheme="majorBidi"/>
                <w:iCs/>
                <w:strike/>
              </w:rPr>
            </w:pPr>
          </w:p>
        </w:tc>
        <w:tc>
          <w:tcPr>
            <w:tcW w:w="2375" w:type="dxa"/>
            <w:shd w:val="clear" w:color="auto" w:fill="auto"/>
          </w:tcPr>
          <w:p w14:paraId="4A090A51" w14:textId="77777777" w:rsidR="002A5F77" w:rsidRPr="004E1288" w:rsidRDefault="002A5F77" w:rsidP="005A0D18">
            <w:pPr>
              <w:spacing w:after="120"/>
              <w:jc w:val="both"/>
              <w:rPr>
                <w:rFonts w:asciiTheme="majorBidi" w:hAnsiTheme="majorBidi" w:cstheme="majorBidi"/>
                <w:iCs/>
              </w:rPr>
            </w:pPr>
          </w:p>
        </w:tc>
      </w:tr>
      <w:tr w:rsidR="002A5F77" w:rsidRPr="004D0454" w14:paraId="7CA0FC57" w14:textId="77777777" w:rsidTr="005A0D18">
        <w:trPr>
          <w:trHeight w:val="1012"/>
        </w:trPr>
        <w:tc>
          <w:tcPr>
            <w:tcW w:w="568" w:type="dxa"/>
            <w:tcBorders>
              <w:bottom w:val="single" w:sz="4" w:space="0" w:color="auto"/>
            </w:tcBorders>
            <w:shd w:val="clear" w:color="auto" w:fill="auto"/>
          </w:tcPr>
          <w:p w14:paraId="6E05706C" w14:textId="77777777" w:rsidR="002A5F77" w:rsidRPr="004E1288" w:rsidRDefault="002A5F77" w:rsidP="005A0D18">
            <w:pPr>
              <w:spacing w:after="0" w:line="240" w:lineRule="auto"/>
              <w:jc w:val="both"/>
              <w:rPr>
                <w:rFonts w:asciiTheme="majorBidi" w:hAnsiTheme="majorBidi" w:cstheme="majorBidi"/>
                <w:iCs/>
              </w:rPr>
            </w:pPr>
            <w:r w:rsidRPr="004E1288">
              <w:rPr>
                <w:rFonts w:asciiTheme="majorBidi" w:hAnsiTheme="majorBidi" w:cstheme="majorBidi"/>
                <w:iCs/>
              </w:rPr>
              <w:t>2.</w:t>
            </w:r>
          </w:p>
        </w:tc>
        <w:tc>
          <w:tcPr>
            <w:tcW w:w="1417" w:type="dxa"/>
            <w:tcBorders>
              <w:bottom w:val="single" w:sz="4" w:space="0" w:color="auto"/>
            </w:tcBorders>
            <w:shd w:val="clear" w:color="auto" w:fill="auto"/>
          </w:tcPr>
          <w:p w14:paraId="61B6CF8D" w14:textId="77777777" w:rsidR="002A5F77" w:rsidRPr="004E1288" w:rsidRDefault="002A5F77" w:rsidP="005A0D18">
            <w:pPr>
              <w:spacing w:after="0" w:line="240" w:lineRule="auto"/>
              <w:jc w:val="both"/>
              <w:rPr>
                <w:rFonts w:asciiTheme="majorBidi" w:hAnsiTheme="majorBidi" w:cstheme="majorBidi"/>
                <w:iCs/>
              </w:rPr>
            </w:pPr>
            <w:proofErr w:type="spellStart"/>
            <w:r>
              <w:rPr>
                <w:rFonts w:asciiTheme="majorBidi" w:hAnsiTheme="majorBidi" w:cstheme="majorBidi"/>
                <w:sz w:val="24"/>
                <w:szCs w:val="24"/>
              </w:rPr>
              <w:t>B</w:t>
            </w:r>
            <w:r w:rsidRPr="006241CF">
              <w:rPr>
                <w:rFonts w:asciiTheme="majorBidi" w:hAnsiTheme="majorBidi" w:cstheme="majorBidi"/>
                <w:sz w:val="24"/>
                <w:szCs w:val="24"/>
              </w:rPr>
              <w:t>ezsvina</w:t>
            </w:r>
            <w:proofErr w:type="spellEnd"/>
            <w:r w:rsidRPr="006241CF">
              <w:rPr>
                <w:rFonts w:asciiTheme="majorBidi" w:hAnsiTheme="majorBidi" w:cstheme="majorBidi"/>
                <w:sz w:val="24"/>
                <w:szCs w:val="24"/>
              </w:rPr>
              <w:t xml:space="preserve"> benzīn</w:t>
            </w:r>
            <w:r>
              <w:rPr>
                <w:rFonts w:asciiTheme="majorBidi" w:hAnsiTheme="majorBidi" w:cstheme="majorBidi"/>
                <w:sz w:val="24"/>
                <w:szCs w:val="24"/>
              </w:rPr>
              <w:t>s</w:t>
            </w:r>
            <w:r w:rsidRPr="006241CF">
              <w:rPr>
                <w:rFonts w:asciiTheme="majorBidi" w:hAnsiTheme="majorBidi" w:cstheme="majorBidi"/>
                <w:sz w:val="24"/>
                <w:szCs w:val="24"/>
              </w:rPr>
              <w:t xml:space="preserve"> ar pētniecisko oktānskaitli </w:t>
            </w:r>
            <w:r w:rsidRPr="009160FF">
              <w:rPr>
                <w:rFonts w:ascii="Times New Roman" w:eastAsia="Lucida Sans Unicode" w:hAnsi="Times New Roman" w:cs="Times New Roman"/>
                <w:kern w:val="2"/>
                <w:sz w:val="24"/>
                <w:szCs w:val="24"/>
              </w:rPr>
              <w:t>95</w:t>
            </w:r>
          </w:p>
        </w:tc>
        <w:tc>
          <w:tcPr>
            <w:tcW w:w="1276" w:type="dxa"/>
            <w:tcBorders>
              <w:bottom w:val="single" w:sz="4" w:space="0" w:color="auto"/>
            </w:tcBorders>
            <w:shd w:val="clear" w:color="auto" w:fill="auto"/>
          </w:tcPr>
          <w:p w14:paraId="3D4538DA" w14:textId="77777777" w:rsidR="002A5F77" w:rsidRPr="004E1288" w:rsidRDefault="002A5F77" w:rsidP="005A0D18">
            <w:pPr>
              <w:spacing w:after="120"/>
              <w:jc w:val="both"/>
              <w:rPr>
                <w:rFonts w:asciiTheme="majorBidi" w:hAnsiTheme="majorBidi" w:cstheme="majorBidi"/>
                <w:iCs/>
              </w:rPr>
            </w:pPr>
            <w:r>
              <w:rPr>
                <w:rFonts w:asciiTheme="majorBidi" w:hAnsiTheme="majorBidi" w:cstheme="majorBidi"/>
                <w:iCs/>
              </w:rPr>
              <w:t>l</w:t>
            </w:r>
            <w:r w:rsidRPr="004E1288">
              <w:rPr>
                <w:rFonts w:asciiTheme="majorBidi" w:hAnsiTheme="majorBidi" w:cstheme="majorBidi"/>
                <w:iCs/>
              </w:rPr>
              <w:t>itrs</w:t>
            </w:r>
          </w:p>
        </w:tc>
        <w:tc>
          <w:tcPr>
            <w:tcW w:w="1276" w:type="dxa"/>
            <w:tcBorders>
              <w:bottom w:val="single" w:sz="4" w:space="0" w:color="auto"/>
            </w:tcBorders>
            <w:shd w:val="clear" w:color="auto" w:fill="auto"/>
          </w:tcPr>
          <w:p w14:paraId="23A2DADD" w14:textId="77777777" w:rsidR="002A5F77" w:rsidRPr="004E1288" w:rsidRDefault="002A5F77" w:rsidP="005A0D18">
            <w:pPr>
              <w:spacing w:after="120"/>
              <w:jc w:val="both"/>
              <w:rPr>
                <w:rFonts w:asciiTheme="majorBidi" w:hAnsiTheme="majorBidi" w:cstheme="majorBidi"/>
                <w:iCs/>
              </w:rPr>
            </w:pPr>
            <w:r w:rsidRPr="004E1288">
              <w:rPr>
                <w:rFonts w:asciiTheme="majorBidi" w:hAnsiTheme="majorBidi" w:cstheme="majorBidi"/>
                <w:iCs/>
              </w:rPr>
              <w:t xml:space="preserve">~ </w:t>
            </w:r>
            <w:r>
              <w:rPr>
                <w:rFonts w:asciiTheme="majorBidi" w:hAnsiTheme="majorBidi" w:cstheme="majorBidi"/>
                <w:iCs/>
              </w:rPr>
              <w:t>5000</w:t>
            </w:r>
          </w:p>
        </w:tc>
        <w:tc>
          <w:tcPr>
            <w:tcW w:w="1134" w:type="dxa"/>
            <w:tcBorders>
              <w:bottom w:val="single" w:sz="4" w:space="0" w:color="auto"/>
            </w:tcBorders>
          </w:tcPr>
          <w:p w14:paraId="39B317B1" w14:textId="77777777" w:rsidR="002A5F77" w:rsidRPr="004E1288" w:rsidRDefault="002A5F77" w:rsidP="005A0D18">
            <w:pPr>
              <w:spacing w:after="120"/>
              <w:jc w:val="both"/>
              <w:rPr>
                <w:rFonts w:asciiTheme="majorBidi" w:hAnsiTheme="majorBidi" w:cstheme="majorBidi"/>
                <w:iCs/>
              </w:rPr>
            </w:pPr>
          </w:p>
        </w:tc>
        <w:tc>
          <w:tcPr>
            <w:tcW w:w="1842" w:type="dxa"/>
            <w:tcBorders>
              <w:bottom w:val="single" w:sz="4" w:space="0" w:color="auto"/>
            </w:tcBorders>
            <w:shd w:val="clear" w:color="auto" w:fill="auto"/>
          </w:tcPr>
          <w:p w14:paraId="26A0BF1D" w14:textId="77777777" w:rsidR="002A5F77" w:rsidRPr="004E1288" w:rsidRDefault="002A5F77" w:rsidP="005A0D18">
            <w:pPr>
              <w:spacing w:after="120"/>
              <w:jc w:val="both"/>
              <w:rPr>
                <w:rFonts w:asciiTheme="majorBidi" w:hAnsiTheme="majorBidi" w:cstheme="majorBidi"/>
                <w:iCs/>
              </w:rPr>
            </w:pPr>
          </w:p>
        </w:tc>
        <w:tc>
          <w:tcPr>
            <w:tcW w:w="2375" w:type="dxa"/>
            <w:tcBorders>
              <w:bottom w:val="single" w:sz="4" w:space="0" w:color="auto"/>
            </w:tcBorders>
            <w:shd w:val="clear" w:color="auto" w:fill="auto"/>
          </w:tcPr>
          <w:p w14:paraId="7FD07EE4" w14:textId="77777777" w:rsidR="002A5F77" w:rsidRPr="004E1288" w:rsidRDefault="002A5F77" w:rsidP="005A0D18">
            <w:pPr>
              <w:spacing w:after="120"/>
              <w:jc w:val="both"/>
              <w:rPr>
                <w:rFonts w:asciiTheme="majorBidi" w:hAnsiTheme="majorBidi" w:cstheme="majorBidi"/>
                <w:iCs/>
              </w:rPr>
            </w:pPr>
          </w:p>
        </w:tc>
      </w:tr>
      <w:tr w:rsidR="002A5F77" w:rsidRPr="004D0454" w14:paraId="4E68BFEE" w14:textId="77777777" w:rsidTr="005A0D18">
        <w:trPr>
          <w:trHeight w:val="54"/>
        </w:trPr>
        <w:tc>
          <w:tcPr>
            <w:tcW w:w="568" w:type="dxa"/>
            <w:tcBorders>
              <w:top w:val="single" w:sz="4" w:space="0" w:color="auto"/>
              <w:left w:val="nil"/>
              <w:bottom w:val="nil"/>
              <w:right w:val="nil"/>
            </w:tcBorders>
            <w:shd w:val="clear" w:color="auto" w:fill="auto"/>
          </w:tcPr>
          <w:p w14:paraId="46FD9E33" w14:textId="77777777" w:rsidR="002A5F77" w:rsidRPr="004E1288" w:rsidRDefault="002A5F77" w:rsidP="005A0D18">
            <w:pPr>
              <w:spacing w:after="120"/>
              <w:jc w:val="both"/>
              <w:rPr>
                <w:rFonts w:asciiTheme="majorBidi" w:hAnsiTheme="majorBidi" w:cstheme="majorBidi"/>
                <w:iCs/>
              </w:rPr>
            </w:pPr>
          </w:p>
        </w:tc>
        <w:tc>
          <w:tcPr>
            <w:tcW w:w="1417" w:type="dxa"/>
            <w:tcBorders>
              <w:top w:val="single" w:sz="4" w:space="0" w:color="auto"/>
              <w:left w:val="nil"/>
              <w:bottom w:val="nil"/>
              <w:right w:val="nil"/>
            </w:tcBorders>
            <w:shd w:val="clear" w:color="auto" w:fill="auto"/>
          </w:tcPr>
          <w:p w14:paraId="0AAAE977" w14:textId="77777777" w:rsidR="002A5F77" w:rsidRPr="004E1288" w:rsidRDefault="002A5F77" w:rsidP="005A0D18">
            <w:pPr>
              <w:spacing w:after="120"/>
              <w:jc w:val="both"/>
              <w:rPr>
                <w:rFonts w:asciiTheme="majorBidi" w:hAnsiTheme="majorBidi" w:cstheme="majorBidi"/>
                <w:iCs/>
              </w:rPr>
            </w:pPr>
          </w:p>
        </w:tc>
        <w:tc>
          <w:tcPr>
            <w:tcW w:w="1276" w:type="dxa"/>
            <w:tcBorders>
              <w:top w:val="single" w:sz="4" w:space="0" w:color="auto"/>
              <w:left w:val="nil"/>
              <w:bottom w:val="nil"/>
              <w:right w:val="nil"/>
            </w:tcBorders>
            <w:shd w:val="clear" w:color="auto" w:fill="auto"/>
          </w:tcPr>
          <w:p w14:paraId="59CB3306" w14:textId="77777777" w:rsidR="002A5F77" w:rsidRPr="004E1288" w:rsidRDefault="002A5F77" w:rsidP="005A0D18">
            <w:pPr>
              <w:spacing w:after="120"/>
              <w:jc w:val="both"/>
              <w:rPr>
                <w:rFonts w:asciiTheme="majorBidi" w:hAnsiTheme="majorBidi" w:cstheme="majorBidi"/>
                <w:iCs/>
              </w:rPr>
            </w:pPr>
          </w:p>
        </w:tc>
        <w:tc>
          <w:tcPr>
            <w:tcW w:w="1276" w:type="dxa"/>
            <w:tcBorders>
              <w:top w:val="single" w:sz="4" w:space="0" w:color="auto"/>
              <w:left w:val="nil"/>
              <w:bottom w:val="nil"/>
              <w:right w:val="single" w:sz="4" w:space="0" w:color="auto"/>
            </w:tcBorders>
            <w:shd w:val="clear" w:color="auto" w:fill="auto"/>
          </w:tcPr>
          <w:p w14:paraId="6371613E" w14:textId="77777777" w:rsidR="002A5F77" w:rsidRPr="004E1288" w:rsidRDefault="002A5F77" w:rsidP="005A0D18">
            <w:pPr>
              <w:spacing w:after="120"/>
              <w:jc w:val="both"/>
              <w:rPr>
                <w:rFonts w:asciiTheme="majorBidi" w:hAnsiTheme="majorBidi" w:cstheme="majorBidi"/>
                <w:iCs/>
              </w:rPr>
            </w:pPr>
          </w:p>
        </w:tc>
        <w:tc>
          <w:tcPr>
            <w:tcW w:w="1134" w:type="dxa"/>
            <w:tcBorders>
              <w:left w:val="single" w:sz="4" w:space="0" w:color="auto"/>
              <w:right w:val="single" w:sz="4" w:space="0" w:color="auto"/>
            </w:tcBorders>
          </w:tcPr>
          <w:p w14:paraId="0FAC6F3A" w14:textId="77777777" w:rsidR="002A5F77" w:rsidRPr="004E1288" w:rsidRDefault="002A5F77" w:rsidP="005A0D18">
            <w:pPr>
              <w:spacing w:after="120"/>
              <w:jc w:val="both"/>
              <w:rPr>
                <w:rFonts w:asciiTheme="majorBidi" w:hAnsiTheme="majorBidi" w:cstheme="majorBidi"/>
                <w:iCs/>
              </w:rPr>
            </w:pPr>
          </w:p>
        </w:tc>
        <w:tc>
          <w:tcPr>
            <w:tcW w:w="1842" w:type="dxa"/>
            <w:tcBorders>
              <w:left w:val="single" w:sz="4" w:space="0" w:color="auto"/>
            </w:tcBorders>
            <w:shd w:val="clear" w:color="auto" w:fill="auto"/>
          </w:tcPr>
          <w:p w14:paraId="6533C688" w14:textId="77777777" w:rsidR="002A5F77" w:rsidRPr="004E1288" w:rsidRDefault="002A5F77" w:rsidP="005A0D18">
            <w:pPr>
              <w:spacing w:after="120"/>
              <w:jc w:val="both"/>
              <w:rPr>
                <w:rFonts w:asciiTheme="majorBidi" w:hAnsiTheme="majorBidi" w:cstheme="majorBidi"/>
                <w:iCs/>
              </w:rPr>
            </w:pPr>
            <w:r w:rsidRPr="004E1288">
              <w:rPr>
                <w:rFonts w:asciiTheme="majorBidi" w:hAnsiTheme="majorBidi" w:cstheme="majorBidi"/>
                <w:iCs/>
              </w:rPr>
              <w:t>Līgumcena kopā, EUR bez PVN</w:t>
            </w:r>
          </w:p>
        </w:tc>
        <w:tc>
          <w:tcPr>
            <w:tcW w:w="2375" w:type="dxa"/>
            <w:shd w:val="clear" w:color="auto" w:fill="auto"/>
          </w:tcPr>
          <w:p w14:paraId="0E542DAB" w14:textId="77777777" w:rsidR="002A5F77" w:rsidRPr="004E1288" w:rsidRDefault="002A5F77" w:rsidP="005A0D18">
            <w:pPr>
              <w:spacing w:after="120"/>
              <w:jc w:val="both"/>
              <w:rPr>
                <w:rFonts w:asciiTheme="majorBidi" w:hAnsiTheme="majorBidi" w:cstheme="majorBidi"/>
                <w:iCs/>
              </w:rPr>
            </w:pPr>
          </w:p>
        </w:tc>
      </w:tr>
      <w:tr w:rsidR="002A5F77" w:rsidRPr="004D0454" w14:paraId="2553E05D" w14:textId="77777777" w:rsidTr="005A0D18">
        <w:trPr>
          <w:trHeight w:val="314"/>
        </w:trPr>
        <w:tc>
          <w:tcPr>
            <w:tcW w:w="568" w:type="dxa"/>
            <w:tcBorders>
              <w:top w:val="nil"/>
              <w:left w:val="nil"/>
              <w:bottom w:val="nil"/>
              <w:right w:val="nil"/>
            </w:tcBorders>
            <w:shd w:val="clear" w:color="auto" w:fill="auto"/>
          </w:tcPr>
          <w:p w14:paraId="2397D9E4" w14:textId="77777777" w:rsidR="002A5F77" w:rsidRPr="004E1288" w:rsidRDefault="002A5F77" w:rsidP="005A0D18">
            <w:pPr>
              <w:spacing w:after="120"/>
              <w:jc w:val="both"/>
              <w:rPr>
                <w:rFonts w:asciiTheme="majorBidi" w:hAnsiTheme="majorBidi" w:cstheme="majorBidi"/>
                <w:iCs/>
              </w:rPr>
            </w:pPr>
          </w:p>
        </w:tc>
        <w:tc>
          <w:tcPr>
            <w:tcW w:w="1417" w:type="dxa"/>
            <w:tcBorders>
              <w:top w:val="nil"/>
              <w:left w:val="nil"/>
              <w:bottom w:val="nil"/>
              <w:right w:val="nil"/>
            </w:tcBorders>
            <w:shd w:val="clear" w:color="auto" w:fill="auto"/>
          </w:tcPr>
          <w:p w14:paraId="138EBDCC" w14:textId="77777777" w:rsidR="002A5F77" w:rsidRPr="004E1288" w:rsidRDefault="002A5F77" w:rsidP="005A0D18">
            <w:pPr>
              <w:spacing w:after="120"/>
              <w:jc w:val="both"/>
              <w:rPr>
                <w:rFonts w:asciiTheme="majorBidi" w:hAnsiTheme="majorBidi" w:cstheme="majorBidi"/>
                <w:iCs/>
              </w:rPr>
            </w:pPr>
          </w:p>
        </w:tc>
        <w:tc>
          <w:tcPr>
            <w:tcW w:w="1276" w:type="dxa"/>
            <w:tcBorders>
              <w:top w:val="nil"/>
              <w:left w:val="nil"/>
              <w:bottom w:val="nil"/>
              <w:right w:val="nil"/>
            </w:tcBorders>
            <w:shd w:val="clear" w:color="auto" w:fill="auto"/>
          </w:tcPr>
          <w:p w14:paraId="6613F6E6" w14:textId="77777777" w:rsidR="002A5F77" w:rsidRPr="004E1288" w:rsidRDefault="002A5F77" w:rsidP="005A0D18">
            <w:pPr>
              <w:spacing w:after="120"/>
              <w:jc w:val="both"/>
              <w:rPr>
                <w:rFonts w:asciiTheme="majorBidi" w:hAnsiTheme="majorBidi" w:cstheme="majorBidi"/>
                <w:iCs/>
              </w:rPr>
            </w:pPr>
          </w:p>
        </w:tc>
        <w:tc>
          <w:tcPr>
            <w:tcW w:w="1276" w:type="dxa"/>
            <w:tcBorders>
              <w:top w:val="nil"/>
              <w:left w:val="nil"/>
              <w:bottom w:val="nil"/>
              <w:right w:val="single" w:sz="4" w:space="0" w:color="auto"/>
            </w:tcBorders>
            <w:shd w:val="clear" w:color="auto" w:fill="auto"/>
          </w:tcPr>
          <w:p w14:paraId="26F3D3D0" w14:textId="77777777" w:rsidR="002A5F77" w:rsidRPr="004E1288" w:rsidRDefault="002A5F77" w:rsidP="005A0D18">
            <w:pPr>
              <w:spacing w:after="120"/>
              <w:jc w:val="both"/>
              <w:rPr>
                <w:rFonts w:asciiTheme="majorBidi" w:hAnsiTheme="majorBidi" w:cstheme="majorBidi"/>
                <w:iCs/>
              </w:rPr>
            </w:pPr>
          </w:p>
        </w:tc>
        <w:tc>
          <w:tcPr>
            <w:tcW w:w="1134" w:type="dxa"/>
            <w:tcBorders>
              <w:left w:val="single" w:sz="4" w:space="0" w:color="auto"/>
              <w:right w:val="single" w:sz="4" w:space="0" w:color="auto"/>
            </w:tcBorders>
          </w:tcPr>
          <w:p w14:paraId="73118882" w14:textId="77777777" w:rsidR="002A5F77" w:rsidRPr="004E1288" w:rsidRDefault="002A5F77" w:rsidP="005A0D18">
            <w:pPr>
              <w:spacing w:after="120"/>
              <w:jc w:val="both"/>
              <w:rPr>
                <w:rFonts w:asciiTheme="majorBidi" w:hAnsiTheme="majorBidi" w:cstheme="majorBidi"/>
                <w:iCs/>
              </w:rPr>
            </w:pPr>
          </w:p>
        </w:tc>
        <w:tc>
          <w:tcPr>
            <w:tcW w:w="1842" w:type="dxa"/>
            <w:tcBorders>
              <w:left w:val="single" w:sz="4" w:space="0" w:color="auto"/>
            </w:tcBorders>
            <w:shd w:val="clear" w:color="auto" w:fill="auto"/>
          </w:tcPr>
          <w:p w14:paraId="02AEDB0A" w14:textId="77777777" w:rsidR="002A5F77" w:rsidRPr="004E1288" w:rsidRDefault="002A5F77" w:rsidP="005A0D18">
            <w:pPr>
              <w:spacing w:after="120"/>
              <w:jc w:val="both"/>
              <w:rPr>
                <w:rFonts w:asciiTheme="majorBidi" w:hAnsiTheme="majorBidi" w:cstheme="majorBidi"/>
                <w:iCs/>
              </w:rPr>
            </w:pPr>
            <w:r w:rsidRPr="004E1288">
              <w:rPr>
                <w:rFonts w:asciiTheme="majorBidi" w:hAnsiTheme="majorBidi" w:cstheme="majorBidi"/>
                <w:iCs/>
              </w:rPr>
              <w:t xml:space="preserve">PVN 21% EUR </w:t>
            </w:r>
          </w:p>
        </w:tc>
        <w:tc>
          <w:tcPr>
            <w:tcW w:w="2375" w:type="dxa"/>
            <w:shd w:val="clear" w:color="auto" w:fill="auto"/>
          </w:tcPr>
          <w:p w14:paraId="0915D332" w14:textId="77777777" w:rsidR="002A5F77" w:rsidRPr="004E1288" w:rsidRDefault="002A5F77" w:rsidP="005A0D18">
            <w:pPr>
              <w:spacing w:after="120"/>
              <w:jc w:val="both"/>
              <w:rPr>
                <w:rFonts w:asciiTheme="majorBidi" w:hAnsiTheme="majorBidi" w:cstheme="majorBidi"/>
                <w:iCs/>
              </w:rPr>
            </w:pPr>
          </w:p>
        </w:tc>
      </w:tr>
      <w:tr w:rsidR="002A5F77" w:rsidRPr="004D0454" w14:paraId="6C58B01C" w14:textId="77777777" w:rsidTr="005A0D18">
        <w:trPr>
          <w:trHeight w:val="325"/>
        </w:trPr>
        <w:tc>
          <w:tcPr>
            <w:tcW w:w="568" w:type="dxa"/>
            <w:tcBorders>
              <w:top w:val="nil"/>
              <w:left w:val="nil"/>
              <w:bottom w:val="nil"/>
              <w:right w:val="nil"/>
            </w:tcBorders>
            <w:shd w:val="clear" w:color="auto" w:fill="auto"/>
          </w:tcPr>
          <w:p w14:paraId="1DD306ED" w14:textId="77777777" w:rsidR="002A5F77" w:rsidRPr="004E1288" w:rsidRDefault="002A5F77" w:rsidP="005A0D18">
            <w:pPr>
              <w:spacing w:after="120"/>
              <w:jc w:val="both"/>
              <w:rPr>
                <w:rFonts w:asciiTheme="majorBidi" w:hAnsiTheme="majorBidi" w:cstheme="majorBidi"/>
                <w:b/>
                <w:iCs/>
              </w:rPr>
            </w:pPr>
          </w:p>
        </w:tc>
        <w:tc>
          <w:tcPr>
            <w:tcW w:w="1417" w:type="dxa"/>
            <w:tcBorders>
              <w:top w:val="nil"/>
              <w:left w:val="nil"/>
              <w:bottom w:val="nil"/>
              <w:right w:val="nil"/>
            </w:tcBorders>
            <w:shd w:val="clear" w:color="auto" w:fill="auto"/>
          </w:tcPr>
          <w:p w14:paraId="43BD70B3" w14:textId="77777777" w:rsidR="002A5F77" w:rsidRPr="004E1288" w:rsidRDefault="002A5F77" w:rsidP="005A0D18">
            <w:pPr>
              <w:spacing w:after="120"/>
              <w:jc w:val="both"/>
              <w:rPr>
                <w:rFonts w:asciiTheme="majorBidi" w:hAnsiTheme="majorBidi" w:cstheme="majorBidi"/>
                <w:b/>
                <w:iCs/>
              </w:rPr>
            </w:pPr>
          </w:p>
        </w:tc>
        <w:tc>
          <w:tcPr>
            <w:tcW w:w="1276" w:type="dxa"/>
            <w:tcBorders>
              <w:top w:val="nil"/>
              <w:left w:val="nil"/>
              <w:bottom w:val="nil"/>
              <w:right w:val="nil"/>
            </w:tcBorders>
            <w:shd w:val="clear" w:color="auto" w:fill="auto"/>
          </w:tcPr>
          <w:p w14:paraId="559966DE" w14:textId="77777777" w:rsidR="002A5F77" w:rsidRPr="004E1288" w:rsidRDefault="002A5F77" w:rsidP="005A0D18">
            <w:pPr>
              <w:spacing w:after="120"/>
              <w:jc w:val="both"/>
              <w:rPr>
                <w:rFonts w:asciiTheme="majorBidi" w:hAnsiTheme="majorBidi" w:cstheme="majorBidi"/>
                <w:b/>
                <w:iCs/>
              </w:rPr>
            </w:pPr>
          </w:p>
        </w:tc>
        <w:tc>
          <w:tcPr>
            <w:tcW w:w="1276" w:type="dxa"/>
            <w:tcBorders>
              <w:top w:val="nil"/>
              <w:left w:val="nil"/>
              <w:bottom w:val="nil"/>
              <w:right w:val="single" w:sz="4" w:space="0" w:color="auto"/>
            </w:tcBorders>
            <w:shd w:val="clear" w:color="auto" w:fill="auto"/>
          </w:tcPr>
          <w:p w14:paraId="790C4117" w14:textId="77777777" w:rsidR="002A5F77" w:rsidRPr="004E1288" w:rsidRDefault="002A5F77" w:rsidP="005A0D18">
            <w:pPr>
              <w:spacing w:after="120"/>
              <w:jc w:val="both"/>
              <w:rPr>
                <w:rFonts w:asciiTheme="majorBidi" w:hAnsiTheme="majorBidi" w:cstheme="majorBidi"/>
                <w:b/>
                <w:iCs/>
              </w:rPr>
            </w:pPr>
          </w:p>
        </w:tc>
        <w:tc>
          <w:tcPr>
            <w:tcW w:w="1134" w:type="dxa"/>
            <w:tcBorders>
              <w:left w:val="single" w:sz="4" w:space="0" w:color="auto"/>
              <w:right w:val="single" w:sz="4" w:space="0" w:color="auto"/>
            </w:tcBorders>
          </w:tcPr>
          <w:p w14:paraId="662A0584" w14:textId="77777777" w:rsidR="002A5F77" w:rsidRPr="00A8333D" w:rsidRDefault="002A5F77" w:rsidP="005A0D18">
            <w:pPr>
              <w:spacing w:after="120"/>
              <w:jc w:val="both"/>
              <w:rPr>
                <w:rFonts w:asciiTheme="majorBidi" w:hAnsiTheme="majorBidi" w:cstheme="majorBidi"/>
                <w:b/>
                <w:iCs/>
              </w:rPr>
            </w:pPr>
          </w:p>
        </w:tc>
        <w:tc>
          <w:tcPr>
            <w:tcW w:w="1842" w:type="dxa"/>
            <w:tcBorders>
              <w:left w:val="single" w:sz="4" w:space="0" w:color="auto"/>
            </w:tcBorders>
            <w:shd w:val="clear" w:color="auto" w:fill="auto"/>
          </w:tcPr>
          <w:p w14:paraId="75228406" w14:textId="77777777" w:rsidR="002A5F77" w:rsidRPr="00A8333D" w:rsidRDefault="002A5F77" w:rsidP="005A0D18">
            <w:pPr>
              <w:spacing w:after="120"/>
              <w:jc w:val="both"/>
              <w:rPr>
                <w:rFonts w:asciiTheme="majorBidi" w:hAnsiTheme="majorBidi" w:cstheme="majorBidi"/>
                <w:b/>
                <w:iCs/>
              </w:rPr>
            </w:pPr>
            <w:r w:rsidRPr="00A8333D">
              <w:rPr>
                <w:rFonts w:asciiTheme="majorBidi" w:hAnsiTheme="majorBidi" w:cstheme="majorBidi"/>
                <w:b/>
                <w:iCs/>
              </w:rPr>
              <w:t>Līgumcena kopā, EUR ar PVN</w:t>
            </w:r>
          </w:p>
        </w:tc>
        <w:tc>
          <w:tcPr>
            <w:tcW w:w="2375" w:type="dxa"/>
            <w:shd w:val="clear" w:color="auto" w:fill="auto"/>
          </w:tcPr>
          <w:p w14:paraId="482FC9AC" w14:textId="77777777" w:rsidR="002A5F77" w:rsidRPr="00A8333D" w:rsidRDefault="002A5F77" w:rsidP="005A0D18">
            <w:pPr>
              <w:spacing w:after="120"/>
              <w:jc w:val="both"/>
              <w:rPr>
                <w:rFonts w:asciiTheme="majorBidi" w:hAnsiTheme="majorBidi" w:cstheme="majorBidi"/>
                <w:b/>
                <w:iCs/>
              </w:rPr>
            </w:pPr>
          </w:p>
        </w:tc>
      </w:tr>
    </w:tbl>
    <w:p w14:paraId="21692034" w14:textId="77777777" w:rsidR="002A5F77" w:rsidRDefault="002A5F77" w:rsidP="002A5F77">
      <w:pPr>
        <w:spacing w:after="120"/>
        <w:jc w:val="both"/>
        <w:rPr>
          <w:rFonts w:asciiTheme="majorBidi" w:hAnsiTheme="majorBidi" w:cstheme="majorBidi"/>
          <w:i/>
          <w:iCs/>
        </w:rPr>
      </w:pPr>
      <w:r>
        <w:rPr>
          <w:rFonts w:asciiTheme="majorBidi" w:hAnsiTheme="majorBidi" w:cstheme="majorBidi"/>
          <w:b/>
          <w:i/>
          <w:iCs/>
        </w:rPr>
        <w:t xml:space="preserve"> </w:t>
      </w:r>
      <w:r w:rsidRPr="004E1288">
        <w:rPr>
          <w:rFonts w:asciiTheme="majorBidi" w:hAnsiTheme="majorBidi" w:cstheme="majorBidi"/>
          <w:b/>
          <w:i/>
          <w:iCs/>
        </w:rPr>
        <w:t>(</w:t>
      </w:r>
      <w:r w:rsidRPr="004E1288">
        <w:rPr>
          <w:rFonts w:asciiTheme="majorBidi" w:hAnsiTheme="majorBidi" w:cstheme="majorBidi"/>
          <w:i/>
          <w:iCs/>
        </w:rPr>
        <w:t>Piedāvājuma  cena saskaņā  ar  Piedāvājuma  iekļauto  C4 pielikumu  Finanšu piedāvājuma veidne)</w:t>
      </w:r>
    </w:p>
    <w:p w14:paraId="59053272" w14:textId="77777777" w:rsidR="002A5F77" w:rsidRPr="004E1288" w:rsidRDefault="002A5F77" w:rsidP="002A5F77">
      <w:pPr>
        <w:spacing w:after="120"/>
        <w:jc w:val="both"/>
        <w:rPr>
          <w:rFonts w:asciiTheme="majorBidi" w:hAnsiTheme="majorBidi" w:cstheme="majorBidi"/>
          <w:i/>
          <w:iCs/>
        </w:rPr>
      </w:pPr>
      <w:r w:rsidRPr="004E1288">
        <w:rPr>
          <w:rFonts w:asciiTheme="majorBidi" w:hAnsiTheme="majorBidi" w:cstheme="majorBidi"/>
          <w:i/>
          <w:iCs/>
        </w:rPr>
        <w:t xml:space="preserve"> </w:t>
      </w:r>
    </w:p>
    <w:p w14:paraId="376D2B29" w14:textId="77777777" w:rsidR="002A5F77" w:rsidRDefault="002A5F77" w:rsidP="002A5F77">
      <w:pPr>
        <w:spacing w:after="120" w:line="240" w:lineRule="auto"/>
        <w:ind w:left="795"/>
        <w:jc w:val="both"/>
        <w:rPr>
          <w:rFonts w:asciiTheme="majorBidi" w:hAnsiTheme="majorBidi" w:cstheme="majorBidi"/>
          <w:sz w:val="24"/>
          <w:szCs w:val="24"/>
        </w:rPr>
      </w:pPr>
    </w:p>
    <w:p w14:paraId="721DA560" w14:textId="77777777" w:rsidR="002A5F77" w:rsidRPr="00F83D93" w:rsidRDefault="002A5F77" w:rsidP="002A5F77">
      <w:pPr>
        <w:spacing w:after="0" w:line="240" w:lineRule="auto"/>
        <w:ind w:left="709" w:hanging="369"/>
        <w:jc w:val="both"/>
        <w:rPr>
          <w:rFonts w:asciiTheme="majorBidi" w:hAnsiTheme="majorBidi" w:cstheme="majorBidi"/>
          <w:sz w:val="28"/>
          <w:szCs w:val="28"/>
        </w:rPr>
      </w:pPr>
      <w:r>
        <w:rPr>
          <w:rFonts w:asciiTheme="majorBidi" w:hAnsiTheme="majorBidi" w:cstheme="majorBidi"/>
          <w:sz w:val="24"/>
          <w:szCs w:val="24"/>
        </w:rPr>
        <w:lastRenderedPageBreak/>
        <w:t xml:space="preserve"> 4. </w:t>
      </w:r>
      <w:r w:rsidRPr="00E25025">
        <w:rPr>
          <w:rFonts w:asciiTheme="majorBidi" w:hAnsiTheme="majorBidi" w:cstheme="majorBidi"/>
          <w:sz w:val="24"/>
          <w:szCs w:val="24"/>
        </w:rPr>
        <w:t>Piedāvājums ir spēkā</w:t>
      </w:r>
      <w:r w:rsidRPr="00E25025">
        <w:rPr>
          <w:rFonts w:asciiTheme="majorBidi" w:hAnsiTheme="majorBidi" w:cstheme="majorBidi"/>
          <w:b/>
          <w:sz w:val="24"/>
          <w:szCs w:val="24"/>
        </w:rPr>
        <w:t xml:space="preserve"> </w:t>
      </w:r>
      <w:r w:rsidRPr="00E25025">
        <w:rPr>
          <w:rFonts w:asciiTheme="majorBidi" w:hAnsiTheme="majorBidi" w:cstheme="majorBidi"/>
          <w:bCs/>
          <w:sz w:val="24"/>
          <w:szCs w:val="24"/>
        </w:rPr>
        <w:t>&lt;</w:t>
      </w:r>
      <w:r w:rsidRPr="00577D0F">
        <w:rPr>
          <w:rFonts w:asciiTheme="majorBidi" w:hAnsiTheme="majorBidi" w:cstheme="majorBidi"/>
          <w:bCs/>
          <w:iCs/>
          <w:sz w:val="24"/>
          <w:szCs w:val="24"/>
          <w:shd w:val="pct15" w:color="auto" w:fill="FFFFFF"/>
        </w:rPr>
        <w:t>dienu skaits</w:t>
      </w:r>
      <w:r w:rsidRPr="00E25025">
        <w:rPr>
          <w:rFonts w:asciiTheme="majorBidi" w:hAnsiTheme="majorBidi" w:cstheme="majorBidi"/>
          <w:bCs/>
          <w:sz w:val="24"/>
          <w:szCs w:val="24"/>
        </w:rPr>
        <w:t>&gt;</w:t>
      </w:r>
      <w:r w:rsidRPr="00E25025">
        <w:rPr>
          <w:rFonts w:asciiTheme="majorBidi" w:hAnsiTheme="majorBidi" w:cstheme="majorBidi"/>
          <w:sz w:val="24"/>
          <w:szCs w:val="24"/>
        </w:rPr>
        <w:t xml:space="preserve"> dienas no </w:t>
      </w:r>
      <w:r>
        <w:rPr>
          <w:rFonts w:asciiTheme="majorBidi" w:hAnsiTheme="majorBidi" w:cstheme="majorBidi"/>
          <w:sz w:val="24"/>
          <w:szCs w:val="24"/>
        </w:rPr>
        <w:t>iepirkuma n</w:t>
      </w:r>
      <w:r w:rsidRPr="00E25025">
        <w:rPr>
          <w:rFonts w:asciiTheme="majorBidi" w:hAnsiTheme="majorBidi" w:cstheme="majorBidi"/>
          <w:sz w:val="24"/>
          <w:szCs w:val="24"/>
        </w:rPr>
        <w:t>olikumā noteiktā piedāvājumu iesniegšanas termiņa.</w:t>
      </w:r>
    </w:p>
    <w:p w14:paraId="765E39C6" w14:textId="77777777" w:rsidR="002A5F77" w:rsidRDefault="002A5F77" w:rsidP="002A5F77">
      <w:pPr>
        <w:spacing w:after="0" w:line="24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5. </w:t>
      </w:r>
      <w:r w:rsidRPr="004D0454">
        <w:rPr>
          <w:rFonts w:asciiTheme="majorBidi" w:hAnsiTheme="majorBidi" w:cstheme="majorBidi"/>
          <w:sz w:val="24"/>
          <w:szCs w:val="24"/>
        </w:rPr>
        <w:t>&lt;Pretendents&gt;</w:t>
      </w:r>
      <w:r>
        <w:rPr>
          <w:rFonts w:asciiTheme="majorBidi" w:hAnsiTheme="majorBidi" w:cstheme="majorBidi"/>
          <w:sz w:val="24"/>
          <w:szCs w:val="24"/>
        </w:rPr>
        <w:t xml:space="preserve"> </w:t>
      </w:r>
      <w:r w:rsidRPr="004D0454">
        <w:rPr>
          <w:rFonts w:asciiTheme="majorBidi" w:hAnsiTheme="majorBidi" w:cstheme="majorBidi"/>
          <w:sz w:val="24"/>
          <w:szCs w:val="24"/>
        </w:rPr>
        <w:t xml:space="preserve">piekrīt </w:t>
      </w:r>
      <w:r>
        <w:rPr>
          <w:rFonts w:asciiTheme="majorBidi" w:hAnsiTheme="majorBidi" w:cstheme="majorBidi"/>
          <w:sz w:val="24"/>
          <w:szCs w:val="24"/>
        </w:rPr>
        <w:t xml:space="preserve">iepirkuma nolikumā izvirzītām </w:t>
      </w:r>
      <w:r w:rsidRPr="004D0454">
        <w:rPr>
          <w:rFonts w:asciiTheme="majorBidi" w:hAnsiTheme="majorBidi" w:cstheme="majorBidi"/>
          <w:sz w:val="24"/>
          <w:szCs w:val="24"/>
        </w:rPr>
        <w:t xml:space="preserve"> prasībām, tai skaitā tehniska</w:t>
      </w:r>
      <w:r>
        <w:rPr>
          <w:rFonts w:asciiTheme="majorBidi" w:hAnsiTheme="majorBidi" w:cstheme="majorBidi"/>
          <w:sz w:val="24"/>
          <w:szCs w:val="24"/>
        </w:rPr>
        <w:t>jai</w:t>
      </w:r>
      <w:r w:rsidRPr="004D0454">
        <w:rPr>
          <w:rFonts w:asciiTheme="majorBidi" w:hAnsiTheme="majorBidi" w:cstheme="majorBidi"/>
          <w:sz w:val="24"/>
          <w:szCs w:val="24"/>
        </w:rPr>
        <w:t xml:space="preserve"> specifikā</w:t>
      </w:r>
      <w:r>
        <w:rPr>
          <w:rFonts w:asciiTheme="majorBidi" w:hAnsiTheme="majorBidi" w:cstheme="majorBidi"/>
          <w:sz w:val="24"/>
          <w:szCs w:val="24"/>
        </w:rPr>
        <w:t>cijai</w:t>
      </w:r>
      <w:r w:rsidRPr="004D0454">
        <w:rPr>
          <w:rFonts w:asciiTheme="majorBidi" w:hAnsiTheme="majorBidi" w:cstheme="majorBidi"/>
          <w:sz w:val="24"/>
          <w:szCs w:val="24"/>
        </w:rPr>
        <w:t>, un garantē</w:t>
      </w:r>
      <w:r>
        <w:rPr>
          <w:rFonts w:asciiTheme="majorBidi" w:hAnsiTheme="majorBidi" w:cstheme="majorBidi"/>
          <w:sz w:val="24"/>
          <w:szCs w:val="24"/>
        </w:rPr>
        <w:t xml:space="preserve"> iepirkuma </w:t>
      </w:r>
      <w:r w:rsidRPr="004D0454">
        <w:rPr>
          <w:rFonts w:asciiTheme="majorBidi" w:hAnsiTheme="majorBidi" w:cstheme="majorBidi"/>
          <w:sz w:val="24"/>
          <w:szCs w:val="24"/>
        </w:rPr>
        <w:t>nolikuma prasību izpildi.</w:t>
      </w:r>
      <w:r>
        <w:rPr>
          <w:rFonts w:asciiTheme="majorBidi" w:hAnsiTheme="majorBidi" w:cstheme="majorBidi"/>
          <w:sz w:val="24"/>
          <w:szCs w:val="24"/>
        </w:rPr>
        <w:t xml:space="preserve"> </w:t>
      </w:r>
      <w:r w:rsidRPr="004D0454">
        <w:rPr>
          <w:rFonts w:asciiTheme="majorBidi" w:hAnsiTheme="majorBidi" w:cstheme="majorBidi"/>
          <w:sz w:val="24"/>
          <w:szCs w:val="24"/>
        </w:rPr>
        <w:t xml:space="preserve">Pretendentam </w:t>
      </w:r>
      <w:r>
        <w:rPr>
          <w:rFonts w:asciiTheme="majorBidi" w:hAnsiTheme="majorBidi" w:cstheme="majorBidi"/>
          <w:sz w:val="24"/>
          <w:szCs w:val="24"/>
        </w:rPr>
        <w:t xml:space="preserve"> iepirkuma n</w:t>
      </w:r>
      <w:r w:rsidRPr="004D0454">
        <w:rPr>
          <w:rFonts w:asciiTheme="majorBidi" w:hAnsiTheme="majorBidi" w:cstheme="majorBidi"/>
          <w:sz w:val="24"/>
          <w:szCs w:val="24"/>
        </w:rPr>
        <w:t>olikuma</w:t>
      </w:r>
      <w:r>
        <w:rPr>
          <w:rFonts w:asciiTheme="majorBidi" w:hAnsiTheme="majorBidi" w:cstheme="majorBidi"/>
          <w:sz w:val="24"/>
          <w:szCs w:val="24"/>
        </w:rPr>
        <w:t xml:space="preserve"> minētie </w:t>
      </w:r>
      <w:r w:rsidRPr="004D0454">
        <w:rPr>
          <w:rFonts w:asciiTheme="majorBidi" w:hAnsiTheme="majorBidi" w:cstheme="majorBidi"/>
          <w:sz w:val="24"/>
          <w:szCs w:val="24"/>
        </w:rPr>
        <w:t xml:space="preserve"> noteikumi ir skaidri un saprotami.</w:t>
      </w:r>
    </w:p>
    <w:p w14:paraId="17DB6255" w14:textId="77777777" w:rsidR="002A5F77" w:rsidRDefault="002A5F77" w:rsidP="002A5F77">
      <w:pPr>
        <w:spacing w:after="0" w:line="240" w:lineRule="auto"/>
        <w:ind w:left="709" w:hanging="283"/>
        <w:jc w:val="both"/>
        <w:rPr>
          <w:rFonts w:ascii="Times New Roman" w:hAnsi="Times New Roman" w:cs="Times New Roman"/>
          <w:sz w:val="24"/>
          <w:szCs w:val="24"/>
        </w:rPr>
      </w:pPr>
      <w:r>
        <w:rPr>
          <w:rFonts w:asciiTheme="majorBidi" w:hAnsiTheme="majorBidi" w:cstheme="majorBidi"/>
          <w:sz w:val="24"/>
          <w:szCs w:val="24"/>
        </w:rPr>
        <w:t xml:space="preserve">6. </w:t>
      </w:r>
      <w:r w:rsidRPr="00A8333D">
        <w:rPr>
          <w:rFonts w:ascii="Times New Roman" w:hAnsi="Times New Roman" w:cs="Times New Roman"/>
          <w:sz w:val="24"/>
          <w:szCs w:val="24"/>
        </w:rPr>
        <w:t xml:space="preserve">&lt;Pretendents&gt; apņemas veikt </w:t>
      </w:r>
      <w:r>
        <w:rPr>
          <w:rFonts w:ascii="Times New Roman" w:hAnsi="Times New Roman" w:cs="Times New Roman"/>
          <w:sz w:val="24"/>
          <w:szCs w:val="24"/>
        </w:rPr>
        <w:t xml:space="preserve">iepirkuma </w:t>
      </w:r>
      <w:r w:rsidRPr="00A8333D">
        <w:rPr>
          <w:rFonts w:ascii="Times New Roman" w:hAnsi="Times New Roman" w:cs="Times New Roman"/>
          <w:sz w:val="24"/>
          <w:szCs w:val="24"/>
        </w:rPr>
        <w:t>„Degvielas iegāde</w:t>
      </w:r>
      <w:r>
        <w:rPr>
          <w:rFonts w:ascii="Times New Roman" w:hAnsi="Times New Roman" w:cs="Times New Roman"/>
          <w:sz w:val="24"/>
          <w:szCs w:val="24"/>
        </w:rPr>
        <w:t xml:space="preserve"> </w:t>
      </w:r>
      <w:r w:rsidRPr="00A8333D">
        <w:rPr>
          <w:rFonts w:ascii="Times New Roman" w:hAnsi="Times New Roman" w:cs="Times New Roman"/>
          <w:sz w:val="24"/>
          <w:szCs w:val="24"/>
        </w:rPr>
        <w:t xml:space="preserve">smagajām automašīnām un </w:t>
      </w:r>
      <w:proofErr w:type="spellStart"/>
      <w:r w:rsidRPr="00A8333D">
        <w:rPr>
          <w:rFonts w:ascii="Times New Roman" w:hAnsi="Times New Roman" w:cs="Times New Roman"/>
          <w:sz w:val="24"/>
          <w:szCs w:val="24"/>
        </w:rPr>
        <w:t>spectehnikai</w:t>
      </w:r>
      <w:proofErr w:type="spellEnd"/>
      <w:r w:rsidRPr="00A8333D">
        <w:rPr>
          <w:rFonts w:ascii="Times New Roman" w:hAnsi="Times New Roman" w:cs="Times New Roman"/>
          <w:sz w:val="24"/>
          <w:szCs w:val="24"/>
        </w:rPr>
        <w:t>”</w:t>
      </w:r>
      <w:r>
        <w:rPr>
          <w:rFonts w:ascii="Times New Roman" w:hAnsi="Times New Roman" w:cs="Times New Roman"/>
          <w:sz w:val="24"/>
          <w:szCs w:val="24"/>
        </w:rPr>
        <w:t xml:space="preserve"> </w:t>
      </w:r>
      <w:r w:rsidRPr="00A8333D">
        <w:rPr>
          <w:rFonts w:ascii="Times New Roman" w:hAnsi="Times New Roman" w:cs="Times New Roman"/>
          <w:sz w:val="24"/>
          <w:szCs w:val="24"/>
        </w:rPr>
        <w:t>(ID. Nr. DŪ 20</w:t>
      </w:r>
      <w:r>
        <w:rPr>
          <w:rFonts w:ascii="Times New Roman" w:hAnsi="Times New Roman" w:cs="Times New Roman"/>
          <w:sz w:val="24"/>
          <w:szCs w:val="24"/>
        </w:rPr>
        <w:t>20</w:t>
      </w:r>
      <w:r w:rsidRPr="00A8333D">
        <w:rPr>
          <w:rFonts w:ascii="Times New Roman" w:hAnsi="Times New Roman" w:cs="Times New Roman"/>
          <w:sz w:val="24"/>
          <w:szCs w:val="24"/>
        </w:rPr>
        <w:t>/</w:t>
      </w:r>
      <w:r>
        <w:rPr>
          <w:rFonts w:ascii="Times New Roman" w:hAnsi="Times New Roman" w:cs="Times New Roman"/>
          <w:sz w:val="24"/>
          <w:szCs w:val="24"/>
        </w:rPr>
        <w:t>4</w:t>
      </w:r>
      <w:r w:rsidRPr="00A8333D">
        <w:rPr>
          <w:rFonts w:ascii="Times New Roman" w:hAnsi="Times New Roman" w:cs="Times New Roman"/>
          <w:sz w:val="24"/>
          <w:szCs w:val="24"/>
        </w:rPr>
        <w:t>) degvielas</w:t>
      </w:r>
      <w:r w:rsidRPr="00A8333D">
        <w:rPr>
          <w:rFonts w:ascii="Times New Roman" w:hAnsi="Times New Roman" w:cs="Times New Roman"/>
          <w:b/>
          <w:sz w:val="24"/>
          <w:szCs w:val="24"/>
        </w:rPr>
        <w:t xml:space="preserve"> </w:t>
      </w:r>
      <w:r w:rsidRPr="00A8333D">
        <w:rPr>
          <w:rFonts w:ascii="Times New Roman" w:hAnsi="Times New Roman" w:cs="Times New Roman"/>
          <w:sz w:val="24"/>
          <w:szCs w:val="24"/>
        </w:rPr>
        <w:t xml:space="preserve">piegādi, saskaņā ar tehnisko specifikāciju un </w:t>
      </w:r>
      <w:r>
        <w:rPr>
          <w:rFonts w:ascii="Times New Roman" w:hAnsi="Times New Roman" w:cs="Times New Roman"/>
          <w:sz w:val="24"/>
          <w:szCs w:val="24"/>
        </w:rPr>
        <w:t>iepirkuma</w:t>
      </w:r>
      <w:r w:rsidRPr="00A8333D">
        <w:rPr>
          <w:rFonts w:ascii="Times New Roman" w:hAnsi="Times New Roman" w:cs="Times New Roman"/>
          <w:sz w:val="24"/>
          <w:szCs w:val="24"/>
        </w:rPr>
        <w:t xml:space="preserve"> nolikuma noteiktajām prasībām, kā arī strādāt pie kvalitatīvas līguma izpildes.</w:t>
      </w:r>
    </w:p>
    <w:p w14:paraId="56582507" w14:textId="77777777" w:rsidR="002A5F77" w:rsidRPr="00A8333D" w:rsidRDefault="002A5F77" w:rsidP="002A5F77">
      <w:pPr>
        <w:spacing w:after="0" w:line="240" w:lineRule="auto"/>
        <w:ind w:left="709" w:hanging="283"/>
        <w:jc w:val="both"/>
        <w:rPr>
          <w:rFonts w:ascii="Times New Roman" w:hAnsi="Times New Roman" w:cs="Times New Roman"/>
          <w:sz w:val="24"/>
          <w:szCs w:val="24"/>
        </w:rPr>
      </w:pPr>
      <w:r>
        <w:rPr>
          <w:rFonts w:asciiTheme="majorBidi" w:hAnsiTheme="majorBidi" w:cstheme="majorBidi"/>
          <w:sz w:val="24"/>
          <w:szCs w:val="24"/>
        </w:rPr>
        <w:t xml:space="preserve">7. Pretendentam  ir  degvielas </w:t>
      </w:r>
      <w:r w:rsidRPr="004D0454">
        <w:rPr>
          <w:rFonts w:asciiTheme="majorBidi" w:hAnsiTheme="majorBidi" w:cstheme="majorBidi"/>
          <w:sz w:val="24"/>
          <w:szCs w:val="24"/>
        </w:rPr>
        <w:t>izcelsmes sertifikāti, kā arī licences vai sertifikāti noteiktu preču pārdošanai, ja šādi sertifikāti vai licences nepieciešamas saskaņā ar citiem normatīvajiem aktiem</w:t>
      </w:r>
      <w:r>
        <w:rPr>
          <w:rFonts w:asciiTheme="majorBidi" w:hAnsiTheme="majorBidi" w:cstheme="majorBidi"/>
          <w:sz w:val="24"/>
          <w:szCs w:val="24"/>
        </w:rPr>
        <w:t>.</w:t>
      </w:r>
    </w:p>
    <w:p w14:paraId="0E9168B2" w14:textId="77777777" w:rsidR="002A5F77" w:rsidRPr="00F83D93" w:rsidRDefault="002A5F77" w:rsidP="002A5F77">
      <w:pPr>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8. </w:t>
      </w:r>
      <w:r w:rsidRPr="00F83D93">
        <w:rPr>
          <w:rFonts w:ascii="Times New Roman" w:hAnsi="Times New Roman" w:cs="Times New Roman"/>
          <w:sz w:val="24"/>
          <w:szCs w:val="24"/>
        </w:rPr>
        <w:t xml:space="preserve">Līguma izpildes termiņš ____ mēneši no līguma parakstīšanas dienas. </w:t>
      </w:r>
    </w:p>
    <w:p w14:paraId="7B6A1E65" w14:textId="017D8601" w:rsidR="002A5F77" w:rsidRPr="00F83D93" w:rsidRDefault="002A5F77" w:rsidP="002A5F77">
      <w:pPr>
        <w:spacing w:after="0" w:line="240" w:lineRule="auto"/>
        <w:ind w:left="567" w:hanging="141"/>
        <w:jc w:val="both"/>
        <w:rPr>
          <w:rFonts w:ascii="Times New Roman" w:hAnsi="Times New Roman" w:cs="Times New Roman"/>
          <w:i/>
          <w:sz w:val="24"/>
          <w:szCs w:val="24"/>
          <w:u w:val="single"/>
        </w:rPr>
      </w:pPr>
      <w:r w:rsidRPr="00F83D93">
        <w:rPr>
          <w:rFonts w:ascii="Times New Roman" w:hAnsi="Times New Roman" w:cs="Times New Roman"/>
          <w:i/>
          <w:sz w:val="24"/>
          <w:szCs w:val="24"/>
        </w:rPr>
        <w:t xml:space="preserve">     </w:t>
      </w:r>
      <w:r w:rsidRPr="00F83D93">
        <w:rPr>
          <w:rFonts w:ascii="Times New Roman" w:hAnsi="Times New Roman" w:cs="Times New Roman"/>
          <w:i/>
          <w:sz w:val="24"/>
          <w:szCs w:val="24"/>
          <w:u w:val="single"/>
        </w:rPr>
        <w:t xml:space="preserve">Pretendentam </w:t>
      </w:r>
      <w:r>
        <w:rPr>
          <w:rFonts w:ascii="Times New Roman" w:hAnsi="Times New Roman" w:cs="Times New Roman"/>
          <w:i/>
          <w:sz w:val="24"/>
          <w:szCs w:val="24"/>
          <w:u w:val="single"/>
        </w:rPr>
        <w:t>8</w:t>
      </w:r>
      <w:r w:rsidRPr="00F83D93">
        <w:rPr>
          <w:rFonts w:ascii="Times New Roman" w:hAnsi="Times New Roman" w:cs="Times New Roman"/>
          <w:i/>
          <w:sz w:val="24"/>
          <w:szCs w:val="24"/>
          <w:u w:val="single"/>
        </w:rPr>
        <w:t xml:space="preserve">.punkts jāsagatavo saskaņā ar </w:t>
      </w:r>
      <w:r w:rsidRPr="00A8284E">
        <w:rPr>
          <w:rFonts w:ascii="Times New Roman" w:hAnsi="Times New Roman" w:cs="Times New Roman"/>
          <w:i/>
          <w:sz w:val="24"/>
          <w:szCs w:val="24"/>
          <w:u w:val="single"/>
        </w:rPr>
        <w:t>iepirkuma nolikuma 3.</w:t>
      </w:r>
      <w:r w:rsidR="004A23C2">
        <w:rPr>
          <w:rFonts w:ascii="Times New Roman" w:hAnsi="Times New Roman" w:cs="Times New Roman"/>
          <w:i/>
          <w:sz w:val="24"/>
          <w:szCs w:val="24"/>
          <w:u w:val="single"/>
        </w:rPr>
        <w:t>6</w:t>
      </w:r>
      <w:r w:rsidRPr="00A8284E">
        <w:rPr>
          <w:rFonts w:ascii="Times New Roman" w:hAnsi="Times New Roman" w:cs="Times New Roman"/>
          <w:i/>
          <w:sz w:val="24"/>
          <w:szCs w:val="24"/>
          <w:u w:val="single"/>
        </w:rPr>
        <w:t>.punktu</w:t>
      </w:r>
    </w:p>
    <w:p w14:paraId="311D0F90" w14:textId="77777777" w:rsidR="002A5F77" w:rsidRPr="00F83D93" w:rsidRDefault="002A5F77" w:rsidP="002A5F77">
      <w:pPr>
        <w:spacing w:after="0" w:line="240" w:lineRule="auto"/>
        <w:ind w:left="360"/>
        <w:jc w:val="both"/>
        <w:rPr>
          <w:rFonts w:ascii="Times New Roman" w:hAnsi="Times New Roman" w:cs="Times New Roman"/>
          <w:i/>
          <w:sz w:val="24"/>
          <w:szCs w:val="24"/>
          <w:u w:val="single"/>
        </w:rPr>
      </w:pPr>
      <w:r>
        <w:rPr>
          <w:rFonts w:ascii="Times New Roman" w:hAnsi="Times New Roman" w:cs="Times New Roman"/>
          <w:sz w:val="24"/>
          <w:szCs w:val="24"/>
        </w:rPr>
        <w:t xml:space="preserve"> 9</w:t>
      </w:r>
      <w:r w:rsidRPr="00F83D93">
        <w:rPr>
          <w:rFonts w:ascii="Times New Roman" w:hAnsi="Times New Roman" w:cs="Times New Roman"/>
          <w:sz w:val="24"/>
          <w:szCs w:val="24"/>
        </w:rPr>
        <w:t>.  Samaksas kārtība:</w:t>
      </w:r>
    </w:p>
    <w:p w14:paraId="42EADF5A" w14:textId="77777777" w:rsidR="002A5F77" w:rsidRPr="00F83D93" w:rsidRDefault="002A5F77" w:rsidP="002A5F77">
      <w:pPr>
        <w:spacing w:after="0" w:line="240" w:lineRule="auto"/>
        <w:ind w:left="795"/>
        <w:rPr>
          <w:rFonts w:ascii="Times New Roman" w:hAnsi="Times New Roman" w:cs="Times New Roman"/>
          <w:sz w:val="24"/>
          <w:szCs w:val="24"/>
        </w:rPr>
      </w:pPr>
      <w:r>
        <w:rPr>
          <w:rFonts w:ascii="Times New Roman" w:hAnsi="Times New Roman" w:cs="Times New Roman"/>
          <w:sz w:val="24"/>
          <w:szCs w:val="24"/>
        </w:rPr>
        <w:t>9</w:t>
      </w:r>
      <w:r w:rsidRPr="00F83D93">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F83D93">
        <w:rPr>
          <w:rFonts w:ascii="Times New Roman" w:hAnsi="Times New Roman" w:cs="Times New Roman"/>
          <w:sz w:val="24"/>
          <w:szCs w:val="24"/>
        </w:rPr>
        <w:t>Avansa maksājums netiek paredzēts.</w:t>
      </w:r>
    </w:p>
    <w:p w14:paraId="478769F2" w14:textId="77777777" w:rsidR="002A5F77" w:rsidRPr="00A8333D" w:rsidRDefault="002A5F77" w:rsidP="002A5F77">
      <w:pPr>
        <w:spacing w:after="0" w:line="240" w:lineRule="auto"/>
        <w:ind w:left="1276" w:hanging="481"/>
        <w:rPr>
          <w:rFonts w:ascii="Times New Roman" w:hAnsi="Times New Roman" w:cs="Times New Roman"/>
          <w:sz w:val="24"/>
          <w:szCs w:val="24"/>
        </w:rPr>
      </w:pPr>
      <w:r>
        <w:rPr>
          <w:rFonts w:ascii="Times New Roman" w:hAnsi="Times New Roman" w:cs="Times New Roman"/>
          <w:sz w:val="24"/>
          <w:szCs w:val="24"/>
        </w:rPr>
        <w:t>9</w:t>
      </w:r>
      <w:r w:rsidRPr="00F83D93">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F83D93">
        <w:rPr>
          <w:rFonts w:ascii="Times New Roman" w:hAnsi="Times New Roman" w:cs="Times New Roman"/>
          <w:sz w:val="24"/>
          <w:szCs w:val="24"/>
        </w:rPr>
        <w:t xml:space="preserve">Pasūtītājs apmaksu veiks bezskaidrā naudā, ar pēcapmaksu, saskaņā ar iepriekšējā mēnesī izsniegto rēķinu un ikmēneša pārskatu par visām veiktajām </w:t>
      </w:r>
      <w:r w:rsidRPr="00A8333D">
        <w:rPr>
          <w:rFonts w:ascii="Times New Roman" w:hAnsi="Times New Roman" w:cs="Times New Roman"/>
          <w:sz w:val="24"/>
          <w:szCs w:val="24"/>
        </w:rPr>
        <w:t>operācijām un saņemtās degvielas daudzumu.</w:t>
      </w:r>
    </w:p>
    <w:p w14:paraId="30F8321F" w14:textId="77777777" w:rsidR="002A5F77" w:rsidRPr="00A8333D" w:rsidRDefault="002A5F77" w:rsidP="002A5F77">
      <w:pPr>
        <w:spacing w:after="0" w:line="240" w:lineRule="auto"/>
        <w:ind w:left="709" w:hanging="425"/>
        <w:jc w:val="both"/>
        <w:rPr>
          <w:rFonts w:ascii="Times New Roman" w:hAnsi="Times New Roman" w:cs="Times New Roman"/>
          <w:sz w:val="24"/>
          <w:szCs w:val="24"/>
        </w:rPr>
      </w:pPr>
      <w:r w:rsidRPr="00A8333D">
        <w:rPr>
          <w:rFonts w:ascii="Times New Roman" w:hAnsi="Times New Roman" w:cs="Times New Roman"/>
          <w:sz w:val="24"/>
          <w:szCs w:val="24"/>
        </w:rPr>
        <w:t>10.  Apliecinām, ka iesniegtās ziņas ir pilnīgas un patiesas.</w:t>
      </w:r>
    </w:p>
    <w:p w14:paraId="3CA7947F" w14:textId="77777777" w:rsidR="002A5F77" w:rsidRPr="00A8333D" w:rsidRDefault="002A5F77" w:rsidP="002A5F77">
      <w:pPr>
        <w:spacing w:after="0" w:line="240" w:lineRule="auto"/>
        <w:ind w:left="709" w:hanging="425"/>
        <w:jc w:val="both"/>
        <w:rPr>
          <w:rFonts w:ascii="Times New Roman" w:hAnsi="Times New Roman" w:cs="Times New Roman"/>
          <w:sz w:val="24"/>
          <w:szCs w:val="24"/>
        </w:rPr>
      </w:pPr>
      <w:r w:rsidRPr="00A8333D">
        <w:rPr>
          <w:rFonts w:ascii="Times New Roman" w:hAnsi="Times New Roman" w:cs="Times New Roman"/>
          <w:sz w:val="24"/>
          <w:szCs w:val="24"/>
        </w:rPr>
        <w:t>11.  Iesniedzot šo pieteikumu, apzināmies un pilnībā uzņemamies visus riskus un atbildību par iesniegto piedāvājumu.</w:t>
      </w:r>
    </w:p>
    <w:p w14:paraId="03F89FB0" w14:textId="77777777" w:rsidR="002A5F77" w:rsidRPr="004D0454" w:rsidRDefault="002A5F77" w:rsidP="002A5F77">
      <w:pPr>
        <w:spacing w:after="0" w:line="240" w:lineRule="auto"/>
        <w:ind w:left="709" w:hanging="425"/>
        <w:jc w:val="both"/>
        <w:rPr>
          <w:rFonts w:asciiTheme="majorBidi" w:hAnsiTheme="majorBidi" w:cstheme="majorBidi"/>
          <w:sz w:val="24"/>
          <w:szCs w:val="24"/>
        </w:rPr>
      </w:pPr>
      <w:r w:rsidRPr="00A8333D">
        <w:rPr>
          <w:rFonts w:ascii="Times New Roman" w:hAnsi="Times New Roman" w:cs="Times New Roman"/>
          <w:sz w:val="24"/>
          <w:szCs w:val="24"/>
        </w:rPr>
        <w:t>12. Finanšu piedāvājumā ir paredzēti visi riski, kas saistīti ar cenu izmaiņām un citiem neparedzētiem apstākļiem, kā arī visas administratīvās un citas izmaksas, kas nepieciešamas pilnīgai līguma izpildei Pasūtītāja pieprasītā apjomā un termiņā</w:t>
      </w:r>
      <w:r>
        <w:rPr>
          <w:rFonts w:ascii="Times New Roman" w:hAnsi="Times New Roman" w:cs="Times New Roman"/>
          <w:sz w:val="24"/>
          <w:szCs w:val="24"/>
        </w:rPr>
        <w:t>.</w:t>
      </w:r>
    </w:p>
    <w:p w14:paraId="7412C45A" w14:textId="77777777" w:rsidR="002A5F77" w:rsidRPr="008479AD" w:rsidRDefault="002A5F77" w:rsidP="002A5F77">
      <w:pPr>
        <w:pStyle w:val="Apakpunkts"/>
        <w:ind w:left="1277" w:firstLine="0"/>
        <w:jc w:val="both"/>
        <w:rPr>
          <w:rStyle w:val="apple-style-span"/>
          <w:rFonts w:asciiTheme="majorBidi" w:hAnsiTheme="majorBidi" w:cstheme="majorBidi"/>
          <w:b w:val="0"/>
          <w:sz w:val="24"/>
          <w:szCs w:val="24"/>
        </w:rPr>
      </w:pPr>
    </w:p>
    <w:p w14:paraId="0F03B15A" w14:textId="77777777" w:rsidR="002A5F77" w:rsidRDefault="002A5F77" w:rsidP="002A5F77">
      <w:pPr>
        <w:pStyle w:val="Rindkopa"/>
        <w:suppressAutoHyphens w:val="0"/>
        <w:ind w:left="0"/>
        <w:rPr>
          <w:rFonts w:asciiTheme="majorBidi" w:hAnsiTheme="majorBidi" w:cstheme="majorBidi"/>
          <w:bCs/>
          <w:sz w:val="24"/>
        </w:rPr>
      </w:pPr>
      <w:r w:rsidRPr="00A8333D">
        <w:rPr>
          <w:rFonts w:asciiTheme="majorBidi" w:hAnsiTheme="majorBidi" w:cstheme="majorBidi"/>
          <w:bCs/>
          <w:sz w:val="24"/>
        </w:rPr>
        <w:t xml:space="preserve">Pretendentu </w:t>
      </w:r>
      <w:r>
        <w:rPr>
          <w:rFonts w:asciiTheme="majorBidi" w:hAnsiTheme="majorBidi" w:cstheme="majorBidi"/>
          <w:bCs/>
          <w:sz w:val="24"/>
        </w:rPr>
        <w:t xml:space="preserve">iepirkumā </w:t>
      </w:r>
      <w:r w:rsidRPr="00A8333D">
        <w:rPr>
          <w:rFonts w:asciiTheme="majorBidi" w:hAnsiTheme="majorBidi" w:cstheme="majorBidi"/>
          <w:bCs/>
          <w:sz w:val="24"/>
        </w:rPr>
        <w:t xml:space="preserve">pārstāv un līguma slēgšanas gadījumā (ja tiks pieņemts </w:t>
      </w:r>
      <w:smartTag w:uri="schemas-tilde-lv/tildestengine" w:element="veidnes">
        <w:smartTagPr>
          <w:attr w:name="baseform" w:val="lēmum|s"/>
          <w:attr w:name="id" w:val="-1"/>
          <w:attr w:name="text" w:val="lēmums"/>
        </w:smartTagPr>
        <w:r w:rsidRPr="00A8333D">
          <w:rPr>
            <w:rFonts w:asciiTheme="majorBidi" w:hAnsiTheme="majorBidi" w:cstheme="majorBidi"/>
            <w:bCs/>
            <w:sz w:val="24"/>
          </w:rPr>
          <w:t>lēmums</w:t>
        </w:r>
      </w:smartTag>
      <w:r w:rsidRPr="00A8333D">
        <w:rPr>
          <w:rFonts w:asciiTheme="majorBidi" w:hAnsiTheme="majorBidi" w:cstheme="majorBidi"/>
          <w:bCs/>
          <w:sz w:val="24"/>
        </w:rPr>
        <w:t xml:space="preserve"> ar mums slēgt </w:t>
      </w:r>
      <w:smartTag w:uri="schemas-tilde-lv/tildestengine" w:element="veidnes">
        <w:smartTagPr>
          <w:attr w:name="baseform" w:val="līgum|s"/>
          <w:attr w:name="id" w:val="-1"/>
          <w:attr w:name="text" w:val="līgumu"/>
        </w:smartTagPr>
        <w:r w:rsidRPr="00A8333D">
          <w:rPr>
            <w:rFonts w:asciiTheme="majorBidi" w:hAnsiTheme="majorBidi" w:cstheme="majorBidi"/>
            <w:bCs/>
            <w:sz w:val="24"/>
          </w:rPr>
          <w:t xml:space="preserve">līgumu) </w:t>
        </w:r>
      </w:smartTag>
      <w:r w:rsidRPr="00A8333D">
        <w:rPr>
          <w:rFonts w:asciiTheme="majorBidi" w:hAnsiTheme="majorBidi" w:cstheme="majorBidi"/>
          <w:bCs/>
          <w:sz w:val="24"/>
        </w:rPr>
        <w:t xml:space="preserve"> mūsu vārdā slēgs</w:t>
      </w:r>
      <w:r>
        <w:rPr>
          <w:rFonts w:asciiTheme="majorBidi" w:hAnsiTheme="majorBidi" w:cstheme="majorBidi"/>
          <w:bCs/>
          <w:sz w:val="24"/>
        </w:rPr>
        <w:t>:</w:t>
      </w:r>
    </w:p>
    <w:p w14:paraId="1BB77887" w14:textId="77777777" w:rsidR="002A5F77" w:rsidRPr="001E473E" w:rsidRDefault="002A5F77" w:rsidP="002A5F77">
      <w:pPr>
        <w:pStyle w:val="Rindkopa"/>
        <w:suppressAutoHyphens w:val="0"/>
        <w:ind w:left="0"/>
        <w:rPr>
          <w:rFonts w:asciiTheme="majorBidi" w:hAnsiTheme="majorBidi" w:cstheme="majorBidi"/>
          <w:bCs/>
          <w:i/>
          <w:color w:val="000000" w:themeColor="text1"/>
          <w:sz w:val="24"/>
        </w:rPr>
      </w:pPr>
      <w:r w:rsidRPr="001E473E">
        <w:rPr>
          <w:rFonts w:asciiTheme="majorBidi" w:hAnsiTheme="majorBidi" w:cstheme="majorBidi"/>
          <w:bCs/>
          <w:i/>
          <w:color w:val="000000" w:themeColor="text1"/>
          <w:sz w:val="24"/>
        </w:rPr>
        <w:t xml:space="preserve">(norādīt </w:t>
      </w:r>
      <w:proofErr w:type="spellStart"/>
      <w:r w:rsidRPr="001E473E">
        <w:rPr>
          <w:rFonts w:asciiTheme="majorBidi" w:hAnsiTheme="majorBidi" w:cstheme="majorBidi"/>
          <w:bCs/>
          <w:i/>
          <w:color w:val="000000" w:themeColor="text1"/>
          <w:sz w:val="24"/>
        </w:rPr>
        <w:t>paraksttiesīgās</w:t>
      </w:r>
      <w:proofErr w:type="spellEnd"/>
      <w:r w:rsidRPr="001E473E">
        <w:rPr>
          <w:rFonts w:asciiTheme="majorBidi" w:hAnsiTheme="majorBidi" w:cstheme="majorBidi"/>
          <w:bCs/>
          <w:i/>
          <w:color w:val="000000" w:themeColor="text1"/>
          <w:sz w:val="24"/>
        </w:rPr>
        <w:t xml:space="preserve"> amatpersonas amatu, vārdu, uzvārdu)</w:t>
      </w:r>
    </w:p>
    <w:p w14:paraId="68979AAC" w14:textId="77777777" w:rsidR="002A5F77" w:rsidRDefault="002A5F77" w:rsidP="002A5F77">
      <w:pPr>
        <w:pStyle w:val="Rindkopa"/>
        <w:suppressAutoHyphens w:val="0"/>
        <w:ind w:left="0"/>
        <w:rPr>
          <w:rFonts w:asciiTheme="majorBidi" w:hAnsiTheme="majorBidi" w:cstheme="majorBidi"/>
          <w:bCs/>
          <w:color w:val="FF0000"/>
          <w:sz w:val="24"/>
        </w:rPr>
      </w:pPr>
    </w:p>
    <w:p w14:paraId="1B15AB34" w14:textId="77777777" w:rsidR="002A5F77" w:rsidRPr="00577D0F" w:rsidRDefault="002A5F77" w:rsidP="002A5F77">
      <w:pPr>
        <w:pStyle w:val="Punkts"/>
        <w:ind w:left="0" w:firstLine="0"/>
        <w:rPr>
          <w:rFonts w:asciiTheme="majorBidi" w:hAnsiTheme="majorBidi" w:cstheme="majorBidi"/>
          <w:sz w:val="24"/>
        </w:rPr>
      </w:pPr>
    </w:p>
    <w:tbl>
      <w:tblPr>
        <w:tblW w:w="0" w:type="auto"/>
        <w:tblLook w:val="0000" w:firstRow="0" w:lastRow="0" w:firstColumn="0" w:lastColumn="0" w:noHBand="0" w:noVBand="0"/>
      </w:tblPr>
      <w:tblGrid>
        <w:gridCol w:w="5823"/>
      </w:tblGrid>
      <w:tr w:rsidR="002A5F77" w:rsidRPr="00D83FD1" w14:paraId="550A0ABE" w14:textId="77777777" w:rsidTr="005A0D18">
        <w:trPr>
          <w:trHeight w:val="284"/>
        </w:trPr>
        <w:tc>
          <w:tcPr>
            <w:tcW w:w="0" w:type="auto"/>
            <w:vAlign w:val="center"/>
          </w:tcPr>
          <w:p w14:paraId="2955A0E4" w14:textId="77777777" w:rsidR="002A5F77" w:rsidRPr="00D83FD1" w:rsidRDefault="002A5F77" w:rsidP="005A0D18">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w:t>
            </w:r>
            <w:r>
              <w:rPr>
                <w:rFonts w:asciiTheme="majorBidi" w:hAnsiTheme="majorBidi" w:cstheme="majorBidi"/>
                <w:highlight w:val="lightGray"/>
                <w:lang w:eastAsia="lv-LV"/>
              </w:rPr>
              <w:t>N</w:t>
            </w:r>
            <w:r w:rsidRPr="00D83FD1">
              <w:rPr>
                <w:rFonts w:asciiTheme="majorBidi" w:hAnsiTheme="majorBidi" w:cstheme="majorBidi"/>
                <w:highlight w:val="lightGray"/>
                <w:lang w:eastAsia="lv-LV"/>
              </w:rPr>
              <w:t>osaukums)&gt;</w:t>
            </w:r>
          </w:p>
        </w:tc>
      </w:tr>
      <w:tr w:rsidR="002A5F77" w:rsidRPr="00D83FD1" w14:paraId="3F4777F7" w14:textId="77777777" w:rsidTr="005A0D18">
        <w:trPr>
          <w:trHeight w:hRule="exact" w:val="284"/>
        </w:trPr>
        <w:tc>
          <w:tcPr>
            <w:tcW w:w="0" w:type="auto"/>
            <w:vAlign w:val="center"/>
          </w:tcPr>
          <w:p w14:paraId="7D4AF289" w14:textId="77777777" w:rsidR="002A5F77" w:rsidRPr="00D83FD1" w:rsidRDefault="002A5F77" w:rsidP="005A0D18">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w:t>
            </w:r>
            <w:proofErr w:type="spellStart"/>
            <w:r w:rsidRPr="00D83FD1">
              <w:rPr>
                <w:rFonts w:asciiTheme="majorBidi" w:hAnsiTheme="majorBidi" w:cstheme="majorBidi"/>
                <w:iCs/>
                <w:highlight w:val="lightGray"/>
                <w:lang w:eastAsia="lv-LV"/>
              </w:rPr>
              <w:t>Paraksttiesīgās</w:t>
            </w:r>
            <w:proofErr w:type="spellEnd"/>
            <w:r w:rsidRPr="00D83FD1">
              <w:rPr>
                <w:rFonts w:asciiTheme="majorBidi" w:hAnsiTheme="majorBidi" w:cstheme="majorBidi"/>
                <w:iCs/>
                <w:highlight w:val="lightGray"/>
                <w:lang w:eastAsia="lv-LV"/>
              </w:rPr>
              <w:t xml:space="preserve"> personas amata nosaukums, vārds un uzvārds</w:t>
            </w:r>
            <w:r w:rsidRPr="00D83FD1">
              <w:rPr>
                <w:rFonts w:asciiTheme="majorBidi" w:hAnsiTheme="majorBidi" w:cstheme="majorBidi"/>
                <w:highlight w:val="lightGray"/>
                <w:lang w:eastAsia="lv-LV"/>
              </w:rPr>
              <w:t>&gt;</w:t>
            </w:r>
          </w:p>
        </w:tc>
      </w:tr>
      <w:tr w:rsidR="002A5F77" w:rsidRPr="00D83FD1" w14:paraId="1FDCD581" w14:textId="77777777" w:rsidTr="005A0D18">
        <w:trPr>
          <w:trHeight w:hRule="exact" w:val="284"/>
        </w:trPr>
        <w:tc>
          <w:tcPr>
            <w:tcW w:w="0" w:type="auto"/>
            <w:vAlign w:val="center"/>
          </w:tcPr>
          <w:p w14:paraId="33D224DC" w14:textId="77777777" w:rsidR="002A5F77" w:rsidRPr="00D83FD1" w:rsidRDefault="002A5F77" w:rsidP="005A0D18">
            <w:pPr>
              <w:pStyle w:val="Header"/>
              <w:rPr>
                <w:rFonts w:asciiTheme="majorBidi" w:hAnsiTheme="majorBidi" w:cstheme="majorBidi"/>
                <w:lang w:eastAsia="lv-LV"/>
              </w:rPr>
            </w:pPr>
            <w:r w:rsidRPr="00D83FD1">
              <w:rPr>
                <w:rFonts w:asciiTheme="majorBidi" w:hAnsiTheme="majorBidi" w:cstheme="majorBidi"/>
                <w:highlight w:val="lightGray"/>
                <w:lang w:eastAsia="lv-LV"/>
              </w:rPr>
              <w:t>&lt;</w:t>
            </w:r>
            <w:proofErr w:type="spellStart"/>
            <w:r w:rsidRPr="00D83FD1">
              <w:rPr>
                <w:rFonts w:asciiTheme="majorBidi" w:hAnsiTheme="majorBidi" w:cstheme="majorBidi"/>
                <w:highlight w:val="lightGray"/>
                <w:lang w:eastAsia="lv-LV"/>
              </w:rPr>
              <w:t>Paraksttiesīgās</w:t>
            </w:r>
            <w:proofErr w:type="spellEnd"/>
            <w:r w:rsidRPr="00D83FD1">
              <w:rPr>
                <w:rFonts w:asciiTheme="majorBidi" w:hAnsiTheme="majorBidi" w:cstheme="majorBidi"/>
                <w:highlight w:val="lightGray"/>
                <w:lang w:eastAsia="lv-LV"/>
              </w:rPr>
              <w:t xml:space="preserve"> personas paraksts&gt;</w:t>
            </w:r>
          </w:p>
        </w:tc>
      </w:tr>
    </w:tbl>
    <w:p w14:paraId="75F77793" w14:textId="77777777" w:rsidR="002A5F77" w:rsidRPr="004D0454" w:rsidRDefault="002A5F77" w:rsidP="002A5F77">
      <w:pPr>
        <w:widowControl w:val="0"/>
        <w:tabs>
          <w:tab w:val="left" w:pos="120"/>
          <w:tab w:val="left" w:pos="240"/>
        </w:tabs>
        <w:suppressAutoHyphens/>
        <w:spacing w:after="0" w:line="240" w:lineRule="auto"/>
        <w:jc w:val="both"/>
        <w:rPr>
          <w:rFonts w:asciiTheme="majorBidi" w:hAnsiTheme="majorBidi" w:cstheme="majorBidi"/>
          <w:i/>
          <w:iCs/>
          <w:sz w:val="24"/>
          <w:szCs w:val="24"/>
        </w:rPr>
        <w:sectPr w:rsidR="002A5F77" w:rsidRPr="004D0454" w:rsidSect="002A5F77">
          <w:headerReference w:type="default" r:id="rId7"/>
          <w:footerReference w:type="default" r:id="rId8"/>
          <w:pgSz w:w="11905" w:h="16837" w:code="9"/>
          <w:pgMar w:top="1440" w:right="1440" w:bottom="1440" w:left="1440" w:header="851" w:footer="851" w:gutter="0"/>
          <w:cols w:space="720"/>
          <w:docGrid w:linePitch="360"/>
        </w:sectPr>
      </w:pPr>
    </w:p>
    <w:p w14:paraId="31B327B5" w14:textId="77777777" w:rsidR="002A5F77" w:rsidRDefault="002A5F77" w:rsidP="002A5F77">
      <w:pPr>
        <w:jc w:val="right"/>
        <w:rPr>
          <w:rStyle w:val="SubtleEmphasis"/>
        </w:rPr>
      </w:pPr>
    </w:p>
    <w:p w14:paraId="41071469" w14:textId="77777777" w:rsidR="002A5F77" w:rsidRDefault="002A5F77" w:rsidP="002A5F77">
      <w:pPr>
        <w:jc w:val="right"/>
        <w:rPr>
          <w:rStyle w:val="SubtleEmphasis"/>
        </w:rPr>
      </w:pPr>
    </w:p>
    <w:p w14:paraId="47A6C8D3" w14:textId="77777777" w:rsidR="002A5F77" w:rsidRDefault="002A5F77" w:rsidP="002A5F77">
      <w:pPr>
        <w:jc w:val="right"/>
        <w:rPr>
          <w:rStyle w:val="SubtleEmphasis"/>
        </w:rPr>
      </w:pPr>
    </w:p>
    <w:p w14:paraId="647327D5" w14:textId="77777777" w:rsidR="002A5F77" w:rsidRDefault="002A5F77" w:rsidP="002A5F77">
      <w:pPr>
        <w:jc w:val="right"/>
        <w:rPr>
          <w:rStyle w:val="SubtleEmphasis"/>
        </w:rPr>
      </w:pPr>
    </w:p>
    <w:p w14:paraId="30CC06C6" w14:textId="77777777" w:rsidR="002A5F77" w:rsidRDefault="002A5F77" w:rsidP="002A5F77">
      <w:pPr>
        <w:jc w:val="right"/>
        <w:rPr>
          <w:rStyle w:val="SubtleEmphasis"/>
        </w:rPr>
      </w:pPr>
    </w:p>
    <w:p w14:paraId="1E2C9F17" w14:textId="77777777" w:rsidR="002A5F77" w:rsidRDefault="002A5F77" w:rsidP="002A5F77">
      <w:pPr>
        <w:rPr>
          <w:rStyle w:val="SubtleEmphasis"/>
        </w:rPr>
      </w:pPr>
      <w:r>
        <w:rPr>
          <w:rStyle w:val="SubtleEmphasis"/>
        </w:rPr>
        <w:br w:type="page"/>
      </w:r>
    </w:p>
    <w:p w14:paraId="30E001EF" w14:textId="77777777" w:rsidR="002A5F77" w:rsidRPr="00D0045D" w:rsidRDefault="002A5F77" w:rsidP="002A5F77">
      <w:pPr>
        <w:pStyle w:val="Heading2"/>
      </w:pPr>
      <w:bookmarkStart w:id="0" w:name="_Toc462906899"/>
      <w:r w:rsidRPr="00E74949">
        <w:rPr>
          <w:rStyle w:val="SubtleEmphasis"/>
          <w:b/>
        </w:rPr>
        <w:lastRenderedPageBreak/>
        <w:t>C2. pielikums</w:t>
      </w:r>
      <w:r>
        <w:rPr>
          <w:rStyle w:val="SubtleEmphasis"/>
          <w:b/>
        </w:rPr>
        <w:t xml:space="preserve"> </w:t>
      </w:r>
      <w:r w:rsidRPr="00684190">
        <w:t xml:space="preserve"> </w:t>
      </w:r>
      <w:r w:rsidRPr="00D0045D">
        <w:t>Tehniskā piedāvājuma veidne</w:t>
      </w:r>
      <w:bookmarkEnd w:id="0"/>
      <w:r w:rsidRPr="00D0045D">
        <w:t xml:space="preserve"> </w:t>
      </w:r>
    </w:p>
    <w:p w14:paraId="1CB6F9BB" w14:textId="77777777" w:rsidR="002A5F77" w:rsidRDefault="002A5F77" w:rsidP="002A5F77">
      <w:pPr>
        <w:pStyle w:val="Subtitle"/>
        <w:rPr>
          <w:b w:val="0"/>
          <w:lang w:val="lv-LV"/>
        </w:rPr>
      </w:pPr>
      <w:r>
        <w:rPr>
          <w:b w:val="0"/>
          <w:lang w:val="lv-LV"/>
        </w:rPr>
        <w:t xml:space="preserve">                   </w:t>
      </w:r>
    </w:p>
    <w:p w14:paraId="32972E7C" w14:textId="77777777" w:rsidR="002A5F77" w:rsidRDefault="002A5F77" w:rsidP="002A5F77">
      <w:pPr>
        <w:pStyle w:val="Rindkopa"/>
        <w:jc w:val="center"/>
        <w:rPr>
          <w:rFonts w:asciiTheme="majorBidi" w:hAnsiTheme="majorBidi" w:cstheme="majorBidi"/>
          <w:b/>
          <w:sz w:val="24"/>
        </w:rPr>
      </w:pPr>
      <w:r w:rsidRPr="003D6987">
        <w:rPr>
          <w:rFonts w:asciiTheme="majorBidi" w:hAnsiTheme="majorBidi" w:cstheme="majorBidi"/>
          <w:b/>
          <w:sz w:val="24"/>
        </w:rPr>
        <w:t>TEHNISKĀ PIEDĀVĀJUMA VEIDNE</w:t>
      </w:r>
      <w:r>
        <w:rPr>
          <w:rFonts w:asciiTheme="majorBidi" w:hAnsiTheme="majorBidi" w:cstheme="majorBidi"/>
          <w:b/>
          <w:sz w:val="24"/>
        </w:rPr>
        <w:t xml:space="preserve"> IEPIRKUMĀ</w:t>
      </w:r>
    </w:p>
    <w:p w14:paraId="6CDF23AF" w14:textId="77777777" w:rsidR="002A5F77" w:rsidRPr="00A8333D" w:rsidRDefault="002A5F77" w:rsidP="002A5F77">
      <w:pPr>
        <w:spacing w:after="0" w:line="240" w:lineRule="auto"/>
        <w:jc w:val="center"/>
        <w:rPr>
          <w:rFonts w:ascii="Times New Roman" w:hAnsi="Times New Roman" w:cs="Times New Roman"/>
          <w:b/>
          <w:bCs/>
          <w:i/>
          <w:sz w:val="24"/>
          <w:szCs w:val="24"/>
        </w:rPr>
      </w:pPr>
      <w:r w:rsidRPr="00A8333D">
        <w:rPr>
          <w:rFonts w:ascii="Times New Roman" w:hAnsi="Times New Roman" w:cs="Times New Roman"/>
          <w:b/>
          <w:i/>
          <w:sz w:val="24"/>
          <w:szCs w:val="24"/>
        </w:rPr>
        <w:t>„</w:t>
      </w:r>
      <w:r w:rsidRPr="00A8333D">
        <w:rPr>
          <w:rFonts w:ascii="Times New Roman" w:hAnsi="Times New Roman" w:cs="Times New Roman"/>
          <w:b/>
          <w:bCs/>
          <w:i/>
          <w:sz w:val="24"/>
          <w:szCs w:val="24"/>
        </w:rPr>
        <w:t>Degvielas iegāde</w:t>
      </w:r>
      <w:r w:rsidRPr="00B777E9">
        <w:rPr>
          <w:rFonts w:asciiTheme="majorBidi" w:hAnsiTheme="majorBidi" w:cstheme="majorBidi"/>
          <w:b/>
          <w:i/>
        </w:rPr>
        <w:t xml:space="preserve"> </w:t>
      </w:r>
      <w:r w:rsidRPr="006D3AAC">
        <w:rPr>
          <w:rFonts w:asciiTheme="majorBidi" w:hAnsiTheme="majorBidi" w:cstheme="majorBidi"/>
          <w:b/>
          <w:i/>
        </w:rPr>
        <w:t>SIA „DOBELES ŪDENS”</w:t>
      </w:r>
      <w:r w:rsidRPr="00A8333D">
        <w:rPr>
          <w:rFonts w:ascii="Times New Roman" w:hAnsi="Times New Roman" w:cs="Times New Roman"/>
          <w:b/>
          <w:bCs/>
          <w:i/>
          <w:sz w:val="24"/>
          <w:szCs w:val="24"/>
        </w:rPr>
        <w:t xml:space="preserve"> smagajām automašīnām un </w:t>
      </w:r>
      <w:proofErr w:type="spellStart"/>
      <w:r w:rsidRPr="00A8333D">
        <w:rPr>
          <w:rFonts w:ascii="Times New Roman" w:hAnsi="Times New Roman" w:cs="Times New Roman"/>
          <w:b/>
          <w:bCs/>
          <w:i/>
          <w:sz w:val="24"/>
          <w:szCs w:val="24"/>
        </w:rPr>
        <w:t>spectehnikai</w:t>
      </w:r>
      <w:proofErr w:type="spellEnd"/>
      <w:r w:rsidRPr="00A8333D">
        <w:rPr>
          <w:rFonts w:ascii="Times New Roman" w:hAnsi="Times New Roman" w:cs="Times New Roman"/>
          <w:b/>
          <w:bCs/>
          <w:i/>
          <w:sz w:val="24"/>
          <w:szCs w:val="24"/>
        </w:rPr>
        <w:t>”</w:t>
      </w:r>
    </w:p>
    <w:p w14:paraId="4768EC35" w14:textId="77777777" w:rsidR="002A5F77" w:rsidRPr="00A8333D" w:rsidRDefault="002A5F77" w:rsidP="002A5F77">
      <w:pPr>
        <w:pStyle w:val="Punkts"/>
        <w:jc w:val="center"/>
        <w:rPr>
          <w:rFonts w:ascii="Times New Roman" w:hAnsi="Times New Roman" w:cs="Times New Roman"/>
        </w:rPr>
      </w:pPr>
      <w:r w:rsidRPr="00A8333D">
        <w:rPr>
          <w:rFonts w:ascii="Times New Roman" w:hAnsi="Times New Roman" w:cs="Times New Roman"/>
          <w:bCs/>
          <w:i/>
          <w:sz w:val="24"/>
        </w:rPr>
        <w:t>(ID. Nr. DŪ 20</w:t>
      </w:r>
      <w:r>
        <w:rPr>
          <w:rFonts w:ascii="Times New Roman" w:hAnsi="Times New Roman" w:cs="Times New Roman"/>
          <w:bCs/>
          <w:i/>
          <w:sz w:val="24"/>
        </w:rPr>
        <w:t>20</w:t>
      </w:r>
      <w:r w:rsidRPr="00A8333D">
        <w:rPr>
          <w:rFonts w:ascii="Times New Roman" w:hAnsi="Times New Roman" w:cs="Times New Roman"/>
          <w:bCs/>
          <w:i/>
          <w:sz w:val="24"/>
        </w:rPr>
        <w:t>/</w:t>
      </w:r>
      <w:r>
        <w:rPr>
          <w:rFonts w:ascii="Times New Roman" w:hAnsi="Times New Roman" w:cs="Times New Roman"/>
          <w:bCs/>
          <w:i/>
          <w:sz w:val="24"/>
        </w:rPr>
        <w:t>4</w:t>
      </w:r>
      <w:r w:rsidRPr="00A8333D">
        <w:rPr>
          <w:rFonts w:ascii="Times New Roman" w:hAnsi="Times New Roman" w:cs="Times New Roman"/>
          <w:bCs/>
          <w:i/>
          <w:sz w:val="24"/>
        </w:rPr>
        <w:t>)</w:t>
      </w:r>
    </w:p>
    <w:p w14:paraId="1F3A7C02" w14:textId="77777777" w:rsidR="002A5F77" w:rsidRPr="004D0454" w:rsidRDefault="002A5F77" w:rsidP="002A5F77">
      <w:pPr>
        <w:rPr>
          <w:rFonts w:asciiTheme="majorBidi" w:hAnsiTheme="majorBidi" w:cstheme="majorBidi"/>
          <w:b/>
          <w:sz w:val="24"/>
          <w:szCs w:val="24"/>
        </w:rPr>
      </w:pPr>
    </w:p>
    <w:tbl>
      <w:tblPr>
        <w:tblW w:w="9344" w:type="dxa"/>
        <w:tblInd w:w="-5" w:type="dxa"/>
        <w:tblLayout w:type="fixed"/>
        <w:tblLook w:val="0000" w:firstRow="0" w:lastRow="0" w:firstColumn="0" w:lastColumn="0" w:noHBand="0" w:noVBand="0"/>
      </w:tblPr>
      <w:tblGrid>
        <w:gridCol w:w="255"/>
        <w:gridCol w:w="658"/>
        <w:gridCol w:w="4815"/>
        <w:gridCol w:w="95"/>
        <w:gridCol w:w="3521"/>
      </w:tblGrid>
      <w:tr w:rsidR="002A5F77" w:rsidRPr="004D0454" w14:paraId="6DC6A2BA" w14:textId="77777777" w:rsidTr="005A0D18">
        <w:trPr>
          <w:gridBefore w:val="1"/>
          <w:wBefore w:w="255" w:type="dxa"/>
          <w:trHeight w:val="1114"/>
        </w:trPr>
        <w:tc>
          <w:tcPr>
            <w:tcW w:w="658" w:type="dxa"/>
            <w:tcBorders>
              <w:top w:val="single" w:sz="4" w:space="0" w:color="000000"/>
              <w:left w:val="single" w:sz="4" w:space="0" w:color="000000"/>
              <w:bottom w:val="single" w:sz="4" w:space="0" w:color="auto"/>
            </w:tcBorders>
          </w:tcPr>
          <w:p w14:paraId="21B40888" w14:textId="77777777" w:rsidR="002A5F77" w:rsidRPr="00920F27" w:rsidRDefault="002A5F77" w:rsidP="005A0D18">
            <w:pPr>
              <w:snapToGrid w:val="0"/>
              <w:spacing w:after="0" w:line="240" w:lineRule="auto"/>
              <w:jc w:val="both"/>
              <w:rPr>
                <w:rFonts w:ascii="Times New Roman" w:hAnsi="Times New Roman" w:cs="Times New Roman"/>
                <w:b/>
                <w:sz w:val="24"/>
                <w:szCs w:val="24"/>
              </w:rPr>
            </w:pPr>
            <w:r w:rsidRPr="00920F27">
              <w:rPr>
                <w:rFonts w:ascii="Times New Roman" w:hAnsi="Times New Roman" w:cs="Times New Roman"/>
                <w:b/>
                <w:sz w:val="24"/>
                <w:szCs w:val="24"/>
              </w:rPr>
              <w:t>Nr.</w:t>
            </w:r>
          </w:p>
        </w:tc>
        <w:tc>
          <w:tcPr>
            <w:tcW w:w="4815" w:type="dxa"/>
            <w:tcBorders>
              <w:top w:val="single" w:sz="4" w:space="0" w:color="000000"/>
              <w:left w:val="single" w:sz="4" w:space="0" w:color="000000"/>
              <w:bottom w:val="single" w:sz="4" w:space="0" w:color="000000"/>
            </w:tcBorders>
          </w:tcPr>
          <w:p w14:paraId="12B81EE7" w14:textId="77777777" w:rsidR="002A5F77" w:rsidRPr="00920F27" w:rsidRDefault="002A5F77" w:rsidP="005A0D18">
            <w:pPr>
              <w:snapToGrid w:val="0"/>
              <w:spacing w:after="0" w:line="240" w:lineRule="auto"/>
              <w:jc w:val="center"/>
              <w:rPr>
                <w:rFonts w:ascii="Times New Roman" w:hAnsi="Times New Roman" w:cs="Times New Roman"/>
                <w:b/>
                <w:sz w:val="24"/>
                <w:szCs w:val="24"/>
              </w:rPr>
            </w:pPr>
          </w:p>
          <w:p w14:paraId="3C86410F" w14:textId="77777777" w:rsidR="002A5F77" w:rsidRPr="00920F27" w:rsidRDefault="002A5F77" w:rsidP="005A0D18">
            <w:pPr>
              <w:snapToGrid w:val="0"/>
              <w:spacing w:after="0" w:line="240" w:lineRule="auto"/>
              <w:jc w:val="center"/>
              <w:rPr>
                <w:rFonts w:ascii="Times New Roman" w:hAnsi="Times New Roman" w:cs="Times New Roman"/>
                <w:b/>
                <w:sz w:val="24"/>
                <w:szCs w:val="24"/>
              </w:rPr>
            </w:pPr>
            <w:r w:rsidRPr="00920F27">
              <w:rPr>
                <w:rFonts w:ascii="Times New Roman" w:hAnsi="Times New Roman" w:cs="Times New Roman"/>
                <w:b/>
                <w:sz w:val="24"/>
                <w:szCs w:val="24"/>
              </w:rPr>
              <w:t>PRASĪBAS</w:t>
            </w:r>
          </w:p>
        </w:tc>
        <w:tc>
          <w:tcPr>
            <w:tcW w:w="3616" w:type="dxa"/>
            <w:gridSpan w:val="2"/>
            <w:tcBorders>
              <w:top w:val="single" w:sz="4" w:space="0" w:color="000000"/>
              <w:left w:val="single" w:sz="4" w:space="0" w:color="000000"/>
              <w:bottom w:val="single" w:sz="4" w:space="0" w:color="000000"/>
              <w:right w:val="single" w:sz="4" w:space="0" w:color="000000"/>
            </w:tcBorders>
          </w:tcPr>
          <w:p w14:paraId="057ABEAF" w14:textId="77777777" w:rsidR="002A5F77" w:rsidRPr="00920F27" w:rsidRDefault="002A5F77" w:rsidP="005A0D18">
            <w:pPr>
              <w:snapToGrid w:val="0"/>
              <w:spacing w:after="0" w:line="240" w:lineRule="auto"/>
              <w:jc w:val="center"/>
              <w:rPr>
                <w:rFonts w:ascii="Times New Roman" w:hAnsi="Times New Roman" w:cs="Times New Roman"/>
                <w:b/>
                <w:sz w:val="24"/>
                <w:szCs w:val="24"/>
              </w:rPr>
            </w:pPr>
            <w:r w:rsidRPr="00920F27">
              <w:rPr>
                <w:rFonts w:ascii="Times New Roman" w:hAnsi="Times New Roman" w:cs="Times New Roman"/>
                <w:b/>
                <w:sz w:val="24"/>
                <w:szCs w:val="24"/>
              </w:rPr>
              <w:t>PRETENDENTA PIEDĀVĀJUMS</w:t>
            </w:r>
          </w:p>
          <w:p w14:paraId="50F1F812" w14:textId="77777777" w:rsidR="002A5F77" w:rsidRPr="00920F27" w:rsidRDefault="002A5F77" w:rsidP="005A0D18">
            <w:pPr>
              <w:snapToGrid w:val="0"/>
              <w:spacing w:after="0" w:line="240" w:lineRule="auto"/>
              <w:jc w:val="center"/>
              <w:rPr>
                <w:rFonts w:ascii="Times New Roman" w:hAnsi="Times New Roman" w:cs="Times New Roman"/>
                <w:b/>
                <w:sz w:val="24"/>
                <w:szCs w:val="24"/>
              </w:rPr>
            </w:pPr>
            <w:r w:rsidRPr="00920F27">
              <w:rPr>
                <w:rFonts w:ascii="Times New Roman" w:hAnsi="Times New Roman" w:cs="Times New Roman"/>
                <w:b/>
                <w:sz w:val="24"/>
                <w:szCs w:val="24"/>
              </w:rPr>
              <w:t>Nodrošina/nenodrošina vai apraksts atbilstoši tehniskajai specifikācijai</w:t>
            </w:r>
          </w:p>
        </w:tc>
      </w:tr>
      <w:tr w:rsidR="002A5F77" w:rsidRPr="004D0454" w14:paraId="6E73E6A4" w14:textId="77777777" w:rsidTr="005A0D18">
        <w:trPr>
          <w:gridBefore w:val="1"/>
          <w:wBefore w:w="255" w:type="dxa"/>
          <w:trHeight w:val="959"/>
        </w:trPr>
        <w:tc>
          <w:tcPr>
            <w:tcW w:w="658" w:type="dxa"/>
            <w:tcBorders>
              <w:top w:val="single" w:sz="4" w:space="0" w:color="auto"/>
              <w:left w:val="single" w:sz="4" w:space="0" w:color="000000"/>
              <w:bottom w:val="single" w:sz="4" w:space="0" w:color="auto"/>
            </w:tcBorders>
          </w:tcPr>
          <w:p w14:paraId="785DB1C1" w14:textId="77777777" w:rsidR="002A5F77" w:rsidRPr="00920F27" w:rsidRDefault="002A5F77" w:rsidP="005A0D18">
            <w:pPr>
              <w:snapToGrid w:val="0"/>
              <w:spacing w:after="0" w:line="240" w:lineRule="auto"/>
              <w:jc w:val="both"/>
              <w:rPr>
                <w:rFonts w:ascii="Times New Roman" w:hAnsi="Times New Roman" w:cs="Times New Roman"/>
                <w:sz w:val="24"/>
                <w:szCs w:val="24"/>
              </w:rPr>
            </w:pPr>
            <w:r w:rsidRPr="00920F27">
              <w:rPr>
                <w:rFonts w:ascii="Times New Roman" w:hAnsi="Times New Roman" w:cs="Times New Roman"/>
                <w:sz w:val="24"/>
                <w:szCs w:val="24"/>
              </w:rPr>
              <w:t>1.</w:t>
            </w:r>
          </w:p>
        </w:tc>
        <w:tc>
          <w:tcPr>
            <w:tcW w:w="4815" w:type="dxa"/>
            <w:tcBorders>
              <w:top w:val="single" w:sz="4" w:space="0" w:color="000000"/>
              <w:left w:val="single" w:sz="4" w:space="0" w:color="000000"/>
              <w:bottom w:val="single" w:sz="4" w:space="0" w:color="000000"/>
            </w:tcBorders>
          </w:tcPr>
          <w:p w14:paraId="3D792071" w14:textId="77777777" w:rsidR="002A5F77" w:rsidRPr="00F96AB8" w:rsidRDefault="002A5F77" w:rsidP="005A0D18">
            <w:pPr>
              <w:snapToGrid w:val="0"/>
              <w:spacing w:after="0" w:line="240" w:lineRule="auto"/>
              <w:rPr>
                <w:rFonts w:ascii="Times New Roman" w:hAnsi="Times New Roman" w:cs="Times New Roman"/>
                <w:sz w:val="24"/>
                <w:szCs w:val="24"/>
              </w:rPr>
            </w:pPr>
            <w:r w:rsidRPr="00F96AB8">
              <w:rPr>
                <w:rFonts w:ascii="Times New Roman" w:hAnsi="Times New Roman" w:cs="Times New Roman"/>
                <w:sz w:val="24"/>
                <w:szCs w:val="24"/>
              </w:rPr>
              <w:t>Pretendents nodrošina  Pasūtītājam iespēj</w:t>
            </w:r>
            <w:r>
              <w:rPr>
                <w:rFonts w:ascii="Times New Roman" w:hAnsi="Times New Roman" w:cs="Times New Roman"/>
                <w:sz w:val="24"/>
                <w:szCs w:val="24"/>
              </w:rPr>
              <w:t>u</w:t>
            </w:r>
            <w:r w:rsidRPr="00F96AB8">
              <w:rPr>
                <w:rFonts w:ascii="Times New Roman" w:hAnsi="Times New Roman" w:cs="Times New Roman"/>
                <w:sz w:val="24"/>
                <w:szCs w:val="24"/>
              </w:rPr>
              <w:t xml:space="preserve">  iegādāties </w:t>
            </w:r>
            <w:proofErr w:type="spellStart"/>
            <w:r w:rsidRPr="00F96AB8">
              <w:rPr>
                <w:rFonts w:asciiTheme="majorBidi" w:hAnsiTheme="majorBidi" w:cstheme="majorBidi"/>
                <w:sz w:val="24"/>
                <w:szCs w:val="24"/>
              </w:rPr>
              <w:t>bezsvina</w:t>
            </w:r>
            <w:proofErr w:type="spellEnd"/>
            <w:r w:rsidRPr="00F96AB8">
              <w:rPr>
                <w:rFonts w:asciiTheme="majorBidi" w:hAnsiTheme="majorBidi" w:cstheme="majorBidi"/>
                <w:sz w:val="24"/>
                <w:szCs w:val="24"/>
              </w:rPr>
              <w:t xml:space="preserve"> benzīnu ar pētniecisko oktānskaitli 95</w:t>
            </w:r>
            <w:r w:rsidRPr="00F96AB8">
              <w:rPr>
                <w:rFonts w:ascii="Times New Roman" w:hAnsi="Times New Roman" w:cs="Times New Roman"/>
                <w:sz w:val="24"/>
                <w:szCs w:val="24"/>
              </w:rPr>
              <w:t xml:space="preserve"> un dīzeļdegvielu (DD) smagajām automašīnām un </w:t>
            </w:r>
            <w:proofErr w:type="spellStart"/>
            <w:r w:rsidRPr="00F96AB8">
              <w:rPr>
                <w:rFonts w:ascii="Times New Roman" w:hAnsi="Times New Roman" w:cs="Times New Roman"/>
                <w:sz w:val="24"/>
                <w:szCs w:val="24"/>
              </w:rPr>
              <w:t>spectehnikai</w:t>
            </w:r>
            <w:proofErr w:type="spellEnd"/>
            <w:r w:rsidRPr="00F96AB8">
              <w:rPr>
                <w:rFonts w:ascii="Times New Roman" w:hAnsi="Times New Roman" w:cs="Times New Roman"/>
                <w:sz w:val="24"/>
                <w:szCs w:val="24"/>
              </w:rPr>
              <w:t xml:space="preserve"> Pretendentam piederošajās DUS vai uz   franšīzes līguma</w:t>
            </w:r>
            <w:r w:rsidRPr="00F96AB8">
              <w:rPr>
                <w:rFonts w:ascii="Times New Roman" w:hAnsi="Times New Roman" w:cs="Times New Roman"/>
                <w:bCs/>
                <w:sz w:val="24"/>
                <w:szCs w:val="24"/>
                <w:lang w:eastAsia="lv-LV"/>
              </w:rPr>
              <w:t xml:space="preserve"> pamata izmantojamās DUS</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6ADE551B" w14:textId="77777777" w:rsidR="002A5F77" w:rsidRPr="00920F27" w:rsidRDefault="002A5F77" w:rsidP="005A0D18">
            <w:pPr>
              <w:snapToGrid w:val="0"/>
              <w:spacing w:after="0" w:line="240" w:lineRule="auto"/>
              <w:jc w:val="both"/>
              <w:rPr>
                <w:rFonts w:ascii="Times New Roman" w:hAnsi="Times New Roman" w:cs="Times New Roman"/>
                <w:sz w:val="24"/>
                <w:szCs w:val="24"/>
              </w:rPr>
            </w:pPr>
          </w:p>
        </w:tc>
      </w:tr>
      <w:tr w:rsidR="002A5F77" w:rsidRPr="004D0454" w14:paraId="1CAF6B07" w14:textId="77777777" w:rsidTr="005A0D18">
        <w:trPr>
          <w:gridBefore w:val="1"/>
          <w:wBefore w:w="255" w:type="dxa"/>
          <w:trHeight w:val="1241"/>
        </w:trPr>
        <w:tc>
          <w:tcPr>
            <w:tcW w:w="658" w:type="dxa"/>
            <w:tcBorders>
              <w:top w:val="single" w:sz="4" w:space="0" w:color="auto"/>
              <w:left w:val="single" w:sz="4" w:space="0" w:color="000000"/>
              <w:bottom w:val="single" w:sz="4" w:space="0" w:color="000000"/>
            </w:tcBorders>
          </w:tcPr>
          <w:p w14:paraId="6F6408E7" w14:textId="77777777" w:rsidR="002A5F77" w:rsidRPr="00920F27" w:rsidRDefault="002A5F77" w:rsidP="005A0D18">
            <w:pPr>
              <w:snapToGrid w:val="0"/>
              <w:spacing w:after="0" w:line="240" w:lineRule="auto"/>
              <w:jc w:val="both"/>
              <w:rPr>
                <w:rFonts w:ascii="Times New Roman" w:hAnsi="Times New Roman" w:cs="Times New Roman"/>
                <w:sz w:val="24"/>
                <w:szCs w:val="24"/>
              </w:rPr>
            </w:pPr>
            <w:r w:rsidRPr="00920F27">
              <w:rPr>
                <w:rFonts w:ascii="Times New Roman" w:hAnsi="Times New Roman" w:cs="Times New Roman"/>
                <w:sz w:val="24"/>
                <w:szCs w:val="24"/>
              </w:rPr>
              <w:t xml:space="preserve">2. </w:t>
            </w:r>
          </w:p>
        </w:tc>
        <w:tc>
          <w:tcPr>
            <w:tcW w:w="4815" w:type="dxa"/>
            <w:tcBorders>
              <w:top w:val="single" w:sz="4" w:space="0" w:color="000000"/>
              <w:left w:val="single" w:sz="4" w:space="0" w:color="000000"/>
              <w:bottom w:val="single" w:sz="4" w:space="0" w:color="000000"/>
            </w:tcBorders>
          </w:tcPr>
          <w:p w14:paraId="6BB67256" w14:textId="77777777" w:rsidR="002A5F77" w:rsidRPr="00F96AB8" w:rsidRDefault="002A5F77" w:rsidP="005A0D18">
            <w:pPr>
              <w:tabs>
                <w:tab w:val="left" w:pos="142"/>
              </w:tabs>
              <w:spacing w:after="0" w:line="240" w:lineRule="auto"/>
              <w:rPr>
                <w:rFonts w:ascii="Times New Roman" w:hAnsi="Times New Roman" w:cs="Times New Roman"/>
                <w:sz w:val="24"/>
                <w:szCs w:val="24"/>
              </w:rPr>
            </w:pPr>
            <w:r w:rsidRPr="00F96AB8">
              <w:rPr>
                <w:rFonts w:ascii="Times New Roman" w:hAnsi="Times New Roman" w:cs="Times New Roman"/>
                <w:sz w:val="24"/>
                <w:szCs w:val="24"/>
              </w:rPr>
              <w:t xml:space="preserve">Pretendents nodrošina Pasūtītājam </w:t>
            </w:r>
            <w:proofErr w:type="spellStart"/>
            <w:r w:rsidRPr="00F96AB8">
              <w:rPr>
                <w:rFonts w:asciiTheme="majorBidi" w:hAnsiTheme="majorBidi" w:cstheme="majorBidi"/>
                <w:sz w:val="24"/>
                <w:szCs w:val="24"/>
              </w:rPr>
              <w:t>bezsvina</w:t>
            </w:r>
            <w:proofErr w:type="spellEnd"/>
            <w:r w:rsidRPr="00F96AB8">
              <w:rPr>
                <w:rFonts w:asciiTheme="majorBidi" w:hAnsiTheme="majorBidi" w:cstheme="majorBidi"/>
                <w:sz w:val="24"/>
                <w:szCs w:val="24"/>
              </w:rPr>
              <w:t xml:space="preserve"> benzīnu ar pētniecisko oktānskaitli 95</w:t>
            </w:r>
            <w:r w:rsidRPr="00F96AB8">
              <w:rPr>
                <w:rFonts w:ascii="Times New Roman" w:hAnsi="Times New Roman" w:cs="Times New Roman"/>
                <w:sz w:val="24"/>
                <w:szCs w:val="24"/>
              </w:rPr>
              <w:t xml:space="preserve"> un  dīzeļdegvielas iegādes   smagajām automašīnām un </w:t>
            </w:r>
            <w:proofErr w:type="spellStart"/>
            <w:r w:rsidRPr="00F96AB8">
              <w:rPr>
                <w:rFonts w:ascii="Times New Roman" w:hAnsi="Times New Roman" w:cs="Times New Roman"/>
                <w:sz w:val="24"/>
                <w:szCs w:val="24"/>
              </w:rPr>
              <w:t>spectehnikai</w:t>
            </w:r>
            <w:proofErr w:type="spellEnd"/>
            <w:r w:rsidRPr="00F96AB8">
              <w:rPr>
                <w:rFonts w:ascii="Times New Roman" w:hAnsi="Times New Roman" w:cs="Times New Roman"/>
                <w:sz w:val="24"/>
                <w:szCs w:val="24"/>
              </w:rPr>
              <w:t xml:space="preserve"> nepārtrauktību 24 (divdesmit četras) stundas diennaktī un 7 (septiņas) kalendārās dienas nedēļā visā līguma darbības laikā. </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514D4726" w14:textId="77777777" w:rsidR="002A5F77" w:rsidRPr="00920F27" w:rsidRDefault="002A5F77" w:rsidP="005A0D18">
            <w:pPr>
              <w:snapToGrid w:val="0"/>
              <w:spacing w:after="0" w:line="240" w:lineRule="auto"/>
              <w:jc w:val="both"/>
              <w:rPr>
                <w:rFonts w:ascii="Times New Roman" w:hAnsi="Times New Roman" w:cs="Times New Roman"/>
                <w:sz w:val="24"/>
                <w:szCs w:val="24"/>
              </w:rPr>
            </w:pPr>
          </w:p>
        </w:tc>
      </w:tr>
      <w:tr w:rsidR="002A5F77" w:rsidRPr="004D0454" w14:paraId="351DB85F" w14:textId="77777777" w:rsidTr="005A0D18">
        <w:trPr>
          <w:gridBefore w:val="1"/>
          <w:wBefore w:w="255" w:type="dxa"/>
          <w:trHeight w:val="1269"/>
        </w:trPr>
        <w:tc>
          <w:tcPr>
            <w:tcW w:w="658" w:type="dxa"/>
            <w:tcBorders>
              <w:top w:val="single" w:sz="4" w:space="0" w:color="000000"/>
              <w:left w:val="single" w:sz="4" w:space="0" w:color="000000"/>
              <w:bottom w:val="single" w:sz="4" w:space="0" w:color="000000"/>
            </w:tcBorders>
          </w:tcPr>
          <w:p w14:paraId="10A9A671" w14:textId="77777777" w:rsidR="002A5F77" w:rsidRPr="00920F27" w:rsidRDefault="002A5F77" w:rsidP="005A0D18">
            <w:pPr>
              <w:snapToGrid w:val="0"/>
              <w:spacing w:after="0" w:line="240" w:lineRule="auto"/>
              <w:jc w:val="both"/>
              <w:rPr>
                <w:rFonts w:ascii="Times New Roman" w:hAnsi="Times New Roman" w:cs="Times New Roman"/>
                <w:sz w:val="24"/>
                <w:szCs w:val="24"/>
              </w:rPr>
            </w:pPr>
            <w:r w:rsidRPr="00920F27">
              <w:rPr>
                <w:rFonts w:ascii="Times New Roman" w:hAnsi="Times New Roman" w:cs="Times New Roman"/>
                <w:sz w:val="24"/>
                <w:szCs w:val="24"/>
              </w:rPr>
              <w:t xml:space="preserve">3.  </w:t>
            </w:r>
          </w:p>
        </w:tc>
        <w:tc>
          <w:tcPr>
            <w:tcW w:w="4815" w:type="dxa"/>
            <w:tcBorders>
              <w:top w:val="single" w:sz="4" w:space="0" w:color="000000"/>
              <w:left w:val="single" w:sz="4" w:space="0" w:color="000000"/>
              <w:bottom w:val="single" w:sz="4" w:space="0" w:color="000000"/>
            </w:tcBorders>
          </w:tcPr>
          <w:p w14:paraId="5762E7AF" w14:textId="77777777" w:rsidR="002A5F77" w:rsidRPr="00F96AB8" w:rsidRDefault="002A5F77" w:rsidP="005A0D18">
            <w:pPr>
              <w:snapToGrid w:val="0"/>
              <w:spacing w:after="0" w:line="240" w:lineRule="auto"/>
              <w:rPr>
                <w:rFonts w:ascii="Times New Roman" w:hAnsi="Times New Roman" w:cs="Times New Roman"/>
                <w:sz w:val="24"/>
                <w:szCs w:val="24"/>
              </w:rPr>
            </w:pPr>
            <w:r w:rsidRPr="00F96AB8">
              <w:rPr>
                <w:rFonts w:ascii="Times New Roman" w:hAnsi="Times New Roman" w:cs="Times New Roman"/>
                <w:sz w:val="24"/>
                <w:szCs w:val="24"/>
              </w:rPr>
              <w:t xml:space="preserve">Pretendents nodrošina visā līguma laikā sekojošus degvielas apjomus:  </w:t>
            </w:r>
          </w:p>
          <w:p w14:paraId="085F0BFB" w14:textId="77777777" w:rsidR="002A5F77" w:rsidRPr="00F96AB8" w:rsidRDefault="002A5F77" w:rsidP="005A0D18">
            <w:pPr>
              <w:snapToGrid w:val="0"/>
              <w:spacing w:after="0" w:line="240" w:lineRule="auto"/>
              <w:rPr>
                <w:rFonts w:ascii="Times New Roman" w:hAnsi="Times New Roman" w:cs="Times New Roman"/>
                <w:sz w:val="24"/>
                <w:szCs w:val="24"/>
              </w:rPr>
            </w:pPr>
            <w:proofErr w:type="spellStart"/>
            <w:r w:rsidRPr="00F96AB8">
              <w:rPr>
                <w:rFonts w:asciiTheme="majorBidi" w:hAnsiTheme="majorBidi" w:cstheme="majorBidi"/>
                <w:sz w:val="24"/>
                <w:szCs w:val="24"/>
              </w:rPr>
              <w:t>Bezsvina</w:t>
            </w:r>
            <w:proofErr w:type="spellEnd"/>
            <w:r w:rsidRPr="00F96AB8">
              <w:rPr>
                <w:rFonts w:asciiTheme="majorBidi" w:hAnsiTheme="majorBidi" w:cstheme="majorBidi"/>
                <w:sz w:val="24"/>
                <w:szCs w:val="24"/>
              </w:rPr>
              <w:t xml:space="preserve"> benzīns ar pētniecisko oktānskaitli 95 </w:t>
            </w:r>
            <w:r w:rsidRPr="00F96AB8">
              <w:rPr>
                <w:rFonts w:ascii="Times New Roman" w:hAnsi="Times New Roman" w:cs="Times New Roman"/>
                <w:sz w:val="24"/>
                <w:szCs w:val="24"/>
              </w:rPr>
              <w:t xml:space="preserve">~ 5000 litri, </w:t>
            </w:r>
          </w:p>
          <w:p w14:paraId="415B42C6" w14:textId="77777777" w:rsidR="002A5F77" w:rsidRPr="00920F27" w:rsidRDefault="002A5F77" w:rsidP="005A0D18">
            <w:pPr>
              <w:snapToGrid w:val="0"/>
              <w:spacing w:after="0" w:line="240" w:lineRule="auto"/>
              <w:rPr>
                <w:rFonts w:ascii="Times New Roman" w:hAnsi="Times New Roman" w:cs="Times New Roman"/>
                <w:sz w:val="24"/>
                <w:szCs w:val="24"/>
              </w:rPr>
            </w:pPr>
            <w:r w:rsidRPr="00F96AB8">
              <w:rPr>
                <w:rFonts w:ascii="Times New Roman" w:hAnsi="Times New Roman" w:cs="Times New Roman"/>
                <w:sz w:val="24"/>
                <w:szCs w:val="24"/>
              </w:rPr>
              <w:t>dīzeļdegviela (DD) ~ 1</w:t>
            </w:r>
            <w:r>
              <w:rPr>
                <w:rFonts w:ascii="Times New Roman" w:hAnsi="Times New Roman" w:cs="Times New Roman"/>
                <w:sz w:val="24"/>
                <w:szCs w:val="24"/>
              </w:rPr>
              <w:t>2</w:t>
            </w:r>
            <w:r w:rsidRPr="00F96AB8">
              <w:rPr>
                <w:rFonts w:ascii="Times New Roman" w:hAnsi="Times New Roman" w:cs="Times New Roman"/>
                <w:sz w:val="24"/>
                <w:szCs w:val="24"/>
              </w:rPr>
              <w:t>0 000 litri</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651D6E4F" w14:textId="77777777" w:rsidR="002A5F77" w:rsidRPr="00920F27" w:rsidRDefault="002A5F77" w:rsidP="005A0D18">
            <w:pPr>
              <w:snapToGrid w:val="0"/>
              <w:spacing w:after="0" w:line="240" w:lineRule="auto"/>
              <w:jc w:val="both"/>
              <w:rPr>
                <w:rFonts w:ascii="Times New Roman" w:hAnsi="Times New Roman" w:cs="Times New Roman"/>
                <w:sz w:val="24"/>
                <w:szCs w:val="24"/>
              </w:rPr>
            </w:pPr>
          </w:p>
        </w:tc>
      </w:tr>
      <w:tr w:rsidR="002A5F77" w:rsidRPr="004D0454" w14:paraId="5AFAAE7E" w14:textId="77777777" w:rsidTr="005A0D18">
        <w:trPr>
          <w:gridBefore w:val="1"/>
          <w:wBefore w:w="255" w:type="dxa"/>
          <w:trHeight w:val="1382"/>
        </w:trPr>
        <w:tc>
          <w:tcPr>
            <w:tcW w:w="658" w:type="dxa"/>
            <w:tcBorders>
              <w:top w:val="single" w:sz="4" w:space="0" w:color="000000"/>
              <w:left w:val="single" w:sz="4" w:space="0" w:color="000000"/>
              <w:bottom w:val="single" w:sz="4" w:space="0" w:color="000000"/>
            </w:tcBorders>
          </w:tcPr>
          <w:p w14:paraId="5036EF06" w14:textId="77777777" w:rsidR="002A5F77" w:rsidRPr="00920F27" w:rsidRDefault="002A5F77" w:rsidP="005A0D18">
            <w:pPr>
              <w:snapToGrid w:val="0"/>
              <w:spacing w:after="0" w:line="240" w:lineRule="auto"/>
              <w:jc w:val="both"/>
              <w:rPr>
                <w:rFonts w:ascii="Times New Roman" w:hAnsi="Times New Roman" w:cs="Times New Roman"/>
                <w:sz w:val="24"/>
                <w:szCs w:val="24"/>
              </w:rPr>
            </w:pPr>
            <w:r w:rsidRPr="00920F27">
              <w:rPr>
                <w:rFonts w:ascii="Times New Roman" w:hAnsi="Times New Roman" w:cs="Times New Roman"/>
                <w:sz w:val="24"/>
                <w:szCs w:val="24"/>
              </w:rPr>
              <w:t>4.</w:t>
            </w:r>
          </w:p>
        </w:tc>
        <w:tc>
          <w:tcPr>
            <w:tcW w:w="4815" w:type="dxa"/>
            <w:tcBorders>
              <w:top w:val="single" w:sz="4" w:space="0" w:color="000000"/>
              <w:left w:val="single" w:sz="4" w:space="0" w:color="000000"/>
              <w:bottom w:val="single" w:sz="4" w:space="0" w:color="000000"/>
            </w:tcBorders>
          </w:tcPr>
          <w:p w14:paraId="667CA334" w14:textId="77777777" w:rsidR="002A5F77" w:rsidRPr="00920F27" w:rsidRDefault="002A5F77" w:rsidP="005A0D18">
            <w:pPr>
              <w:snapToGrid w:val="0"/>
              <w:spacing w:after="0" w:line="240" w:lineRule="auto"/>
              <w:rPr>
                <w:rFonts w:ascii="Times New Roman" w:hAnsi="Times New Roman" w:cs="Times New Roman"/>
                <w:sz w:val="24"/>
                <w:szCs w:val="24"/>
              </w:rPr>
            </w:pPr>
            <w:r w:rsidRPr="00920F27">
              <w:rPr>
                <w:rFonts w:ascii="Times New Roman" w:hAnsi="Times New Roman" w:cs="Times New Roman"/>
                <w:sz w:val="24"/>
                <w:szCs w:val="24"/>
              </w:rPr>
              <w:t>Pretendents nodrošina Pasūtītājam iespēj</w:t>
            </w:r>
            <w:r>
              <w:rPr>
                <w:rFonts w:ascii="Times New Roman" w:hAnsi="Times New Roman" w:cs="Times New Roman"/>
                <w:sz w:val="24"/>
                <w:szCs w:val="24"/>
              </w:rPr>
              <w:t>u</w:t>
            </w:r>
            <w:r w:rsidRPr="00920F27">
              <w:rPr>
                <w:rFonts w:ascii="Times New Roman" w:hAnsi="Times New Roman" w:cs="Times New Roman"/>
                <w:sz w:val="24"/>
                <w:szCs w:val="24"/>
              </w:rPr>
              <w:t xml:space="preserve">  norēķināties  ar degvielas iegādes kredītkartēm.</w:t>
            </w:r>
          </w:p>
          <w:p w14:paraId="568DDC8E" w14:textId="77777777" w:rsidR="002A5F77" w:rsidRPr="00920F27" w:rsidRDefault="002A5F77" w:rsidP="005A0D18">
            <w:pPr>
              <w:snapToGrid w:val="0"/>
              <w:spacing w:after="0" w:line="240" w:lineRule="auto"/>
              <w:rPr>
                <w:rFonts w:ascii="Times New Roman" w:hAnsi="Times New Roman" w:cs="Times New Roman"/>
                <w:i/>
                <w:sz w:val="24"/>
                <w:szCs w:val="24"/>
              </w:rPr>
            </w:pPr>
            <w:r w:rsidRPr="00920F27">
              <w:rPr>
                <w:rFonts w:ascii="Times New Roman" w:hAnsi="Times New Roman" w:cs="Times New Roman"/>
                <w:i/>
                <w:sz w:val="24"/>
                <w:szCs w:val="24"/>
              </w:rPr>
              <w:t>Papildus jāpievieno degvielas karšu lietošanas noteikumi.</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1B53052F" w14:textId="77777777" w:rsidR="002A5F77" w:rsidRPr="00920F27" w:rsidRDefault="002A5F77" w:rsidP="005A0D18">
            <w:pPr>
              <w:snapToGrid w:val="0"/>
              <w:spacing w:after="0" w:line="240" w:lineRule="auto"/>
              <w:jc w:val="both"/>
              <w:rPr>
                <w:rFonts w:ascii="Times New Roman" w:hAnsi="Times New Roman" w:cs="Times New Roman"/>
                <w:sz w:val="24"/>
                <w:szCs w:val="24"/>
              </w:rPr>
            </w:pPr>
          </w:p>
        </w:tc>
      </w:tr>
      <w:tr w:rsidR="002A5F77" w:rsidRPr="004D0454" w14:paraId="448E56E6" w14:textId="77777777" w:rsidTr="005A0D18">
        <w:trPr>
          <w:gridBefore w:val="1"/>
          <w:wBefore w:w="255" w:type="dxa"/>
          <w:trHeight w:val="2201"/>
        </w:trPr>
        <w:tc>
          <w:tcPr>
            <w:tcW w:w="658" w:type="dxa"/>
            <w:tcBorders>
              <w:top w:val="single" w:sz="4" w:space="0" w:color="000000"/>
              <w:left w:val="single" w:sz="4" w:space="0" w:color="000000"/>
              <w:bottom w:val="single" w:sz="4" w:space="0" w:color="000000"/>
            </w:tcBorders>
          </w:tcPr>
          <w:p w14:paraId="5E05107B" w14:textId="77777777" w:rsidR="002A5F77" w:rsidRPr="00920F27" w:rsidRDefault="002A5F77" w:rsidP="005A0D18">
            <w:pPr>
              <w:snapToGrid w:val="0"/>
              <w:spacing w:after="0" w:line="240" w:lineRule="auto"/>
              <w:jc w:val="both"/>
              <w:rPr>
                <w:rFonts w:ascii="Times New Roman" w:hAnsi="Times New Roman" w:cs="Times New Roman"/>
                <w:sz w:val="24"/>
                <w:szCs w:val="24"/>
              </w:rPr>
            </w:pPr>
            <w:r w:rsidRPr="00920F27">
              <w:rPr>
                <w:rFonts w:ascii="Times New Roman" w:hAnsi="Times New Roman" w:cs="Times New Roman"/>
                <w:sz w:val="24"/>
                <w:szCs w:val="24"/>
              </w:rPr>
              <w:t>5.</w:t>
            </w:r>
          </w:p>
        </w:tc>
        <w:tc>
          <w:tcPr>
            <w:tcW w:w="4815" w:type="dxa"/>
            <w:tcBorders>
              <w:top w:val="single" w:sz="4" w:space="0" w:color="000000"/>
              <w:left w:val="single" w:sz="4" w:space="0" w:color="000000"/>
              <w:bottom w:val="single" w:sz="4" w:space="0" w:color="000000"/>
            </w:tcBorders>
          </w:tcPr>
          <w:p w14:paraId="0356306E" w14:textId="77777777" w:rsidR="002A5F77" w:rsidRPr="00920F27" w:rsidRDefault="002A5F77" w:rsidP="005A0D18">
            <w:pPr>
              <w:snapToGrid w:val="0"/>
              <w:spacing w:after="0" w:line="240" w:lineRule="auto"/>
              <w:rPr>
                <w:rFonts w:ascii="Times New Roman" w:hAnsi="Times New Roman" w:cs="Times New Roman"/>
                <w:sz w:val="24"/>
                <w:szCs w:val="24"/>
              </w:rPr>
            </w:pPr>
            <w:r w:rsidRPr="00920F27">
              <w:rPr>
                <w:rFonts w:ascii="Times New Roman" w:hAnsi="Times New Roman" w:cs="Times New Roman"/>
                <w:sz w:val="24"/>
                <w:szCs w:val="24"/>
              </w:rPr>
              <w:t xml:space="preserve">Pretendents nodrošina iespēju norēķināties ar degvielas iegādes kredītkartēm Latvijā </w:t>
            </w:r>
          </w:p>
          <w:p w14:paraId="1C8C9519" w14:textId="77777777" w:rsidR="002A5F77" w:rsidRPr="00920F27" w:rsidRDefault="002A5F77" w:rsidP="005A0D18">
            <w:pPr>
              <w:snapToGrid w:val="0"/>
              <w:spacing w:after="0" w:line="240" w:lineRule="auto"/>
              <w:rPr>
                <w:rFonts w:ascii="Times New Roman" w:hAnsi="Times New Roman" w:cs="Times New Roman"/>
                <w:i/>
                <w:sz w:val="24"/>
                <w:szCs w:val="24"/>
              </w:rPr>
            </w:pPr>
            <w:r w:rsidRPr="00920F27">
              <w:rPr>
                <w:rFonts w:ascii="Times New Roman" w:hAnsi="Times New Roman" w:cs="Times New Roman"/>
                <w:i/>
                <w:sz w:val="24"/>
                <w:szCs w:val="24"/>
              </w:rPr>
              <w:t>Papildus jāiesniedz Pretendentam piederošo</w:t>
            </w:r>
            <w:r w:rsidRPr="00920F27">
              <w:rPr>
                <w:rFonts w:ascii="Times New Roman" w:hAnsi="Times New Roman" w:cs="Times New Roman"/>
                <w:sz w:val="24"/>
                <w:szCs w:val="24"/>
              </w:rPr>
              <w:t xml:space="preserve"> </w:t>
            </w:r>
            <w:r w:rsidRPr="00920F27">
              <w:rPr>
                <w:rFonts w:ascii="Times New Roman" w:hAnsi="Times New Roman" w:cs="Times New Roman"/>
                <w:i/>
                <w:iCs/>
                <w:sz w:val="24"/>
                <w:szCs w:val="24"/>
              </w:rPr>
              <w:t xml:space="preserve">vai uz franšīzes līguma </w:t>
            </w:r>
            <w:r w:rsidRPr="00920F27">
              <w:rPr>
                <w:rFonts w:ascii="Times New Roman" w:hAnsi="Times New Roman" w:cs="Times New Roman"/>
                <w:i/>
                <w:sz w:val="24"/>
                <w:szCs w:val="24"/>
              </w:rPr>
              <w:t xml:space="preserve">DUS sarakstu </w:t>
            </w:r>
            <w:r>
              <w:rPr>
                <w:rFonts w:ascii="Times New Roman" w:hAnsi="Times New Roman" w:cs="Times New Roman"/>
                <w:i/>
                <w:sz w:val="24"/>
                <w:szCs w:val="24"/>
              </w:rPr>
              <w:t xml:space="preserve">Nolikuma </w:t>
            </w:r>
            <w:r w:rsidRPr="00920F27">
              <w:rPr>
                <w:rFonts w:ascii="Times New Roman" w:hAnsi="Times New Roman" w:cs="Times New Roman"/>
                <w:i/>
                <w:sz w:val="24"/>
                <w:szCs w:val="24"/>
              </w:rPr>
              <w:t>(C3.pielikums) Latvijas teritorijā, kurās Pasūtītājam ir iespējams norēķināties ar Pretendenta izsniegtajām degvielas iegādes kredītkartēm ar pēcapmaksu.</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5840AF35" w14:textId="77777777" w:rsidR="002A5F77" w:rsidRPr="00920F27" w:rsidRDefault="002A5F77" w:rsidP="005A0D18">
            <w:pPr>
              <w:snapToGrid w:val="0"/>
              <w:spacing w:after="0" w:line="240" w:lineRule="auto"/>
              <w:jc w:val="both"/>
              <w:rPr>
                <w:rFonts w:ascii="Times New Roman" w:hAnsi="Times New Roman" w:cs="Times New Roman"/>
                <w:sz w:val="24"/>
                <w:szCs w:val="24"/>
              </w:rPr>
            </w:pPr>
          </w:p>
        </w:tc>
      </w:tr>
      <w:tr w:rsidR="002A5F77" w:rsidRPr="004D0454" w14:paraId="731A04DD" w14:textId="77777777" w:rsidTr="005A0D18">
        <w:trPr>
          <w:gridBefore w:val="1"/>
          <w:wBefore w:w="255" w:type="dxa"/>
          <w:trHeight w:val="959"/>
        </w:trPr>
        <w:tc>
          <w:tcPr>
            <w:tcW w:w="658" w:type="dxa"/>
            <w:tcBorders>
              <w:top w:val="single" w:sz="4" w:space="0" w:color="000000"/>
              <w:left w:val="single" w:sz="4" w:space="0" w:color="000000"/>
              <w:bottom w:val="single" w:sz="4" w:space="0" w:color="000000"/>
            </w:tcBorders>
          </w:tcPr>
          <w:p w14:paraId="23A89CCF" w14:textId="77777777" w:rsidR="002A5F77" w:rsidRPr="00920F27" w:rsidRDefault="002A5F77" w:rsidP="005A0D18">
            <w:pPr>
              <w:snapToGrid w:val="0"/>
              <w:spacing w:after="0" w:line="240" w:lineRule="auto"/>
              <w:jc w:val="both"/>
              <w:rPr>
                <w:rFonts w:ascii="Times New Roman" w:hAnsi="Times New Roman" w:cs="Times New Roman"/>
                <w:sz w:val="24"/>
                <w:szCs w:val="24"/>
              </w:rPr>
            </w:pPr>
            <w:r w:rsidRPr="00920F27">
              <w:rPr>
                <w:rFonts w:ascii="Times New Roman" w:hAnsi="Times New Roman" w:cs="Times New Roman"/>
                <w:sz w:val="24"/>
                <w:szCs w:val="24"/>
              </w:rPr>
              <w:t>6.</w:t>
            </w:r>
          </w:p>
        </w:tc>
        <w:tc>
          <w:tcPr>
            <w:tcW w:w="4815" w:type="dxa"/>
            <w:tcBorders>
              <w:top w:val="single" w:sz="4" w:space="0" w:color="000000"/>
              <w:left w:val="single" w:sz="4" w:space="0" w:color="000000"/>
              <w:bottom w:val="single" w:sz="4" w:space="0" w:color="000000"/>
            </w:tcBorders>
          </w:tcPr>
          <w:p w14:paraId="16947037" w14:textId="77777777" w:rsidR="002A5F77" w:rsidRPr="00920F27" w:rsidRDefault="002A5F77" w:rsidP="005A0D18">
            <w:pPr>
              <w:snapToGrid w:val="0"/>
              <w:spacing w:after="0" w:line="240" w:lineRule="auto"/>
              <w:rPr>
                <w:rFonts w:ascii="Times New Roman" w:hAnsi="Times New Roman" w:cs="Times New Roman"/>
                <w:sz w:val="24"/>
                <w:szCs w:val="24"/>
              </w:rPr>
            </w:pPr>
            <w:r w:rsidRPr="00920F27">
              <w:rPr>
                <w:rFonts w:ascii="Times New Roman" w:hAnsi="Times New Roman" w:cs="Times New Roman"/>
                <w:sz w:val="24"/>
                <w:szCs w:val="24"/>
              </w:rPr>
              <w:t xml:space="preserve">Pretendents nodrošina Pasūtītāju ar bezmaksas izsniegtām degvielas iegādes kredītkartēm.  </w:t>
            </w:r>
            <w:r w:rsidRPr="005828C6">
              <w:rPr>
                <w:rFonts w:ascii="Times New Roman" w:hAnsi="Times New Roman" w:cs="Times New Roman"/>
                <w:i/>
                <w:sz w:val="24"/>
                <w:szCs w:val="24"/>
              </w:rPr>
              <w:t xml:space="preserve">Aptuvenais karšu skaits –  vismaz  6 </w:t>
            </w:r>
            <w:proofErr w:type="spellStart"/>
            <w:r w:rsidRPr="005828C6">
              <w:rPr>
                <w:rFonts w:ascii="Times New Roman" w:hAnsi="Times New Roman" w:cs="Times New Roman"/>
                <w:i/>
                <w:sz w:val="24"/>
                <w:szCs w:val="24"/>
              </w:rPr>
              <w:t>gb</w:t>
            </w:r>
            <w:proofErr w:type="spellEnd"/>
            <w:r w:rsidRPr="005828C6">
              <w:rPr>
                <w:rFonts w:ascii="Times New Roman" w:hAnsi="Times New Roman" w:cs="Times New Roman"/>
                <w:i/>
                <w:sz w:val="24"/>
                <w:szCs w:val="24"/>
              </w:rPr>
              <w:t>.</w:t>
            </w:r>
            <w:r w:rsidRPr="00920F27">
              <w:rPr>
                <w:rFonts w:ascii="Times New Roman" w:hAnsi="Times New Roman" w:cs="Times New Roman"/>
                <w:sz w:val="24"/>
                <w:szCs w:val="24"/>
              </w:rPr>
              <w:t xml:space="preserve"> </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57A1BE9A" w14:textId="77777777" w:rsidR="002A5F77" w:rsidRPr="00920F27" w:rsidRDefault="002A5F77" w:rsidP="005A0D18">
            <w:pPr>
              <w:snapToGrid w:val="0"/>
              <w:spacing w:after="0" w:line="240" w:lineRule="auto"/>
              <w:jc w:val="both"/>
              <w:rPr>
                <w:rFonts w:ascii="Times New Roman" w:hAnsi="Times New Roman" w:cs="Times New Roman"/>
                <w:sz w:val="24"/>
                <w:szCs w:val="24"/>
              </w:rPr>
            </w:pPr>
          </w:p>
        </w:tc>
      </w:tr>
      <w:tr w:rsidR="002A5F77" w:rsidRPr="004D0454" w14:paraId="0306D8B6" w14:textId="77777777" w:rsidTr="005A0D18">
        <w:trPr>
          <w:gridBefore w:val="1"/>
          <w:wBefore w:w="255" w:type="dxa"/>
          <w:trHeight w:val="550"/>
        </w:trPr>
        <w:tc>
          <w:tcPr>
            <w:tcW w:w="658" w:type="dxa"/>
            <w:tcBorders>
              <w:top w:val="single" w:sz="4" w:space="0" w:color="000000"/>
              <w:left w:val="single" w:sz="4" w:space="0" w:color="000000"/>
              <w:bottom w:val="single" w:sz="4" w:space="0" w:color="000000"/>
            </w:tcBorders>
          </w:tcPr>
          <w:p w14:paraId="48399A34" w14:textId="77777777" w:rsidR="002A5F77" w:rsidRPr="00920F27" w:rsidRDefault="002A5F77" w:rsidP="005A0D18">
            <w:pPr>
              <w:snapToGrid w:val="0"/>
              <w:spacing w:after="0" w:line="240" w:lineRule="auto"/>
              <w:jc w:val="both"/>
              <w:rPr>
                <w:rFonts w:ascii="Times New Roman" w:hAnsi="Times New Roman" w:cs="Times New Roman"/>
                <w:sz w:val="24"/>
                <w:szCs w:val="24"/>
              </w:rPr>
            </w:pPr>
            <w:r w:rsidRPr="00920F27">
              <w:rPr>
                <w:rFonts w:ascii="Times New Roman" w:hAnsi="Times New Roman" w:cs="Times New Roman"/>
                <w:sz w:val="24"/>
                <w:szCs w:val="24"/>
              </w:rPr>
              <w:t>7.</w:t>
            </w:r>
          </w:p>
        </w:tc>
        <w:tc>
          <w:tcPr>
            <w:tcW w:w="4815" w:type="dxa"/>
            <w:tcBorders>
              <w:top w:val="single" w:sz="4" w:space="0" w:color="000000"/>
              <w:left w:val="single" w:sz="4" w:space="0" w:color="000000"/>
              <w:bottom w:val="single" w:sz="4" w:space="0" w:color="000000"/>
            </w:tcBorders>
          </w:tcPr>
          <w:p w14:paraId="64DDA9E9" w14:textId="77777777" w:rsidR="002A5F77" w:rsidRPr="00920F27" w:rsidRDefault="002A5F77" w:rsidP="005A0D18">
            <w:pPr>
              <w:snapToGrid w:val="0"/>
              <w:spacing w:after="0" w:line="240" w:lineRule="auto"/>
              <w:rPr>
                <w:rFonts w:ascii="Times New Roman" w:hAnsi="Times New Roman" w:cs="Times New Roman"/>
                <w:sz w:val="24"/>
                <w:szCs w:val="24"/>
              </w:rPr>
            </w:pPr>
            <w:r w:rsidRPr="00920F27">
              <w:rPr>
                <w:rFonts w:ascii="Times New Roman" w:hAnsi="Times New Roman" w:cs="Times New Roman"/>
                <w:sz w:val="24"/>
                <w:szCs w:val="24"/>
              </w:rPr>
              <w:t xml:space="preserve">Pretendents nodrošina degvielas kredītkaršu bojājumu vai nozaudēšanas gadījumā jaunu kredītkaršu izsniegšanu bezmaksas 5 (piecu) </w:t>
            </w:r>
            <w:r w:rsidRPr="00920F27">
              <w:rPr>
                <w:rFonts w:ascii="Times New Roman" w:hAnsi="Times New Roman" w:cs="Times New Roman"/>
                <w:sz w:val="24"/>
                <w:szCs w:val="24"/>
              </w:rPr>
              <w:lastRenderedPageBreak/>
              <w:t>darba dienu laikā no Pasūtītāja  paziņojuma saņemšanas par degvielas kredītkaršu bojājumiem vai nozaudēšanu.</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26CC3480" w14:textId="77777777" w:rsidR="002A5F77" w:rsidRPr="00920F27" w:rsidRDefault="002A5F77" w:rsidP="005A0D18">
            <w:pPr>
              <w:snapToGrid w:val="0"/>
              <w:spacing w:after="0" w:line="240" w:lineRule="auto"/>
              <w:jc w:val="both"/>
              <w:rPr>
                <w:rFonts w:ascii="Times New Roman" w:hAnsi="Times New Roman" w:cs="Times New Roman"/>
                <w:sz w:val="24"/>
                <w:szCs w:val="24"/>
              </w:rPr>
            </w:pPr>
          </w:p>
        </w:tc>
      </w:tr>
      <w:tr w:rsidR="002A5F77" w:rsidRPr="004D0454" w14:paraId="2047BC6B" w14:textId="77777777" w:rsidTr="005A0D18">
        <w:trPr>
          <w:gridBefore w:val="1"/>
          <w:wBefore w:w="255" w:type="dxa"/>
          <w:trHeight w:val="1933"/>
        </w:trPr>
        <w:tc>
          <w:tcPr>
            <w:tcW w:w="658" w:type="dxa"/>
            <w:tcBorders>
              <w:top w:val="single" w:sz="4" w:space="0" w:color="000000"/>
              <w:left w:val="single" w:sz="4" w:space="0" w:color="000000"/>
              <w:bottom w:val="single" w:sz="4" w:space="0" w:color="000000"/>
            </w:tcBorders>
          </w:tcPr>
          <w:p w14:paraId="38B47929" w14:textId="77777777" w:rsidR="002A5F77" w:rsidRPr="00920F27" w:rsidRDefault="002A5F77" w:rsidP="005A0D18">
            <w:pPr>
              <w:snapToGrid w:val="0"/>
              <w:spacing w:after="0" w:line="240" w:lineRule="auto"/>
              <w:jc w:val="both"/>
              <w:rPr>
                <w:rFonts w:ascii="Times New Roman" w:hAnsi="Times New Roman" w:cs="Times New Roman"/>
                <w:sz w:val="24"/>
                <w:szCs w:val="24"/>
              </w:rPr>
            </w:pPr>
            <w:r w:rsidRPr="00920F27">
              <w:rPr>
                <w:rFonts w:ascii="Times New Roman" w:hAnsi="Times New Roman" w:cs="Times New Roman"/>
                <w:sz w:val="24"/>
                <w:szCs w:val="24"/>
              </w:rPr>
              <w:t xml:space="preserve">8. </w:t>
            </w:r>
          </w:p>
        </w:tc>
        <w:tc>
          <w:tcPr>
            <w:tcW w:w="4815" w:type="dxa"/>
            <w:tcBorders>
              <w:top w:val="single" w:sz="4" w:space="0" w:color="000000"/>
              <w:left w:val="single" w:sz="4" w:space="0" w:color="000000"/>
              <w:bottom w:val="single" w:sz="4" w:space="0" w:color="000000"/>
            </w:tcBorders>
          </w:tcPr>
          <w:p w14:paraId="7E98F8D4" w14:textId="77777777" w:rsidR="002A5F77" w:rsidRPr="00920F27" w:rsidRDefault="002A5F77" w:rsidP="005A0D18">
            <w:pPr>
              <w:snapToGrid w:val="0"/>
              <w:spacing w:after="0" w:line="240" w:lineRule="auto"/>
              <w:rPr>
                <w:rFonts w:ascii="Times New Roman" w:hAnsi="Times New Roman" w:cs="Times New Roman"/>
                <w:sz w:val="24"/>
                <w:szCs w:val="24"/>
              </w:rPr>
            </w:pPr>
            <w:r w:rsidRPr="00920F27">
              <w:rPr>
                <w:rFonts w:ascii="Times New Roman" w:hAnsi="Times New Roman" w:cs="Times New Roman"/>
                <w:sz w:val="24"/>
                <w:szCs w:val="24"/>
              </w:rPr>
              <w:t xml:space="preserve">Pretendents nodrošina Pasūtītājam norēķināties bezskaidrā naudā, ar pēcapmaksu. </w:t>
            </w:r>
          </w:p>
          <w:p w14:paraId="4D8ED32D" w14:textId="77777777" w:rsidR="002A5F77" w:rsidRPr="00920F27" w:rsidRDefault="002A5F77" w:rsidP="005A0D18">
            <w:pPr>
              <w:snapToGrid w:val="0"/>
              <w:spacing w:after="0" w:line="240" w:lineRule="auto"/>
              <w:rPr>
                <w:rFonts w:ascii="Times New Roman" w:hAnsi="Times New Roman" w:cs="Times New Roman"/>
                <w:i/>
                <w:sz w:val="24"/>
                <w:szCs w:val="24"/>
              </w:rPr>
            </w:pPr>
            <w:r w:rsidRPr="00920F27">
              <w:rPr>
                <w:rFonts w:ascii="Times New Roman" w:hAnsi="Times New Roman" w:cs="Times New Roman"/>
                <w:i/>
                <w:sz w:val="24"/>
                <w:szCs w:val="24"/>
              </w:rPr>
              <w:t>Papildus jānorāda pēcapmaksas veikšanas termiņš dienās pēc Pretendenta izsniegtā rēķina un ikmēneša pārskata par visām veiktajām operācijām un saņemtajiem degvielas daudzumiem.</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7B48506B" w14:textId="77777777" w:rsidR="002A5F77" w:rsidRPr="00920F27" w:rsidRDefault="002A5F77" w:rsidP="005A0D18">
            <w:pPr>
              <w:snapToGrid w:val="0"/>
              <w:spacing w:after="0" w:line="240" w:lineRule="auto"/>
              <w:jc w:val="both"/>
              <w:rPr>
                <w:rFonts w:ascii="Times New Roman" w:hAnsi="Times New Roman" w:cs="Times New Roman"/>
                <w:sz w:val="24"/>
                <w:szCs w:val="24"/>
              </w:rPr>
            </w:pPr>
            <w:r w:rsidRPr="00920F27">
              <w:rPr>
                <w:rFonts w:ascii="Times New Roman" w:hAnsi="Times New Roman" w:cs="Times New Roman"/>
                <w:sz w:val="24"/>
                <w:szCs w:val="24"/>
              </w:rPr>
              <w:t>Rēķina pēcapmaksas veikšanas termiņš _____dienu laikā.</w:t>
            </w:r>
          </w:p>
          <w:p w14:paraId="2042085E" w14:textId="77777777" w:rsidR="002A5F77" w:rsidRPr="00920F27" w:rsidRDefault="002A5F77" w:rsidP="005A0D18">
            <w:pPr>
              <w:snapToGrid w:val="0"/>
              <w:spacing w:after="0" w:line="240" w:lineRule="auto"/>
              <w:jc w:val="both"/>
              <w:rPr>
                <w:rFonts w:ascii="Times New Roman" w:hAnsi="Times New Roman" w:cs="Times New Roman"/>
                <w:sz w:val="24"/>
                <w:szCs w:val="24"/>
              </w:rPr>
            </w:pPr>
          </w:p>
        </w:tc>
      </w:tr>
      <w:tr w:rsidR="002A5F77" w:rsidRPr="004D0454" w14:paraId="11CFB755" w14:textId="77777777" w:rsidTr="005A0D18">
        <w:trPr>
          <w:gridBefore w:val="1"/>
          <w:wBefore w:w="255" w:type="dxa"/>
          <w:trHeight w:val="1509"/>
        </w:trPr>
        <w:tc>
          <w:tcPr>
            <w:tcW w:w="658" w:type="dxa"/>
            <w:tcBorders>
              <w:top w:val="single" w:sz="4" w:space="0" w:color="000000"/>
              <w:left w:val="single" w:sz="4" w:space="0" w:color="000000"/>
              <w:bottom w:val="single" w:sz="4" w:space="0" w:color="000000"/>
            </w:tcBorders>
          </w:tcPr>
          <w:p w14:paraId="7B14062C" w14:textId="77777777" w:rsidR="002A5F77" w:rsidRPr="00920F27" w:rsidRDefault="002A5F77" w:rsidP="005A0D18">
            <w:pPr>
              <w:snapToGrid w:val="0"/>
              <w:spacing w:after="0" w:line="240" w:lineRule="auto"/>
              <w:jc w:val="both"/>
              <w:rPr>
                <w:rFonts w:ascii="Times New Roman" w:hAnsi="Times New Roman" w:cs="Times New Roman"/>
                <w:sz w:val="24"/>
                <w:szCs w:val="24"/>
              </w:rPr>
            </w:pPr>
            <w:r w:rsidRPr="00920F27">
              <w:rPr>
                <w:rFonts w:ascii="Times New Roman" w:hAnsi="Times New Roman" w:cs="Times New Roman"/>
                <w:sz w:val="24"/>
                <w:szCs w:val="24"/>
              </w:rPr>
              <w:t>9.</w:t>
            </w:r>
          </w:p>
        </w:tc>
        <w:tc>
          <w:tcPr>
            <w:tcW w:w="4815" w:type="dxa"/>
            <w:tcBorders>
              <w:top w:val="single" w:sz="4" w:space="0" w:color="000000"/>
              <w:left w:val="single" w:sz="4" w:space="0" w:color="000000"/>
              <w:bottom w:val="single" w:sz="4" w:space="0" w:color="000000"/>
            </w:tcBorders>
          </w:tcPr>
          <w:p w14:paraId="4A3DB3C1" w14:textId="77777777" w:rsidR="002A5F77" w:rsidRPr="00920F27" w:rsidRDefault="002A5F77" w:rsidP="005A0D18">
            <w:pPr>
              <w:snapToGrid w:val="0"/>
              <w:spacing w:after="0" w:line="240" w:lineRule="auto"/>
              <w:rPr>
                <w:rFonts w:ascii="Times New Roman" w:hAnsi="Times New Roman" w:cs="Times New Roman"/>
                <w:sz w:val="24"/>
                <w:szCs w:val="24"/>
              </w:rPr>
            </w:pPr>
            <w:r w:rsidRPr="00920F27">
              <w:rPr>
                <w:rFonts w:ascii="Times New Roman" w:hAnsi="Times New Roman" w:cs="Times New Roman"/>
                <w:sz w:val="24"/>
                <w:szCs w:val="24"/>
              </w:rPr>
              <w:t>Nekvalitatīvas degvielas iegādes gadījumā, kuras rezultātā Pasūtītāja autotransportam ir radīti zaudējumi un izdevumi, kas apstiprināti ar atbilstošu neatkarīgas ekspertīzes atzinumu, Pretendents atlīdzina Pasūtītājam radušos zaudējumus pilnā apmērā.</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3C25D100" w14:textId="77777777" w:rsidR="002A5F77" w:rsidRPr="00920F27" w:rsidRDefault="002A5F77" w:rsidP="005A0D18">
            <w:pPr>
              <w:snapToGrid w:val="0"/>
              <w:spacing w:after="0" w:line="240" w:lineRule="auto"/>
              <w:jc w:val="both"/>
              <w:rPr>
                <w:rFonts w:ascii="Times New Roman" w:hAnsi="Times New Roman" w:cs="Times New Roman"/>
                <w:sz w:val="24"/>
                <w:szCs w:val="24"/>
              </w:rPr>
            </w:pPr>
          </w:p>
        </w:tc>
      </w:tr>
      <w:tr w:rsidR="002A5F77" w:rsidRPr="004D0454" w14:paraId="5647FFD8" w14:textId="77777777" w:rsidTr="005A0D18">
        <w:trPr>
          <w:gridBefore w:val="1"/>
          <w:wBefore w:w="255" w:type="dxa"/>
          <w:trHeight w:val="691"/>
        </w:trPr>
        <w:tc>
          <w:tcPr>
            <w:tcW w:w="658" w:type="dxa"/>
            <w:tcBorders>
              <w:top w:val="single" w:sz="4" w:space="0" w:color="000000"/>
              <w:left w:val="single" w:sz="4" w:space="0" w:color="000000"/>
              <w:bottom w:val="single" w:sz="4" w:space="0" w:color="000000"/>
            </w:tcBorders>
          </w:tcPr>
          <w:p w14:paraId="68B8F28C" w14:textId="77777777" w:rsidR="002A5F77" w:rsidRPr="00920F27" w:rsidRDefault="002A5F77" w:rsidP="005A0D18">
            <w:pPr>
              <w:snapToGrid w:val="0"/>
              <w:spacing w:after="0" w:line="240" w:lineRule="auto"/>
              <w:jc w:val="both"/>
              <w:rPr>
                <w:rFonts w:ascii="Times New Roman" w:hAnsi="Times New Roman" w:cs="Times New Roman"/>
                <w:sz w:val="24"/>
                <w:szCs w:val="24"/>
              </w:rPr>
            </w:pPr>
            <w:r w:rsidRPr="00920F27">
              <w:rPr>
                <w:rFonts w:ascii="Times New Roman" w:hAnsi="Times New Roman" w:cs="Times New Roman"/>
                <w:sz w:val="24"/>
                <w:szCs w:val="24"/>
              </w:rPr>
              <w:t>10.</w:t>
            </w:r>
          </w:p>
        </w:tc>
        <w:tc>
          <w:tcPr>
            <w:tcW w:w="4815" w:type="dxa"/>
            <w:tcBorders>
              <w:top w:val="single" w:sz="4" w:space="0" w:color="000000"/>
              <w:left w:val="single" w:sz="4" w:space="0" w:color="000000"/>
              <w:bottom w:val="single" w:sz="4" w:space="0" w:color="000000"/>
            </w:tcBorders>
          </w:tcPr>
          <w:p w14:paraId="1A3DC751" w14:textId="77777777" w:rsidR="002A5F77" w:rsidRPr="00920F27" w:rsidRDefault="002A5F77" w:rsidP="005A0D18">
            <w:pPr>
              <w:tabs>
                <w:tab w:val="left" w:pos="1135"/>
                <w:tab w:val="left" w:pos="1843"/>
              </w:tabs>
              <w:spacing w:after="0" w:line="240" w:lineRule="auto"/>
              <w:rPr>
                <w:rFonts w:ascii="Times New Roman" w:hAnsi="Times New Roman" w:cs="Times New Roman"/>
                <w:b/>
                <w:sz w:val="24"/>
                <w:szCs w:val="24"/>
              </w:rPr>
            </w:pPr>
            <w:r w:rsidRPr="00920F27">
              <w:rPr>
                <w:rFonts w:ascii="Times New Roman" w:hAnsi="Times New Roman" w:cs="Times New Roman"/>
                <w:sz w:val="24"/>
                <w:szCs w:val="24"/>
              </w:rPr>
              <w:t xml:space="preserve">Pretendents nodrošina degvielas iegādes līguma izpildes termiņu 24  mēneši (vai līdz kopējai līgumcenas apguvei) </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4F143BD3" w14:textId="77777777" w:rsidR="002A5F77" w:rsidRPr="00920F27" w:rsidRDefault="002A5F77" w:rsidP="005A0D18">
            <w:pPr>
              <w:snapToGrid w:val="0"/>
              <w:spacing w:after="0" w:line="240" w:lineRule="auto"/>
              <w:jc w:val="both"/>
              <w:rPr>
                <w:rFonts w:ascii="Times New Roman" w:hAnsi="Times New Roman" w:cs="Times New Roman"/>
                <w:sz w:val="24"/>
                <w:szCs w:val="24"/>
              </w:rPr>
            </w:pPr>
          </w:p>
        </w:tc>
      </w:tr>
      <w:tr w:rsidR="002A5F77" w:rsidRPr="004D0454" w14:paraId="6CB4117E" w14:textId="77777777" w:rsidTr="005A0D18">
        <w:trPr>
          <w:gridBefore w:val="1"/>
          <w:wBefore w:w="255" w:type="dxa"/>
          <w:trHeight w:val="959"/>
        </w:trPr>
        <w:tc>
          <w:tcPr>
            <w:tcW w:w="658" w:type="dxa"/>
            <w:tcBorders>
              <w:top w:val="single" w:sz="4" w:space="0" w:color="000000"/>
              <w:left w:val="single" w:sz="4" w:space="0" w:color="000000"/>
              <w:bottom w:val="single" w:sz="4" w:space="0" w:color="000000"/>
            </w:tcBorders>
          </w:tcPr>
          <w:p w14:paraId="232ED46B" w14:textId="77777777" w:rsidR="002A5F77" w:rsidRPr="00920F27" w:rsidRDefault="002A5F77" w:rsidP="005A0D18">
            <w:pPr>
              <w:snapToGrid w:val="0"/>
              <w:spacing w:after="0" w:line="240" w:lineRule="auto"/>
              <w:jc w:val="both"/>
              <w:rPr>
                <w:rFonts w:ascii="Times New Roman" w:hAnsi="Times New Roman" w:cs="Times New Roman"/>
                <w:sz w:val="24"/>
                <w:szCs w:val="24"/>
              </w:rPr>
            </w:pPr>
            <w:r w:rsidRPr="00920F27">
              <w:rPr>
                <w:rFonts w:ascii="Times New Roman" w:hAnsi="Times New Roman" w:cs="Times New Roman"/>
                <w:sz w:val="24"/>
                <w:szCs w:val="24"/>
              </w:rPr>
              <w:t>11.</w:t>
            </w:r>
          </w:p>
        </w:tc>
        <w:tc>
          <w:tcPr>
            <w:tcW w:w="4815" w:type="dxa"/>
            <w:tcBorders>
              <w:top w:val="single" w:sz="4" w:space="0" w:color="000000"/>
              <w:left w:val="single" w:sz="4" w:space="0" w:color="000000"/>
              <w:bottom w:val="single" w:sz="4" w:space="0" w:color="000000"/>
            </w:tcBorders>
          </w:tcPr>
          <w:p w14:paraId="5697C345" w14:textId="77777777" w:rsidR="002A5F77" w:rsidRDefault="002A5F77" w:rsidP="005A0D18">
            <w:pPr>
              <w:spacing w:after="0" w:line="240" w:lineRule="auto"/>
              <w:rPr>
                <w:rFonts w:ascii="Times New Roman" w:hAnsi="Times New Roman" w:cs="Times New Roman"/>
                <w:sz w:val="24"/>
                <w:szCs w:val="24"/>
              </w:rPr>
            </w:pPr>
            <w:r w:rsidRPr="00920F27">
              <w:rPr>
                <w:rFonts w:ascii="Times New Roman" w:hAnsi="Times New Roman" w:cs="Times New Roman"/>
                <w:sz w:val="24"/>
                <w:szCs w:val="24"/>
              </w:rPr>
              <w:t>Pretendents nodrošina iespēju Pasūtītājam ar kredītkarti iegādāties pirmās nepieciešamības ekspluatācijas materiālus (smērvielas, logu mazgāšanas šķidrumu, motora dzesēšanas šķidrumu, degvielas piedevas, eļļu, logu tīrītāju slotiņas, spuldzes, u.c.), izņemot pārtikas preces, alkoholu un tabakas iegādi.</w:t>
            </w:r>
          </w:p>
          <w:p w14:paraId="172B02F7" w14:textId="77777777" w:rsidR="002A5F77" w:rsidRPr="00920F27" w:rsidRDefault="002A5F77" w:rsidP="005A0D18">
            <w:pPr>
              <w:spacing w:after="0" w:line="240" w:lineRule="auto"/>
              <w:rPr>
                <w:rFonts w:ascii="Times New Roman" w:hAnsi="Times New Roman" w:cs="Times New Roman"/>
                <w:b/>
                <w:i/>
                <w:sz w:val="24"/>
                <w:szCs w:val="24"/>
              </w:rPr>
            </w:pPr>
          </w:p>
          <w:p w14:paraId="681D697D" w14:textId="77777777" w:rsidR="002A5F77" w:rsidRPr="00920F27" w:rsidRDefault="002A5F77" w:rsidP="005A0D18">
            <w:pPr>
              <w:tabs>
                <w:tab w:val="left" w:pos="142"/>
              </w:tabs>
              <w:spacing w:after="0" w:line="240" w:lineRule="auto"/>
              <w:rPr>
                <w:rFonts w:ascii="Times New Roman" w:hAnsi="Times New Roman" w:cs="Times New Roman"/>
                <w:sz w:val="24"/>
                <w:szCs w:val="24"/>
              </w:rPr>
            </w:pPr>
            <w:r w:rsidRPr="00920F27">
              <w:rPr>
                <w:rFonts w:ascii="Times New Roman" w:hAnsi="Times New Roman" w:cs="Times New Roman"/>
                <w:sz w:val="24"/>
                <w:szCs w:val="24"/>
              </w:rPr>
              <w:t xml:space="preserve">Pretendents </w:t>
            </w:r>
            <w:r>
              <w:rPr>
                <w:rFonts w:ascii="Times New Roman" w:hAnsi="Times New Roman" w:cs="Times New Roman"/>
                <w:sz w:val="24"/>
                <w:szCs w:val="24"/>
              </w:rPr>
              <w:t xml:space="preserve">norāda atlaides procentu (%), kādu nodrošina </w:t>
            </w:r>
            <w:r w:rsidRPr="00920F27">
              <w:rPr>
                <w:rFonts w:ascii="Times New Roman" w:hAnsi="Times New Roman" w:cs="Times New Roman"/>
                <w:sz w:val="24"/>
                <w:szCs w:val="24"/>
              </w:rPr>
              <w:t>pirmās nepieciešamības</w:t>
            </w:r>
            <w:r>
              <w:rPr>
                <w:rFonts w:ascii="Times New Roman" w:hAnsi="Times New Roman" w:cs="Times New Roman"/>
                <w:sz w:val="24"/>
                <w:szCs w:val="24"/>
              </w:rPr>
              <w:t xml:space="preserve"> </w:t>
            </w:r>
            <w:r w:rsidRPr="00920F27">
              <w:rPr>
                <w:rFonts w:ascii="Times New Roman" w:hAnsi="Times New Roman" w:cs="Times New Roman"/>
                <w:sz w:val="24"/>
                <w:szCs w:val="24"/>
              </w:rPr>
              <w:t>ekspluatācijas materiā</w:t>
            </w:r>
            <w:r>
              <w:rPr>
                <w:rFonts w:ascii="Times New Roman" w:hAnsi="Times New Roman" w:cs="Times New Roman"/>
                <w:sz w:val="24"/>
                <w:szCs w:val="24"/>
              </w:rPr>
              <w:t>liem</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4B64BD3F" w14:textId="77777777" w:rsidR="002A5F77" w:rsidRDefault="002A5F77" w:rsidP="005A0D18">
            <w:pPr>
              <w:snapToGrid w:val="0"/>
              <w:spacing w:after="0" w:line="240" w:lineRule="auto"/>
              <w:jc w:val="both"/>
              <w:rPr>
                <w:rFonts w:ascii="Times New Roman" w:hAnsi="Times New Roman" w:cs="Times New Roman"/>
                <w:sz w:val="24"/>
                <w:szCs w:val="24"/>
              </w:rPr>
            </w:pPr>
          </w:p>
          <w:p w14:paraId="72BCF5BF" w14:textId="77777777" w:rsidR="002A5F77" w:rsidRDefault="002A5F77" w:rsidP="005A0D18">
            <w:pPr>
              <w:snapToGrid w:val="0"/>
              <w:spacing w:after="0" w:line="240" w:lineRule="auto"/>
              <w:jc w:val="both"/>
              <w:rPr>
                <w:rFonts w:ascii="Times New Roman" w:hAnsi="Times New Roman" w:cs="Times New Roman"/>
                <w:sz w:val="24"/>
                <w:szCs w:val="24"/>
              </w:rPr>
            </w:pPr>
          </w:p>
          <w:p w14:paraId="562C94C0" w14:textId="77777777" w:rsidR="002A5F77" w:rsidRDefault="002A5F77" w:rsidP="005A0D18">
            <w:pPr>
              <w:snapToGrid w:val="0"/>
              <w:spacing w:after="0" w:line="240" w:lineRule="auto"/>
              <w:jc w:val="both"/>
              <w:rPr>
                <w:rFonts w:ascii="Times New Roman" w:hAnsi="Times New Roman" w:cs="Times New Roman"/>
                <w:sz w:val="24"/>
                <w:szCs w:val="24"/>
              </w:rPr>
            </w:pPr>
          </w:p>
          <w:p w14:paraId="0753670A" w14:textId="77777777" w:rsidR="002A5F77" w:rsidRDefault="002A5F77" w:rsidP="005A0D18">
            <w:pPr>
              <w:snapToGrid w:val="0"/>
              <w:spacing w:after="0" w:line="240" w:lineRule="auto"/>
              <w:jc w:val="both"/>
              <w:rPr>
                <w:rFonts w:ascii="Times New Roman" w:hAnsi="Times New Roman" w:cs="Times New Roman"/>
                <w:sz w:val="24"/>
                <w:szCs w:val="24"/>
              </w:rPr>
            </w:pPr>
          </w:p>
          <w:p w14:paraId="25A4A395" w14:textId="77777777" w:rsidR="002A5F77" w:rsidRDefault="002A5F77" w:rsidP="005A0D18">
            <w:pPr>
              <w:snapToGrid w:val="0"/>
              <w:spacing w:after="0" w:line="240" w:lineRule="auto"/>
              <w:jc w:val="both"/>
              <w:rPr>
                <w:rFonts w:ascii="Times New Roman" w:hAnsi="Times New Roman" w:cs="Times New Roman"/>
                <w:sz w:val="24"/>
                <w:szCs w:val="24"/>
              </w:rPr>
            </w:pPr>
          </w:p>
          <w:p w14:paraId="38244067" w14:textId="77777777" w:rsidR="002A5F77" w:rsidRDefault="002A5F77" w:rsidP="005A0D18">
            <w:pPr>
              <w:snapToGrid w:val="0"/>
              <w:spacing w:after="0" w:line="240" w:lineRule="auto"/>
              <w:jc w:val="both"/>
              <w:rPr>
                <w:rFonts w:ascii="Times New Roman" w:hAnsi="Times New Roman" w:cs="Times New Roman"/>
                <w:sz w:val="24"/>
                <w:szCs w:val="24"/>
              </w:rPr>
            </w:pPr>
          </w:p>
          <w:p w14:paraId="61C78EE0" w14:textId="77777777" w:rsidR="002A5F77" w:rsidRDefault="002A5F77" w:rsidP="005A0D18">
            <w:pPr>
              <w:snapToGrid w:val="0"/>
              <w:spacing w:after="0" w:line="240" w:lineRule="auto"/>
              <w:jc w:val="both"/>
              <w:rPr>
                <w:rFonts w:ascii="Times New Roman" w:hAnsi="Times New Roman" w:cs="Times New Roman"/>
                <w:sz w:val="24"/>
                <w:szCs w:val="24"/>
              </w:rPr>
            </w:pPr>
          </w:p>
          <w:p w14:paraId="3FC110F3" w14:textId="77777777" w:rsidR="002A5F77" w:rsidRPr="00920F27" w:rsidRDefault="002A5F77" w:rsidP="005A0D18">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Tiek nodrošināta ___% atlaide pirmās nepieciešamības ekspluatācijas materiāliem.    </w:t>
            </w:r>
          </w:p>
        </w:tc>
      </w:tr>
      <w:tr w:rsidR="002A5F77" w:rsidRPr="004D0454" w14:paraId="3C79C52B" w14:textId="77777777" w:rsidTr="005A0D18">
        <w:trPr>
          <w:gridBefore w:val="1"/>
          <w:wBefore w:w="255" w:type="dxa"/>
          <w:trHeight w:val="691"/>
        </w:trPr>
        <w:tc>
          <w:tcPr>
            <w:tcW w:w="658" w:type="dxa"/>
            <w:tcBorders>
              <w:top w:val="single" w:sz="4" w:space="0" w:color="000000"/>
              <w:left w:val="single" w:sz="4" w:space="0" w:color="000000"/>
              <w:bottom w:val="single" w:sz="4" w:space="0" w:color="000000"/>
            </w:tcBorders>
          </w:tcPr>
          <w:p w14:paraId="530FF919" w14:textId="77777777" w:rsidR="002A5F77" w:rsidRPr="00920F27" w:rsidRDefault="002A5F77" w:rsidP="005A0D18">
            <w:pPr>
              <w:snapToGrid w:val="0"/>
              <w:spacing w:after="0" w:line="240" w:lineRule="auto"/>
              <w:jc w:val="both"/>
              <w:rPr>
                <w:rFonts w:ascii="Times New Roman" w:hAnsi="Times New Roman" w:cs="Times New Roman"/>
                <w:sz w:val="24"/>
                <w:szCs w:val="24"/>
              </w:rPr>
            </w:pPr>
            <w:r w:rsidRPr="00920F27">
              <w:rPr>
                <w:rFonts w:ascii="Times New Roman" w:hAnsi="Times New Roman" w:cs="Times New Roman"/>
                <w:sz w:val="24"/>
                <w:szCs w:val="24"/>
              </w:rPr>
              <w:t>12.</w:t>
            </w:r>
          </w:p>
        </w:tc>
        <w:tc>
          <w:tcPr>
            <w:tcW w:w="4815" w:type="dxa"/>
            <w:tcBorders>
              <w:top w:val="single" w:sz="4" w:space="0" w:color="000000"/>
              <w:left w:val="single" w:sz="4" w:space="0" w:color="000000"/>
              <w:bottom w:val="single" w:sz="4" w:space="0" w:color="000000"/>
            </w:tcBorders>
          </w:tcPr>
          <w:p w14:paraId="26D40455" w14:textId="77777777" w:rsidR="002A5F77" w:rsidRPr="00920F27" w:rsidRDefault="002A5F77" w:rsidP="005A0D18">
            <w:pPr>
              <w:tabs>
                <w:tab w:val="left" w:pos="142"/>
              </w:tabs>
              <w:spacing w:after="0" w:line="240" w:lineRule="auto"/>
              <w:rPr>
                <w:rFonts w:ascii="Times New Roman" w:hAnsi="Times New Roman" w:cs="Times New Roman"/>
                <w:sz w:val="24"/>
                <w:szCs w:val="24"/>
              </w:rPr>
            </w:pPr>
            <w:r w:rsidRPr="00920F27">
              <w:rPr>
                <w:rFonts w:ascii="Times New Roman" w:hAnsi="Times New Roman" w:cs="Times New Roman"/>
                <w:sz w:val="24"/>
                <w:szCs w:val="24"/>
              </w:rPr>
              <w:t xml:space="preserve">Pretendentam katrā degvielas </w:t>
            </w:r>
            <w:proofErr w:type="spellStart"/>
            <w:r w:rsidRPr="00920F27">
              <w:rPr>
                <w:rFonts w:ascii="Times New Roman" w:hAnsi="Times New Roman" w:cs="Times New Roman"/>
                <w:sz w:val="24"/>
                <w:szCs w:val="24"/>
              </w:rPr>
              <w:t>uzpildes</w:t>
            </w:r>
            <w:proofErr w:type="spellEnd"/>
            <w:r w:rsidRPr="00920F27">
              <w:rPr>
                <w:rFonts w:ascii="Times New Roman" w:hAnsi="Times New Roman" w:cs="Times New Roman"/>
                <w:sz w:val="24"/>
                <w:szCs w:val="24"/>
              </w:rPr>
              <w:t xml:space="preserve"> stacijā jānodrošina Pasūtītāja smagajām automašīnām un </w:t>
            </w:r>
            <w:proofErr w:type="spellStart"/>
            <w:r w:rsidRPr="00920F27">
              <w:rPr>
                <w:rFonts w:ascii="Times New Roman" w:hAnsi="Times New Roman" w:cs="Times New Roman"/>
                <w:sz w:val="24"/>
                <w:szCs w:val="24"/>
              </w:rPr>
              <w:t>spectehnikai</w:t>
            </w:r>
            <w:proofErr w:type="spellEnd"/>
            <w:r w:rsidRPr="00920F27">
              <w:rPr>
                <w:rFonts w:ascii="Times New Roman" w:hAnsi="Times New Roman" w:cs="Times New Roman"/>
                <w:sz w:val="24"/>
                <w:szCs w:val="24"/>
              </w:rPr>
              <w:t xml:space="preserve"> bezmaksas gaisa kompresora pieejamība riepu spiediena korekcijai.</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2EB6F8F6" w14:textId="77777777" w:rsidR="002A5F77" w:rsidRPr="00920F27" w:rsidRDefault="002A5F77" w:rsidP="005A0D18">
            <w:pPr>
              <w:snapToGrid w:val="0"/>
              <w:spacing w:after="0" w:line="240" w:lineRule="auto"/>
              <w:jc w:val="both"/>
              <w:rPr>
                <w:rFonts w:ascii="Times New Roman" w:hAnsi="Times New Roman" w:cs="Times New Roman"/>
                <w:sz w:val="24"/>
                <w:szCs w:val="24"/>
              </w:rPr>
            </w:pPr>
          </w:p>
        </w:tc>
      </w:tr>
      <w:tr w:rsidR="002A5F77" w:rsidRPr="004D0454" w14:paraId="33CAAF9C" w14:textId="77777777" w:rsidTr="005A0D18">
        <w:trPr>
          <w:gridBefore w:val="1"/>
          <w:wBefore w:w="255" w:type="dxa"/>
          <w:trHeight w:val="550"/>
        </w:trPr>
        <w:tc>
          <w:tcPr>
            <w:tcW w:w="658" w:type="dxa"/>
            <w:tcBorders>
              <w:top w:val="single" w:sz="4" w:space="0" w:color="000000"/>
              <w:left w:val="single" w:sz="4" w:space="0" w:color="000000"/>
              <w:bottom w:val="single" w:sz="4" w:space="0" w:color="000000"/>
            </w:tcBorders>
          </w:tcPr>
          <w:p w14:paraId="268DC742" w14:textId="77777777" w:rsidR="002A5F77" w:rsidRPr="00A53F4D" w:rsidRDefault="002A5F77" w:rsidP="005A0D18">
            <w:pPr>
              <w:snapToGrid w:val="0"/>
              <w:spacing w:after="0" w:line="240" w:lineRule="auto"/>
              <w:jc w:val="both"/>
              <w:rPr>
                <w:rFonts w:ascii="Times New Roman" w:hAnsi="Times New Roman" w:cs="Times New Roman"/>
                <w:sz w:val="24"/>
                <w:szCs w:val="24"/>
              </w:rPr>
            </w:pPr>
            <w:r w:rsidRPr="00A53F4D">
              <w:rPr>
                <w:rFonts w:ascii="Times New Roman" w:hAnsi="Times New Roman" w:cs="Times New Roman"/>
                <w:sz w:val="24"/>
                <w:szCs w:val="24"/>
              </w:rPr>
              <w:t>13.</w:t>
            </w:r>
          </w:p>
        </w:tc>
        <w:tc>
          <w:tcPr>
            <w:tcW w:w="4815" w:type="dxa"/>
            <w:tcBorders>
              <w:top w:val="single" w:sz="4" w:space="0" w:color="000000"/>
              <w:left w:val="single" w:sz="4" w:space="0" w:color="000000"/>
              <w:bottom w:val="single" w:sz="4" w:space="0" w:color="000000"/>
            </w:tcBorders>
          </w:tcPr>
          <w:p w14:paraId="2821F124" w14:textId="77777777" w:rsidR="002A5F77" w:rsidRPr="00A53F4D" w:rsidRDefault="002A5F77" w:rsidP="005A0D18">
            <w:pPr>
              <w:tabs>
                <w:tab w:val="left" w:pos="142"/>
              </w:tabs>
              <w:spacing w:after="0" w:line="240" w:lineRule="auto"/>
              <w:rPr>
                <w:rFonts w:ascii="Times New Roman" w:hAnsi="Times New Roman" w:cs="Times New Roman"/>
                <w:bCs/>
                <w:sz w:val="24"/>
                <w:szCs w:val="24"/>
              </w:rPr>
            </w:pPr>
            <w:r w:rsidRPr="00A53F4D">
              <w:rPr>
                <w:rFonts w:ascii="Times New Roman" w:hAnsi="Times New Roman" w:cs="Times New Roman"/>
                <w:sz w:val="24"/>
                <w:szCs w:val="24"/>
              </w:rPr>
              <w:t xml:space="preserve">Pretendentam jānodrošina Pasūtītājam  vismaz vienas degvielas </w:t>
            </w:r>
            <w:proofErr w:type="spellStart"/>
            <w:r w:rsidRPr="00A53F4D">
              <w:rPr>
                <w:rFonts w:ascii="Times New Roman" w:hAnsi="Times New Roman" w:cs="Times New Roman"/>
                <w:sz w:val="24"/>
                <w:szCs w:val="24"/>
              </w:rPr>
              <w:t>uzpildes</w:t>
            </w:r>
            <w:proofErr w:type="spellEnd"/>
            <w:r w:rsidRPr="00A53F4D">
              <w:rPr>
                <w:rFonts w:ascii="Times New Roman" w:hAnsi="Times New Roman" w:cs="Times New Roman"/>
                <w:sz w:val="24"/>
                <w:szCs w:val="24"/>
              </w:rPr>
              <w:t xml:space="preserve"> stacijas pieejamība  </w:t>
            </w:r>
            <w:r w:rsidRPr="00A53F4D">
              <w:rPr>
                <w:rFonts w:ascii="Times New Roman" w:hAnsi="Times New Roman" w:cs="Times New Roman"/>
                <w:bCs/>
                <w:sz w:val="24"/>
                <w:szCs w:val="24"/>
              </w:rPr>
              <w:t>Dobeles pilsētas teritorijā.</w:t>
            </w:r>
          </w:p>
          <w:p w14:paraId="392CB477" w14:textId="77777777" w:rsidR="002A5F77" w:rsidRPr="00A53F4D" w:rsidRDefault="002A5F77" w:rsidP="005A0D18">
            <w:pPr>
              <w:tabs>
                <w:tab w:val="left" w:pos="142"/>
              </w:tabs>
              <w:spacing w:after="0" w:line="240" w:lineRule="auto"/>
              <w:rPr>
                <w:rFonts w:ascii="Times New Roman" w:hAnsi="Times New Roman" w:cs="Times New Roman"/>
                <w:i/>
                <w:sz w:val="24"/>
                <w:szCs w:val="24"/>
              </w:rPr>
            </w:pPr>
            <w:r w:rsidRPr="00A53F4D">
              <w:rPr>
                <w:rFonts w:ascii="Times New Roman" w:hAnsi="Times New Roman" w:cs="Times New Roman"/>
                <w:bCs/>
                <w:i/>
                <w:sz w:val="24"/>
                <w:szCs w:val="24"/>
              </w:rPr>
              <w:t>Jānorāda nosaukums un adres</w:t>
            </w:r>
            <w:r w:rsidRPr="00A53F4D">
              <w:rPr>
                <w:rFonts w:ascii="Times New Roman" w:hAnsi="Times New Roman" w:cs="Times New Roman"/>
                <w:i/>
                <w:sz w:val="24"/>
                <w:szCs w:val="24"/>
              </w:rPr>
              <w:t>e.</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03141087" w14:textId="77777777" w:rsidR="002A5F77" w:rsidRPr="00920F27" w:rsidRDefault="002A5F77" w:rsidP="005A0D18">
            <w:pPr>
              <w:snapToGrid w:val="0"/>
              <w:spacing w:after="0" w:line="240" w:lineRule="auto"/>
              <w:jc w:val="both"/>
              <w:rPr>
                <w:rFonts w:ascii="Times New Roman" w:hAnsi="Times New Roman" w:cs="Times New Roman"/>
                <w:sz w:val="24"/>
                <w:szCs w:val="24"/>
              </w:rPr>
            </w:pPr>
          </w:p>
        </w:tc>
      </w:tr>
      <w:tr w:rsidR="002A5F77" w:rsidRPr="004D0454" w14:paraId="70BC56F3" w14:textId="77777777" w:rsidTr="005A0D18">
        <w:trPr>
          <w:gridBefore w:val="1"/>
          <w:wBefore w:w="255" w:type="dxa"/>
          <w:trHeight w:val="550"/>
        </w:trPr>
        <w:tc>
          <w:tcPr>
            <w:tcW w:w="658" w:type="dxa"/>
            <w:tcBorders>
              <w:top w:val="single" w:sz="4" w:space="0" w:color="000000"/>
              <w:left w:val="single" w:sz="4" w:space="0" w:color="000000"/>
              <w:bottom w:val="single" w:sz="4" w:space="0" w:color="000000"/>
            </w:tcBorders>
          </w:tcPr>
          <w:p w14:paraId="01BFBFBB" w14:textId="77777777" w:rsidR="002A5F77" w:rsidRPr="00920F27" w:rsidRDefault="002A5F77" w:rsidP="005A0D18">
            <w:pPr>
              <w:snapToGrid w:val="0"/>
              <w:spacing w:after="0" w:line="240" w:lineRule="auto"/>
              <w:jc w:val="both"/>
              <w:rPr>
                <w:rFonts w:ascii="Times New Roman" w:hAnsi="Times New Roman" w:cs="Times New Roman"/>
                <w:sz w:val="24"/>
                <w:szCs w:val="24"/>
              </w:rPr>
            </w:pPr>
            <w:r w:rsidRPr="00920F27">
              <w:rPr>
                <w:rFonts w:ascii="Times New Roman" w:hAnsi="Times New Roman" w:cs="Times New Roman"/>
                <w:sz w:val="24"/>
                <w:szCs w:val="24"/>
              </w:rPr>
              <w:t>14.</w:t>
            </w:r>
          </w:p>
        </w:tc>
        <w:tc>
          <w:tcPr>
            <w:tcW w:w="4815" w:type="dxa"/>
            <w:tcBorders>
              <w:top w:val="single" w:sz="4" w:space="0" w:color="000000"/>
              <w:left w:val="single" w:sz="4" w:space="0" w:color="000000"/>
              <w:bottom w:val="single" w:sz="4" w:space="0" w:color="000000"/>
            </w:tcBorders>
          </w:tcPr>
          <w:p w14:paraId="342B1B10" w14:textId="77777777" w:rsidR="002A5F77" w:rsidRPr="00920F27" w:rsidRDefault="002A5F77" w:rsidP="005A0D18">
            <w:pPr>
              <w:tabs>
                <w:tab w:val="left" w:pos="34"/>
              </w:tabs>
              <w:spacing w:after="0" w:line="240" w:lineRule="auto"/>
              <w:rPr>
                <w:rFonts w:ascii="Times New Roman" w:hAnsi="Times New Roman" w:cs="Times New Roman"/>
                <w:b/>
                <w:sz w:val="24"/>
                <w:szCs w:val="24"/>
              </w:rPr>
            </w:pPr>
            <w:r w:rsidRPr="00920F27">
              <w:rPr>
                <w:rFonts w:ascii="Times New Roman" w:hAnsi="Times New Roman" w:cs="Times New Roman"/>
                <w:b/>
                <w:sz w:val="24"/>
                <w:szCs w:val="24"/>
              </w:rPr>
              <w:t>Prasības degvielas kvalitātei</w:t>
            </w:r>
          </w:p>
          <w:p w14:paraId="74B9FC25" w14:textId="77777777" w:rsidR="002A5F77" w:rsidRPr="00920F27" w:rsidRDefault="002A5F77" w:rsidP="005A0D18">
            <w:pPr>
              <w:spacing w:after="0" w:line="240" w:lineRule="auto"/>
              <w:rPr>
                <w:rFonts w:ascii="Times New Roman" w:hAnsi="Times New Roman" w:cs="Times New Roman"/>
                <w:b/>
                <w:i/>
                <w:sz w:val="24"/>
                <w:szCs w:val="24"/>
              </w:rPr>
            </w:pPr>
            <w:r w:rsidRPr="00920F27">
              <w:rPr>
                <w:rFonts w:ascii="Times New Roman" w:hAnsi="Times New Roman" w:cs="Times New Roman"/>
                <w:sz w:val="24"/>
                <w:szCs w:val="24"/>
              </w:rPr>
              <w:t xml:space="preserve">Degvielai  </w:t>
            </w:r>
            <w:r w:rsidRPr="00920F27">
              <w:rPr>
                <w:rFonts w:ascii="Times New Roman" w:hAnsi="Times New Roman" w:cs="Times New Roman"/>
                <w:i/>
                <w:sz w:val="24"/>
                <w:szCs w:val="24"/>
              </w:rPr>
              <w:t>(</w:t>
            </w:r>
            <w:proofErr w:type="spellStart"/>
            <w:r w:rsidRPr="00920F27">
              <w:rPr>
                <w:rFonts w:ascii="Times New Roman" w:hAnsi="Times New Roman" w:cs="Times New Roman"/>
                <w:i/>
                <w:sz w:val="24"/>
                <w:szCs w:val="24"/>
              </w:rPr>
              <w:t>Bezsvina</w:t>
            </w:r>
            <w:proofErr w:type="spellEnd"/>
            <w:r w:rsidRPr="00920F27">
              <w:rPr>
                <w:rFonts w:ascii="Times New Roman" w:hAnsi="Times New Roman" w:cs="Times New Roman"/>
                <w:i/>
                <w:sz w:val="24"/>
                <w:szCs w:val="24"/>
              </w:rPr>
              <w:t xml:space="preserve"> benzīnam ar pētniecisko oktānskaitli 95 un dīzeļdegvielai)</w:t>
            </w:r>
            <w:r w:rsidRPr="00920F27">
              <w:rPr>
                <w:rFonts w:ascii="Times New Roman" w:hAnsi="Times New Roman" w:cs="Times New Roman"/>
                <w:sz w:val="24"/>
                <w:szCs w:val="24"/>
              </w:rPr>
              <w:t xml:space="preserve"> jāatbilst 2000. gada 26. septembra Ministru kabineta noteikumiem  Nr.332 „Noteikumi par benzīna un dīzeļdegvielas atbilstības novērtēšanu” un standartu LVS EN 228+A1:2017 un LVS EN 590+A1:2017 noteiktajām prasībām. Mainoties Latvijas Republikā spēkā esošajiem normatīviem vai standartiem attiecībā uz degvielas kvalitāti, degvielai jāatbilst jaunajiem </w:t>
            </w:r>
            <w:r w:rsidRPr="00920F27">
              <w:rPr>
                <w:rFonts w:ascii="Times New Roman" w:hAnsi="Times New Roman" w:cs="Times New Roman"/>
                <w:sz w:val="24"/>
                <w:szCs w:val="24"/>
              </w:rPr>
              <w:lastRenderedPageBreak/>
              <w:t xml:space="preserve">kritērijiem, neatkarīgi no degvielas nosaukuma iespējamās maiņas. </w:t>
            </w:r>
          </w:p>
          <w:p w14:paraId="1E0B054A" w14:textId="77777777" w:rsidR="002A5F77" w:rsidRPr="00920F27" w:rsidRDefault="002A5F77" w:rsidP="005A0D18">
            <w:pPr>
              <w:tabs>
                <w:tab w:val="left" w:pos="34"/>
              </w:tabs>
              <w:spacing w:after="0" w:line="240" w:lineRule="auto"/>
              <w:rPr>
                <w:rFonts w:ascii="Times New Roman" w:hAnsi="Times New Roman" w:cs="Times New Roman"/>
                <w:b/>
                <w:sz w:val="24"/>
                <w:szCs w:val="24"/>
              </w:rPr>
            </w:pP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27D6A673" w14:textId="77777777" w:rsidR="002A5F77" w:rsidRPr="00920F27" w:rsidRDefault="002A5F77" w:rsidP="005A0D18">
            <w:pPr>
              <w:snapToGrid w:val="0"/>
              <w:spacing w:after="0" w:line="240" w:lineRule="auto"/>
              <w:jc w:val="both"/>
              <w:rPr>
                <w:rFonts w:ascii="Times New Roman" w:hAnsi="Times New Roman" w:cs="Times New Roman"/>
                <w:sz w:val="24"/>
                <w:szCs w:val="24"/>
              </w:rPr>
            </w:pPr>
          </w:p>
        </w:tc>
      </w:tr>
      <w:tr w:rsidR="002A5F77" w:rsidRPr="004D0454" w14:paraId="170E7139" w14:textId="77777777" w:rsidTr="005A0D18">
        <w:trPr>
          <w:gridBefore w:val="1"/>
          <w:wBefore w:w="255" w:type="dxa"/>
          <w:trHeight w:val="1241"/>
        </w:trPr>
        <w:tc>
          <w:tcPr>
            <w:tcW w:w="658" w:type="dxa"/>
            <w:tcBorders>
              <w:top w:val="single" w:sz="4" w:space="0" w:color="000000"/>
              <w:left w:val="single" w:sz="4" w:space="0" w:color="000000"/>
              <w:bottom w:val="single" w:sz="4" w:space="0" w:color="000000"/>
            </w:tcBorders>
          </w:tcPr>
          <w:p w14:paraId="0460ABEE" w14:textId="77777777" w:rsidR="002A5F77" w:rsidRPr="00920F27" w:rsidRDefault="002A5F77" w:rsidP="005A0D18">
            <w:pPr>
              <w:snapToGrid w:val="0"/>
              <w:spacing w:after="0" w:line="240" w:lineRule="auto"/>
              <w:jc w:val="both"/>
              <w:rPr>
                <w:rFonts w:ascii="Times New Roman" w:hAnsi="Times New Roman" w:cs="Times New Roman"/>
                <w:sz w:val="24"/>
                <w:szCs w:val="24"/>
              </w:rPr>
            </w:pPr>
            <w:r w:rsidRPr="00920F27">
              <w:rPr>
                <w:rFonts w:ascii="Times New Roman" w:hAnsi="Times New Roman" w:cs="Times New Roman"/>
                <w:sz w:val="24"/>
                <w:szCs w:val="24"/>
              </w:rPr>
              <w:t>15.</w:t>
            </w:r>
          </w:p>
        </w:tc>
        <w:tc>
          <w:tcPr>
            <w:tcW w:w="4815" w:type="dxa"/>
            <w:tcBorders>
              <w:top w:val="single" w:sz="4" w:space="0" w:color="000000"/>
              <w:left w:val="single" w:sz="4" w:space="0" w:color="000000"/>
              <w:bottom w:val="single" w:sz="4" w:space="0" w:color="000000"/>
            </w:tcBorders>
          </w:tcPr>
          <w:p w14:paraId="0BB0827C" w14:textId="77777777" w:rsidR="002A5F77" w:rsidRPr="00920F27" w:rsidRDefault="002A5F77" w:rsidP="005A0D18">
            <w:pPr>
              <w:tabs>
                <w:tab w:val="left" w:pos="34"/>
              </w:tabs>
              <w:spacing w:after="0" w:line="240" w:lineRule="auto"/>
              <w:rPr>
                <w:rFonts w:ascii="Times New Roman" w:hAnsi="Times New Roman" w:cs="Times New Roman"/>
                <w:sz w:val="24"/>
                <w:szCs w:val="24"/>
              </w:rPr>
            </w:pPr>
            <w:r w:rsidRPr="00920F27">
              <w:rPr>
                <w:rFonts w:ascii="Times New Roman" w:hAnsi="Times New Roman" w:cs="Times New Roman"/>
                <w:sz w:val="24"/>
                <w:szCs w:val="24"/>
              </w:rPr>
              <w:t>Pretendentam jānodrošina  rēķinu uzskaite elektroniskā sistēmā, kurā atspoguļotas  kārtējā mēnesī un iepriekšējos mēnešos veiktās operācijas par dienām (kartes nr., lietotājs, uzpildītās degvielas daudzums, cena u.c.)</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0D8A8B4B" w14:textId="77777777" w:rsidR="002A5F77" w:rsidRPr="00920F27" w:rsidRDefault="002A5F77" w:rsidP="005A0D18">
            <w:pPr>
              <w:snapToGrid w:val="0"/>
              <w:spacing w:after="0" w:line="240" w:lineRule="auto"/>
              <w:jc w:val="both"/>
              <w:rPr>
                <w:rFonts w:ascii="Times New Roman" w:hAnsi="Times New Roman" w:cs="Times New Roman"/>
                <w:sz w:val="24"/>
                <w:szCs w:val="24"/>
              </w:rPr>
            </w:pPr>
          </w:p>
        </w:tc>
      </w:tr>
      <w:tr w:rsidR="002A5F77" w:rsidRPr="004D0454" w14:paraId="7241C71C" w14:textId="77777777" w:rsidTr="005A0D18">
        <w:trPr>
          <w:gridBefore w:val="1"/>
          <w:wBefore w:w="255" w:type="dxa"/>
          <w:trHeight w:val="691"/>
        </w:trPr>
        <w:tc>
          <w:tcPr>
            <w:tcW w:w="658" w:type="dxa"/>
            <w:tcBorders>
              <w:top w:val="single" w:sz="4" w:space="0" w:color="000000"/>
              <w:left w:val="single" w:sz="4" w:space="0" w:color="000000"/>
              <w:bottom w:val="single" w:sz="4" w:space="0" w:color="000000"/>
            </w:tcBorders>
          </w:tcPr>
          <w:p w14:paraId="201A5B4B" w14:textId="77777777" w:rsidR="002A5F77" w:rsidRPr="00920F27" w:rsidRDefault="002A5F77" w:rsidP="005A0D18">
            <w:pPr>
              <w:snapToGrid w:val="0"/>
              <w:spacing w:after="0" w:line="240" w:lineRule="auto"/>
              <w:jc w:val="both"/>
              <w:rPr>
                <w:rFonts w:ascii="Times New Roman" w:hAnsi="Times New Roman" w:cs="Times New Roman"/>
                <w:sz w:val="24"/>
                <w:szCs w:val="24"/>
              </w:rPr>
            </w:pPr>
            <w:r w:rsidRPr="00920F27">
              <w:rPr>
                <w:rFonts w:ascii="Times New Roman" w:hAnsi="Times New Roman" w:cs="Times New Roman"/>
                <w:sz w:val="24"/>
                <w:szCs w:val="24"/>
              </w:rPr>
              <w:t>16.</w:t>
            </w:r>
          </w:p>
        </w:tc>
        <w:tc>
          <w:tcPr>
            <w:tcW w:w="4815" w:type="dxa"/>
            <w:tcBorders>
              <w:top w:val="single" w:sz="4" w:space="0" w:color="000000"/>
              <w:left w:val="single" w:sz="4" w:space="0" w:color="000000"/>
              <w:bottom w:val="single" w:sz="4" w:space="0" w:color="000000"/>
            </w:tcBorders>
          </w:tcPr>
          <w:p w14:paraId="2E2D1FF1" w14:textId="77777777" w:rsidR="002A5F77" w:rsidRPr="00920F27" w:rsidRDefault="002A5F77" w:rsidP="005A0D18">
            <w:pPr>
              <w:tabs>
                <w:tab w:val="left" w:pos="34"/>
              </w:tabs>
              <w:spacing w:after="0" w:line="240" w:lineRule="auto"/>
              <w:rPr>
                <w:rFonts w:ascii="Times New Roman" w:hAnsi="Times New Roman" w:cs="Times New Roman"/>
                <w:sz w:val="24"/>
                <w:szCs w:val="24"/>
              </w:rPr>
            </w:pPr>
            <w:r w:rsidRPr="00920F27">
              <w:rPr>
                <w:rFonts w:ascii="Times New Roman" w:hAnsi="Times New Roman" w:cs="Times New Roman"/>
                <w:sz w:val="24"/>
                <w:szCs w:val="24"/>
              </w:rPr>
              <w:t xml:space="preserve">Pretendentam papildus  jāapraksta vai jāpievieno norēķinu veikšanas un pretenziju novēršanas kārtības apraksts. </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142F3646" w14:textId="77777777" w:rsidR="002A5F77" w:rsidRPr="00920F27" w:rsidRDefault="002A5F77" w:rsidP="005A0D18">
            <w:pPr>
              <w:snapToGrid w:val="0"/>
              <w:spacing w:after="0" w:line="240" w:lineRule="auto"/>
              <w:jc w:val="both"/>
              <w:rPr>
                <w:rFonts w:ascii="Times New Roman" w:hAnsi="Times New Roman" w:cs="Times New Roman"/>
                <w:sz w:val="24"/>
                <w:szCs w:val="24"/>
              </w:rPr>
            </w:pPr>
          </w:p>
        </w:tc>
      </w:tr>
      <w:tr w:rsidR="002A5F77" w:rsidRPr="004D0454" w14:paraId="26A502F4" w14:textId="77777777" w:rsidTr="005A0D18">
        <w:trPr>
          <w:gridBefore w:val="1"/>
          <w:wBefore w:w="255" w:type="dxa"/>
          <w:trHeight w:val="2568"/>
        </w:trPr>
        <w:tc>
          <w:tcPr>
            <w:tcW w:w="658" w:type="dxa"/>
            <w:tcBorders>
              <w:top w:val="single" w:sz="4" w:space="0" w:color="000000"/>
              <w:left w:val="single" w:sz="4" w:space="0" w:color="000000"/>
              <w:bottom w:val="single" w:sz="4" w:space="0" w:color="000000"/>
            </w:tcBorders>
          </w:tcPr>
          <w:p w14:paraId="60807967" w14:textId="77777777" w:rsidR="002A5F77" w:rsidRPr="00A53F4D" w:rsidRDefault="002A5F77" w:rsidP="005A0D18">
            <w:pPr>
              <w:snapToGrid w:val="0"/>
              <w:spacing w:after="0" w:line="240" w:lineRule="auto"/>
              <w:jc w:val="both"/>
              <w:rPr>
                <w:rFonts w:ascii="Times New Roman" w:hAnsi="Times New Roman" w:cs="Times New Roman"/>
                <w:sz w:val="24"/>
                <w:szCs w:val="24"/>
              </w:rPr>
            </w:pPr>
            <w:r w:rsidRPr="00A53F4D">
              <w:rPr>
                <w:rFonts w:ascii="Times New Roman" w:hAnsi="Times New Roman" w:cs="Times New Roman"/>
                <w:sz w:val="24"/>
                <w:szCs w:val="24"/>
              </w:rPr>
              <w:t>17.</w:t>
            </w:r>
          </w:p>
        </w:tc>
        <w:tc>
          <w:tcPr>
            <w:tcW w:w="4815" w:type="dxa"/>
            <w:tcBorders>
              <w:top w:val="single" w:sz="4" w:space="0" w:color="000000"/>
              <w:left w:val="single" w:sz="4" w:space="0" w:color="000000"/>
              <w:bottom w:val="single" w:sz="4" w:space="0" w:color="000000"/>
            </w:tcBorders>
          </w:tcPr>
          <w:p w14:paraId="3BBE448D" w14:textId="77777777" w:rsidR="002A5F77" w:rsidRPr="00A53F4D" w:rsidRDefault="002A5F77" w:rsidP="005A0D18">
            <w:pPr>
              <w:spacing w:after="0" w:line="240" w:lineRule="auto"/>
              <w:rPr>
                <w:rFonts w:ascii="Times New Roman" w:hAnsi="Times New Roman" w:cs="Times New Roman"/>
                <w:strike/>
                <w:sz w:val="24"/>
                <w:szCs w:val="24"/>
              </w:rPr>
            </w:pPr>
            <w:r w:rsidRPr="00A53F4D">
              <w:rPr>
                <w:rFonts w:ascii="Times New Roman" w:hAnsi="Times New Roman" w:cs="Times New Roman"/>
                <w:bCs/>
                <w:sz w:val="24"/>
                <w:szCs w:val="24"/>
                <w:lang w:eastAsia="lv-LV"/>
              </w:rPr>
              <w:t>Pretendentam jāsagatavo un  jāiesniedz  P</w:t>
            </w:r>
            <w:r>
              <w:rPr>
                <w:rFonts w:ascii="Times New Roman" w:hAnsi="Times New Roman" w:cs="Times New Roman"/>
                <w:bCs/>
                <w:sz w:val="24"/>
                <w:szCs w:val="24"/>
                <w:lang w:eastAsia="lv-LV"/>
              </w:rPr>
              <w:t>retendentam</w:t>
            </w:r>
            <w:r w:rsidRPr="00A53F4D">
              <w:rPr>
                <w:rFonts w:ascii="Times New Roman" w:hAnsi="Times New Roman" w:cs="Times New Roman"/>
                <w:bCs/>
                <w:sz w:val="24"/>
                <w:szCs w:val="24"/>
                <w:lang w:eastAsia="lv-LV"/>
              </w:rPr>
              <w:t xml:space="preserve"> piederošo </w:t>
            </w:r>
            <w:r w:rsidRPr="00A53F4D">
              <w:rPr>
                <w:rFonts w:ascii="Times New Roman" w:hAnsi="Times New Roman" w:cs="Times New Roman"/>
                <w:sz w:val="24"/>
                <w:szCs w:val="24"/>
              </w:rPr>
              <w:t>vai uz franšīzes līguma</w:t>
            </w:r>
            <w:r w:rsidRPr="00A53F4D">
              <w:rPr>
                <w:rFonts w:ascii="Times New Roman" w:hAnsi="Times New Roman" w:cs="Times New Roman"/>
                <w:bCs/>
                <w:sz w:val="24"/>
                <w:szCs w:val="24"/>
                <w:u w:val="single"/>
                <w:lang w:eastAsia="lv-LV"/>
              </w:rPr>
              <w:t xml:space="preserve"> </w:t>
            </w:r>
            <w:r w:rsidRPr="00A53F4D">
              <w:rPr>
                <w:rFonts w:ascii="Times New Roman" w:hAnsi="Times New Roman" w:cs="Times New Roman"/>
                <w:bCs/>
                <w:sz w:val="24"/>
                <w:szCs w:val="24"/>
                <w:lang w:eastAsia="lv-LV"/>
              </w:rPr>
              <w:t xml:space="preserve">pamata izmantojamo </w:t>
            </w:r>
            <w:r w:rsidRPr="00A53F4D">
              <w:rPr>
                <w:rFonts w:ascii="Times New Roman" w:hAnsi="Times New Roman" w:cs="Times New Roman"/>
                <w:sz w:val="24"/>
                <w:szCs w:val="24"/>
              </w:rPr>
              <w:t xml:space="preserve">DUS  izvietojuma  saraksts: </w:t>
            </w:r>
          </w:p>
          <w:p w14:paraId="0D58B0CA" w14:textId="77777777" w:rsidR="002A5F77" w:rsidRPr="00A53F4D" w:rsidRDefault="002A5F77" w:rsidP="002A5F77">
            <w:pPr>
              <w:pStyle w:val="ListParagraph"/>
              <w:numPr>
                <w:ilvl w:val="0"/>
                <w:numId w:val="3"/>
              </w:numPr>
              <w:spacing w:after="0" w:line="240" w:lineRule="auto"/>
              <w:ind w:left="541" w:hanging="463"/>
              <w:rPr>
                <w:rFonts w:ascii="Times New Roman" w:hAnsi="Times New Roman" w:cs="Times New Roman"/>
                <w:b/>
                <w:i/>
                <w:sz w:val="24"/>
                <w:szCs w:val="24"/>
              </w:rPr>
            </w:pPr>
            <w:r w:rsidRPr="00A53F4D">
              <w:rPr>
                <w:rFonts w:ascii="Times New Roman" w:hAnsi="Times New Roman" w:cs="Times New Roman"/>
                <w:sz w:val="24"/>
                <w:szCs w:val="24"/>
              </w:rPr>
              <w:t>DUS Kurzemes reģionā</w:t>
            </w:r>
            <w:r>
              <w:rPr>
                <w:rFonts w:ascii="Times New Roman" w:hAnsi="Times New Roman" w:cs="Times New Roman"/>
                <w:sz w:val="24"/>
                <w:szCs w:val="24"/>
              </w:rPr>
              <w:t>;</w:t>
            </w:r>
          </w:p>
          <w:p w14:paraId="1E82E783" w14:textId="77777777" w:rsidR="002A5F77" w:rsidRPr="00A53F4D" w:rsidRDefault="002A5F77" w:rsidP="002A5F77">
            <w:pPr>
              <w:pStyle w:val="ListParagraph"/>
              <w:numPr>
                <w:ilvl w:val="0"/>
                <w:numId w:val="3"/>
              </w:numPr>
              <w:spacing w:after="0" w:line="240" w:lineRule="auto"/>
              <w:ind w:left="541" w:hanging="463"/>
              <w:rPr>
                <w:rFonts w:ascii="Times New Roman" w:hAnsi="Times New Roman" w:cs="Times New Roman"/>
                <w:b/>
                <w:i/>
                <w:sz w:val="24"/>
                <w:szCs w:val="24"/>
              </w:rPr>
            </w:pPr>
            <w:r w:rsidRPr="00A53F4D">
              <w:rPr>
                <w:rFonts w:ascii="Times New Roman" w:hAnsi="Times New Roman" w:cs="Times New Roman"/>
                <w:sz w:val="24"/>
                <w:szCs w:val="24"/>
              </w:rPr>
              <w:t>DUS Rīgā</w:t>
            </w:r>
            <w:r>
              <w:rPr>
                <w:rFonts w:ascii="Times New Roman" w:hAnsi="Times New Roman" w:cs="Times New Roman"/>
                <w:sz w:val="24"/>
                <w:szCs w:val="24"/>
              </w:rPr>
              <w:t>;</w:t>
            </w:r>
          </w:p>
          <w:p w14:paraId="1EF853ED" w14:textId="77777777" w:rsidR="002A5F77" w:rsidRPr="00A53F4D" w:rsidRDefault="002A5F77" w:rsidP="002A5F77">
            <w:pPr>
              <w:pStyle w:val="ListParagraph"/>
              <w:numPr>
                <w:ilvl w:val="0"/>
                <w:numId w:val="3"/>
              </w:numPr>
              <w:spacing w:after="0" w:line="240" w:lineRule="auto"/>
              <w:ind w:left="541" w:hanging="463"/>
              <w:rPr>
                <w:rFonts w:ascii="Times New Roman" w:hAnsi="Times New Roman" w:cs="Times New Roman"/>
                <w:b/>
                <w:i/>
                <w:sz w:val="24"/>
                <w:szCs w:val="24"/>
              </w:rPr>
            </w:pPr>
            <w:r w:rsidRPr="00A53F4D">
              <w:rPr>
                <w:rFonts w:ascii="Times New Roman" w:hAnsi="Times New Roman" w:cs="Times New Roman"/>
                <w:sz w:val="24"/>
                <w:szCs w:val="24"/>
              </w:rPr>
              <w:t>DUS  Zemgales reģionā</w:t>
            </w:r>
            <w:r>
              <w:rPr>
                <w:rFonts w:ascii="Times New Roman" w:hAnsi="Times New Roman" w:cs="Times New Roman"/>
                <w:sz w:val="24"/>
                <w:szCs w:val="24"/>
              </w:rPr>
              <w:t>;</w:t>
            </w:r>
          </w:p>
          <w:p w14:paraId="37B85B94" w14:textId="77777777" w:rsidR="002A5F77" w:rsidRPr="00A53F4D" w:rsidRDefault="002A5F77" w:rsidP="002A5F77">
            <w:pPr>
              <w:pStyle w:val="ListParagraph"/>
              <w:numPr>
                <w:ilvl w:val="0"/>
                <w:numId w:val="3"/>
              </w:numPr>
              <w:spacing w:after="0" w:line="240" w:lineRule="auto"/>
              <w:ind w:left="541" w:hanging="463"/>
              <w:rPr>
                <w:rFonts w:ascii="Times New Roman" w:hAnsi="Times New Roman" w:cs="Times New Roman"/>
                <w:b/>
                <w:i/>
                <w:sz w:val="24"/>
                <w:szCs w:val="24"/>
              </w:rPr>
            </w:pPr>
            <w:r w:rsidRPr="00A53F4D">
              <w:rPr>
                <w:rFonts w:ascii="Times New Roman" w:hAnsi="Times New Roman" w:cs="Times New Roman"/>
                <w:sz w:val="24"/>
                <w:szCs w:val="24"/>
              </w:rPr>
              <w:t>DUS  Vidzemes reģionā</w:t>
            </w:r>
            <w:r>
              <w:rPr>
                <w:rFonts w:ascii="Times New Roman" w:hAnsi="Times New Roman" w:cs="Times New Roman"/>
                <w:sz w:val="24"/>
                <w:szCs w:val="24"/>
              </w:rPr>
              <w:t>;</w:t>
            </w:r>
          </w:p>
          <w:p w14:paraId="369E0440" w14:textId="77777777" w:rsidR="002A5F77" w:rsidRPr="00A53F4D" w:rsidRDefault="002A5F77" w:rsidP="002A5F77">
            <w:pPr>
              <w:pStyle w:val="ListParagraph"/>
              <w:numPr>
                <w:ilvl w:val="0"/>
                <w:numId w:val="3"/>
              </w:numPr>
              <w:spacing w:after="0" w:line="240" w:lineRule="auto"/>
              <w:ind w:left="541" w:hanging="463"/>
              <w:rPr>
                <w:rFonts w:ascii="Times New Roman" w:hAnsi="Times New Roman" w:cs="Times New Roman"/>
                <w:b/>
                <w:i/>
                <w:sz w:val="24"/>
                <w:szCs w:val="24"/>
              </w:rPr>
            </w:pPr>
            <w:r w:rsidRPr="00A53F4D">
              <w:rPr>
                <w:rFonts w:ascii="Times New Roman" w:hAnsi="Times New Roman" w:cs="Times New Roman"/>
                <w:sz w:val="24"/>
                <w:szCs w:val="24"/>
              </w:rPr>
              <w:t>DUS</w:t>
            </w:r>
            <w:r>
              <w:rPr>
                <w:rFonts w:ascii="Times New Roman" w:hAnsi="Times New Roman" w:cs="Times New Roman"/>
                <w:sz w:val="24"/>
                <w:szCs w:val="24"/>
              </w:rPr>
              <w:t xml:space="preserve"> </w:t>
            </w:r>
            <w:r w:rsidRPr="00A53F4D">
              <w:rPr>
                <w:rFonts w:ascii="Times New Roman" w:hAnsi="Times New Roman" w:cs="Times New Roman"/>
                <w:sz w:val="24"/>
                <w:szCs w:val="24"/>
              </w:rPr>
              <w:t xml:space="preserve">Latgales reģionā, kur attālums starp reģionu DUS ne lielāks kā 100 km. </w:t>
            </w:r>
          </w:p>
          <w:p w14:paraId="6715C9AA" w14:textId="77777777" w:rsidR="002A5F77" w:rsidRPr="00A53F4D" w:rsidRDefault="002A5F77" w:rsidP="005A0D18">
            <w:pPr>
              <w:spacing w:after="0" w:line="240" w:lineRule="auto"/>
              <w:rPr>
                <w:rFonts w:ascii="Times New Roman" w:hAnsi="Times New Roman" w:cs="Times New Roman"/>
                <w:sz w:val="24"/>
                <w:szCs w:val="24"/>
              </w:rPr>
            </w:pPr>
            <w:r w:rsidRPr="00A53F4D">
              <w:rPr>
                <w:rFonts w:ascii="Times New Roman" w:hAnsi="Times New Roman" w:cs="Times New Roman"/>
                <w:i/>
                <w:sz w:val="24"/>
                <w:szCs w:val="24"/>
              </w:rPr>
              <w:t>(Jānorāda nosaukums un adrese)</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49E6645C" w14:textId="77777777" w:rsidR="002A5F77" w:rsidRPr="00920F27" w:rsidRDefault="002A5F77" w:rsidP="005A0D18">
            <w:pPr>
              <w:snapToGrid w:val="0"/>
              <w:spacing w:after="0" w:line="240" w:lineRule="auto"/>
              <w:jc w:val="both"/>
              <w:rPr>
                <w:rFonts w:ascii="Times New Roman" w:hAnsi="Times New Roman" w:cs="Times New Roman"/>
                <w:sz w:val="24"/>
                <w:szCs w:val="24"/>
              </w:rPr>
            </w:pPr>
          </w:p>
        </w:tc>
      </w:tr>
      <w:tr w:rsidR="002A5F77" w:rsidRPr="00D83FD1" w14:paraId="6B4C478A" w14:textId="77777777" w:rsidTr="005A0D18">
        <w:trPr>
          <w:gridAfter w:val="1"/>
          <w:wAfter w:w="3521" w:type="dxa"/>
          <w:trHeight w:val="284"/>
        </w:trPr>
        <w:tc>
          <w:tcPr>
            <w:tcW w:w="5823" w:type="dxa"/>
            <w:gridSpan w:val="4"/>
            <w:vAlign w:val="center"/>
          </w:tcPr>
          <w:p w14:paraId="236F02D7" w14:textId="77777777" w:rsidR="002A5F77" w:rsidRDefault="002A5F77" w:rsidP="005A0D18">
            <w:pPr>
              <w:pStyle w:val="Header"/>
              <w:rPr>
                <w:rFonts w:asciiTheme="majorBidi" w:hAnsiTheme="majorBidi" w:cstheme="majorBidi"/>
                <w:highlight w:val="lightGray"/>
                <w:lang w:eastAsia="lv-LV"/>
              </w:rPr>
            </w:pPr>
          </w:p>
          <w:p w14:paraId="74CCAE6B" w14:textId="77777777" w:rsidR="002A5F77" w:rsidRPr="00D83FD1" w:rsidRDefault="002A5F77" w:rsidP="005A0D18">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w:t>
            </w:r>
            <w:r>
              <w:rPr>
                <w:rFonts w:asciiTheme="majorBidi" w:hAnsiTheme="majorBidi" w:cstheme="majorBidi"/>
                <w:highlight w:val="lightGray"/>
                <w:lang w:eastAsia="lv-LV"/>
              </w:rPr>
              <w:t>N</w:t>
            </w:r>
            <w:r w:rsidRPr="00D83FD1">
              <w:rPr>
                <w:rFonts w:asciiTheme="majorBidi" w:hAnsiTheme="majorBidi" w:cstheme="majorBidi"/>
                <w:highlight w:val="lightGray"/>
                <w:lang w:eastAsia="lv-LV"/>
              </w:rPr>
              <w:t>osaukums)&gt;</w:t>
            </w:r>
          </w:p>
        </w:tc>
      </w:tr>
      <w:tr w:rsidR="002A5F77" w:rsidRPr="00D83FD1" w14:paraId="7A84D782" w14:textId="77777777" w:rsidTr="005A0D18">
        <w:trPr>
          <w:gridAfter w:val="1"/>
          <w:wAfter w:w="3521" w:type="dxa"/>
          <w:trHeight w:hRule="exact" w:val="284"/>
        </w:trPr>
        <w:tc>
          <w:tcPr>
            <w:tcW w:w="5823" w:type="dxa"/>
            <w:gridSpan w:val="4"/>
            <w:vAlign w:val="center"/>
          </w:tcPr>
          <w:p w14:paraId="68615EF5" w14:textId="77777777" w:rsidR="002A5F77" w:rsidRPr="00D83FD1" w:rsidRDefault="002A5F77" w:rsidP="005A0D18">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w:t>
            </w:r>
            <w:proofErr w:type="spellStart"/>
            <w:r w:rsidRPr="00D83FD1">
              <w:rPr>
                <w:rFonts w:asciiTheme="majorBidi" w:hAnsiTheme="majorBidi" w:cstheme="majorBidi"/>
                <w:iCs/>
                <w:highlight w:val="lightGray"/>
                <w:lang w:eastAsia="lv-LV"/>
              </w:rPr>
              <w:t>Paraksttiesīgās</w:t>
            </w:r>
            <w:proofErr w:type="spellEnd"/>
            <w:r w:rsidRPr="00D83FD1">
              <w:rPr>
                <w:rFonts w:asciiTheme="majorBidi" w:hAnsiTheme="majorBidi" w:cstheme="majorBidi"/>
                <w:iCs/>
                <w:highlight w:val="lightGray"/>
                <w:lang w:eastAsia="lv-LV"/>
              </w:rPr>
              <w:t xml:space="preserve"> personas amata nosaukums, vārds un uzvārds</w:t>
            </w:r>
            <w:r w:rsidRPr="00D83FD1">
              <w:rPr>
                <w:rFonts w:asciiTheme="majorBidi" w:hAnsiTheme="majorBidi" w:cstheme="majorBidi"/>
                <w:highlight w:val="lightGray"/>
                <w:lang w:eastAsia="lv-LV"/>
              </w:rPr>
              <w:t>&gt;</w:t>
            </w:r>
          </w:p>
        </w:tc>
      </w:tr>
      <w:tr w:rsidR="002A5F77" w:rsidRPr="00D83FD1" w14:paraId="7619ECF2" w14:textId="77777777" w:rsidTr="005A0D18">
        <w:trPr>
          <w:gridAfter w:val="1"/>
          <w:wAfter w:w="3521" w:type="dxa"/>
          <w:trHeight w:hRule="exact" w:val="284"/>
        </w:trPr>
        <w:tc>
          <w:tcPr>
            <w:tcW w:w="5823" w:type="dxa"/>
            <w:gridSpan w:val="4"/>
            <w:vAlign w:val="center"/>
          </w:tcPr>
          <w:p w14:paraId="554C95C1" w14:textId="77777777" w:rsidR="002A5F77" w:rsidRPr="00D83FD1" w:rsidRDefault="002A5F77" w:rsidP="005A0D18">
            <w:pPr>
              <w:pStyle w:val="Header"/>
              <w:rPr>
                <w:rFonts w:asciiTheme="majorBidi" w:hAnsiTheme="majorBidi" w:cstheme="majorBidi"/>
                <w:lang w:eastAsia="lv-LV"/>
              </w:rPr>
            </w:pPr>
            <w:r w:rsidRPr="00D83FD1">
              <w:rPr>
                <w:rFonts w:asciiTheme="majorBidi" w:hAnsiTheme="majorBidi" w:cstheme="majorBidi"/>
                <w:highlight w:val="lightGray"/>
                <w:lang w:eastAsia="lv-LV"/>
              </w:rPr>
              <w:t>&lt;</w:t>
            </w:r>
            <w:proofErr w:type="spellStart"/>
            <w:r w:rsidRPr="00D83FD1">
              <w:rPr>
                <w:rFonts w:asciiTheme="majorBidi" w:hAnsiTheme="majorBidi" w:cstheme="majorBidi"/>
                <w:highlight w:val="lightGray"/>
                <w:lang w:eastAsia="lv-LV"/>
              </w:rPr>
              <w:t>Paraksttiesīgās</w:t>
            </w:r>
            <w:proofErr w:type="spellEnd"/>
            <w:r w:rsidRPr="00D83FD1">
              <w:rPr>
                <w:rFonts w:asciiTheme="majorBidi" w:hAnsiTheme="majorBidi" w:cstheme="majorBidi"/>
                <w:highlight w:val="lightGray"/>
                <w:lang w:eastAsia="lv-LV"/>
              </w:rPr>
              <w:t xml:space="preserve"> personas paraksts&gt;</w:t>
            </w:r>
          </w:p>
        </w:tc>
      </w:tr>
    </w:tbl>
    <w:p w14:paraId="5BA3E5F7" w14:textId="77777777" w:rsidR="002A5F77" w:rsidRPr="00CD2250" w:rsidRDefault="002A5F77" w:rsidP="002A5F77">
      <w:pPr>
        <w:pStyle w:val="Heading2"/>
        <w:rPr>
          <w:rStyle w:val="SubtleEmphasis"/>
        </w:rPr>
      </w:pPr>
      <w:r>
        <w:rPr>
          <w:b/>
          <w:sz w:val="24"/>
          <w:szCs w:val="24"/>
        </w:rPr>
        <w:br w:type="page"/>
      </w:r>
      <w:bookmarkStart w:id="1" w:name="_Toc462906900"/>
      <w:r w:rsidRPr="00CD2250">
        <w:rPr>
          <w:rStyle w:val="SubtleEmphasis"/>
        </w:rPr>
        <w:lastRenderedPageBreak/>
        <w:t xml:space="preserve">C3. pielikums </w:t>
      </w:r>
      <w:r>
        <w:rPr>
          <w:rStyle w:val="SubtleEmphasis"/>
        </w:rPr>
        <w:t xml:space="preserve"> DUS saraksta  veidne</w:t>
      </w:r>
      <w:bookmarkEnd w:id="1"/>
    </w:p>
    <w:p w14:paraId="39BA1DDB" w14:textId="77777777" w:rsidR="002A5F77" w:rsidRDefault="002A5F77" w:rsidP="002A5F77">
      <w:pPr>
        <w:jc w:val="center"/>
        <w:rPr>
          <w:rFonts w:asciiTheme="majorBidi" w:hAnsiTheme="majorBidi" w:cstheme="majorBidi"/>
          <w:sz w:val="24"/>
          <w:szCs w:val="24"/>
        </w:rPr>
      </w:pPr>
    </w:p>
    <w:p w14:paraId="34182E54" w14:textId="77777777" w:rsidR="002A5F77" w:rsidRDefault="002A5F77" w:rsidP="002A5F77">
      <w:pPr>
        <w:pStyle w:val="Rindkopa"/>
        <w:jc w:val="center"/>
        <w:rPr>
          <w:rFonts w:asciiTheme="majorBidi" w:hAnsiTheme="majorBidi" w:cstheme="majorBidi"/>
          <w:b/>
          <w:sz w:val="24"/>
        </w:rPr>
      </w:pPr>
      <w:r w:rsidRPr="003D6987">
        <w:rPr>
          <w:rFonts w:asciiTheme="majorBidi" w:hAnsiTheme="majorBidi" w:cstheme="majorBidi"/>
          <w:b/>
          <w:bCs/>
          <w:sz w:val="24"/>
        </w:rPr>
        <w:t xml:space="preserve">DEGVIELAS UZPILDES STACIJU </w:t>
      </w:r>
      <w:r>
        <w:rPr>
          <w:rFonts w:asciiTheme="majorBidi" w:hAnsiTheme="majorBidi" w:cstheme="majorBidi"/>
          <w:b/>
          <w:bCs/>
          <w:sz w:val="24"/>
        </w:rPr>
        <w:t xml:space="preserve">(DUS) </w:t>
      </w:r>
      <w:r w:rsidRPr="003D6987">
        <w:rPr>
          <w:rFonts w:asciiTheme="majorBidi" w:hAnsiTheme="majorBidi" w:cstheme="majorBidi"/>
          <w:b/>
          <w:bCs/>
          <w:sz w:val="24"/>
        </w:rPr>
        <w:t xml:space="preserve">SARAKSTS  </w:t>
      </w:r>
      <w:r>
        <w:rPr>
          <w:rFonts w:asciiTheme="majorBidi" w:hAnsiTheme="majorBidi" w:cstheme="majorBidi"/>
          <w:b/>
          <w:sz w:val="24"/>
        </w:rPr>
        <w:t>IEPIRKUMĀ</w:t>
      </w:r>
    </w:p>
    <w:p w14:paraId="1EB62934" w14:textId="77777777" w:rsidR="002A5F77" w:rsidRPr="00A8333D" w:rsidRDefault="002A5F77" w:rsidP="002A5F77">
      <w:pPr>
        <w:spacing w:after="0" w:line="240" w:lineRule="auto"/>
        <w:jc w:val="center"/>
        <w:rPr>
          <w:rFonts w:ascii="Times New Roman" w:hAnsi="Times New Roman" w:cs="Times New Roman"/>
          <w:b/>
          <w:bCs/>
          <w:i/>
          <w:sz w:val="24"/>
          <w:szCs w:val="24"/>
        </w:rPr>
      </w:pPr>
      <w:r w:rsidRPr="00A8333D">
        <w:rPr>
          <w:rFonts w:ascii="Times New Roman" w:hAnsi="Times New Roman" w:cs="Times New Roman"/>
          <w:b/>
          <w:i/>
          <w:sz w:val="24"/>
          <w:szCs w:val="24"/>
        </w:rPr>
        <w:t>„</w:t>
      </w:r>
      <w:r w:rsidRPr="00A8333D">
        <w:rPr>
          <w:rFonts w:ascii="Times New Roman" w:hAnsi="Times New Roman" w:cs="Times New Roman"/>
          <w:b/>
          <w:bCs/>
          <w:i/>
          <w:sz w:val="24"/>
          <w:szCs w:val="24"/>
        </w:rPr>
        <w:t xml:space="preserve">Degvielas iegāde </w:t>
      </w:r>
      <w:r w:rsidRPr="006D3AAC">
        <w:rPr>
          <w:rFonts w:asciiTheme="majorBidi" w:hAnsiTheme="majorBidi" w:cstheme="majorBidi"/>
          <w:b/>
          <w:i/>
        </w:rPr>
        <w:t>SIA „DOBELES ŪDENS”</w:t>
      </w:r>
      <w:r>
        <w:rPr>
          <w:rFonts w:asciiTheme="majorBidi" w:hAnsiTheme="majorBidi" w:cstheme="majorBidi"/>
          <w:b/>
          <w:i/>
        </w:rPr>
        <w:t xml:space="preserve"> </w:t>
      </w:r>
      <w:r w:rsidRPr="00A8333D">
        <w:rPr>
          <w:rFonts w:ascii="Times New Roman" w:hAnsi="Times New Roman" w:cs="Times New Roman"/>
          <w:b/>
          <w:bCs/>
          <w:i/>
          <w:sz w:val="24"/>
          <w:szCs w:val="24"/>
        </w:rPr>
        <w:t xml:space="preserve">smagajām automašīnām un </w:t>
      </w:r>
      <w:proofErr w:type="spellStart"/>
      <w:r w:rsidRPr="00A8333D">
        <w:rPr>
          <w:rFonts w:ascii="Times New Roman" w:hAnsi="Times New Roman" w:cs="Times New Roman"/>
          <w:b/>
          <w:bCs/>
          <w:i/>
          <w:sz w:val="24"/>
          <w:szCs w:val="24"/>
        </w:rPr>
        <w:t>spectehnikai</w:t>
      </w:r>
      <w:proofErr w:type="spellEnd"/>
      <w:r w:rsidRPr="00A8333D">
        <w:rPr>
          <w:rFonts w:ascii="Times New Roman" w:hAnsi="Times New Roman" w:cs="Times New Roman"/>
          <w:b/>
          <w:bCs/>
          <w:i/>
          <w:sz w:val="24"/>
          <w:szCs w:val="24"/>
        </w:rPr>
        <w:t>”</w:t>
      </w:r>
    </w:p>
    <w:p w14:paraId="4D577DD1" w14:textId="77777777" w:rsidR="002A5F77" w:rsidRPr="00A8333D" w:rsidRDefault="002A5F77" w:rsidP="002A5F77">
      <w:pPr>
        <w:pStyle w:val="Punkts"/>
        <w:jc w:val="center"/>
        <w:rPr>
          <w:rFonts w:ascii="Times New Roman" w:hAnsi="Times New Roman" w:cs="Times New Roman"/>
        </w:rPr>
      </w:pPr>
      <w:r w:rsidRPr="00A8333D">
        <w:rPr>
          <w:rFonts w:ascii="Times New Roman" w:hAnsi="Times New Roman" w:cs="Times New Roman"/>
          <w:bCs/>
          <w:i/>
          <w:sz w:val="24"/>
        </w:rPr>
        <w:t>(ID. Nr. DŪ 20</w:t>
      </w:r>
      <w:r>
        <w:rPr>
          <w:rFonts w:ascii="Times New Roman" w:hAnsi="Times New Roman" w:cs="Times New Roman"/>
          <w:bCs/>
          <w:i/>
          <w:sz w:val="24"/>
        </w:rPr>
        <w:t>20</w:t>
      </w:r>
      <w:r w:rsidRPr="00A8333D">
        <w:rPr>
          <w:rFonts w:ascii="Times New Roman" w:hAnsi="Times New Roman" w:cs="Times New Roman"/>
          <w:bCs/>
          <w:i/>
          <w:sz w:val="24"/>
        </w:rPr>
        <w:t>/</w:t>
      </w:r>
      <w:r>
        <w:rPr>
          <w:rFonts w:ascii="Times New Roman" w:hAnsi="Times New Roman" w:cs="Times New Roman"/>
          <w:bCs/>
          <w:i/>
          <w:sz w:val="24"/>
        </w:rPr>
        <w:t>4</w:t>
      </w:r>
      <w:r w:rsidRPr="00A8333D">
        <w:rPr>
          <w:rFonts w:ascii="Times New Roman" w:hAnsi="Times New Roman" w:cs="Times New Roman"/>
          <w:bCs/>
          <w:i/>
          <w:sz w:val="24"/>
        </w:rPr>
        <w:t>)</w:t>
      </w:r>
    </w:p>
    <w:p w14:paraId="3082912B" w14:textId="77777777" w:rsidR="002A5F77" w:rsidRPr="00920F27" w:rsidRDefault="002A5F77" w:rsidP="002A5F77">
      <w:pPr>
        <w:jc w:val="center"/>
        <w:rPr>
          <w:rFonts w:asciiTheme="majorBidi" w:hAnsiTheme="majorBidi" w:cstheme="majorBidi"/>
          <w:b/>
          <w:bCs/>
          <w:sz w:val="24"/>
          <w:szCs w:val="24"/>
        </w:rPr>
      </w:pPr>
      <w:r w:rsidRPr="003D6987">
        <w:rPr>
          <w:rFonts w:asciiTheme="majorBidi" w:hAnsiTheme="majorBidi" w:cstheme="majorBidi"/>
          <w:b/>
          <w:bCs/>
          <w:sz w:val="24"/>
          <w:szCs w:val="24"/>
        </w:rPr>
        <w:t xml:space="preserve"> </w:t>
      </w:r>
    </w:p>
    <w:tbl>
      <w:tblPr>
        <w:tblW w:w="94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2127"/>
        <w:gridCol w:w="2976"/>
        <w:gridCol w:w="3502"/>
      </w:tblGrid>
      <w:tr w:rsidR="002A5F77" w:rsidRPr="004D0454" w14:paraId="41E4DB37" w14:textId="77777777" w:rsidTr="005A0D18">
        <w:tc>
          <w:tcPr>
            <w:tcW w:w="879" w:type="dxa"/>
            <w:vAlign w:val="center"/>
          </w:tcPr>
          <w:p w14:paraId="1C07FB16" w14:textId="77777777" w:rsidR="002A5F77" w:rsidRPr="000925D6" w:rsidRDefault="002A5F77" w:rsidP="005A0D18">
            <w:pPr>
              <w:spacing w:after="0" w:line="240" w:lineRule="auto"/>
              <w:jc w:val="center"/>
              <w:rPr>
                <w:rFonts w:asciiTheme="majorBidi" w:hAnsiTheme="majorBidi" w:cstheme="majorBidi"/>
                <w:b/>
                <w:bCs/>
                <w:sz w:val="24"/>
                <w:szCs w:val="24"/>
              </w:rPr>
            </w:pPr>
            <w:r w:rsidRPr="000925D6">
              <w:rPr>
                <w:rFonts w:asciiTheme="majorBidi" w:hAnsiTheme="majorBidi" w:cstheme="majorBidi"/>
                <w:b/>
                <w:bCs/>
                <w:sz w:val="24"/>
                <w:szCs w:val="24"/>
              </w:rPr>
              <w:t>Nr. p.k.</w:t>
            </w:r>
          </w:p>
        </w:tc>
        <w:tc>
          <w:tcPr>
            <w:tcW w:w="2127" w:type="dxa"/>
            <w:vAlign w:val="center"/>
          </w:tcPr>
          <w:p w14:paraId="79383402" w14:textId="77777777" w:rsidR="002A5F77" w:rsidRPr="000925D6" w:rsidRDefault="002A5F77" w:rsidP="005A0D18">
            <w:pPr>
              <w:spacing w:after="0" w:line="240" w:lineRule="auto"/>
              <w:jc w:val="center"/>
              <w:rPr>
                <w:rFonts w:asciiTheme="majorBidi" w:hAnsiTheme="majorBidi" w:cstheme="majorBidi"/>
                <w:b/>
                <w:bCs/>
                <w:sz w:val="24"/>
                <w:szCs w:val="24"/>
              </w:rPr>
            </w:pPr>
            <w:r w:rsidRPr="000925D6">
              <w:rPr>
                <w:rFonts w:asciiTheme="majorBidi" w:hAnsiTheme="majorBidi" w:cstheme="majorBidi"/>
                <w:b/>
                <w:bCs/>
                <w:sz w:val="24"/>
                <w:szCs w:val="24"/>
              </w:rPr>
              <w:t>DUS nosaukums</w:t>
            </w:r>
          </w:p>
        </w:tc>
        <w:tc>
          <w:tcPr>
            <w:tcW w:w="2976" w:type="dxa"/>
            <w:vAlign w:val="center"/>
          </w:tcPr>
          <w:p w14:paraId="7C3039B1" w14:textId="77777777" w:rsidR="002A5F77" w:rsidRPr="000925D6" w:rsidRDefault="002A5F77" w:rsidP="005A0D18">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Atrašanās  vieta, reģions, a</w:t>
            </w:r>
            <w:r w:rsidRPr="000925D6">
              <w:rPr>
                <w:rFonts w:asciiTheme="majorBidi" w:hAnsiTheme="majorBidi" w:cstheme="majorBidi"/>
                <w:b/>
                <w:bCs/>
                <w:sz w:val="24"/>
                <w:szCs w:val="24"/>
              </w:rPr>
              <w:t>drese</w:t>
            </w:r>
          </w:p>
        </w:tc>
        <w:tc>
          <w:tcPr>
            <w:tcW w:w="3502" w:type="dxa"/>
            <w:vAlign w:val="center"/>
          </w:tcPr>
          <w:p w14:paraId="61223D00" w14:textId="77777777" w:rsidR="002A5F77" w:rsidRDefault="002A5F77" w:rsidP="005A0D18">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Juridiskais statuss </w:t>
            </w:r>
          </w:p>
          <w:p w14:paraId="798B1305" w14:textId="77777777" w:rsidR="002A5F77" w:rsidRPr="00C34848" w:rsidRDefault="002A5F77" w:rsidP="005A0D18">
            <w:pPr>
              <w:spacing w:after="0" w:line="240" w:lineRule="auto"/>
              <w:jc w:val="center"/>
              <w:rPr>
                <w:rFonts w:asciiTheme="majorBidi" w:hAnsiTheme="majorBidi" w:cstheme="majorBidi"/>
                <w:bCs/>
                <w:i/>
                <w:sz w:val="24"/>
                <w:szCs w:val="24"/>
              </w:rPr>
            </w:pPr>
            <w:r w:rsidRPr="00C34848">
              <w:rPr>
                <w:rFonts w:asciiTheme="majorBidi" w:hAnsiTheme="majorBidi" w:cstheme="majorBidi"/>
                <w:bCs/>
                <w:sz w:val="24"/>
                <w:szCs w:val="24"/>
              </w:rPr>
              <w:t>(</w:t>
            </w:r>
            <w:r w:rsidRPr="00C34848">
              <w:rPr>
                <w:rFonts w:asciiTheme="majorBidi" w:hAnsiTheme="majorBidi" w:cstheme="majorBidi"/>
                <w:bCs/>
                <w:i/>
                <w:sz w:val="24"/>
                <w:szCs w:val="24"/>
              </w:rPr>
              <w:t xml:space="preserve">īpašumā   </w:t>
            </w:r>
          </w:p>
          <w:p w14:paraId="6765A7D7" w14:textId="77777777" w:rsidR="002A5F77" w:rsidRPr="000925D6" w:rsidRDefault="002A5F77" w:rsidP="005A0D18">
            <w:pPr>
              <w:spacing w:after="0" w:line="240" w:lineRule="auto"/>
              <w:jc w:val="center"/>
              <w:rPr>
                <w:rFonts w:asciiTheme="majorBidi" w:hAnsiTheme="majorBidi" w:cstheme="majorBidi"/>
                <w:b/>
                <w:bCs/>
                <w:sz w:val="24"/>
                <w:szCs w:val="24"/>
              </w:rPr>
            </w:pPr>
            <w:r>
              <w:rPr>
                <w:rFonts w:asciiTheme="majorBidi" w:hAnsiTheme="majorBidi" w:cstheme="majorBidi"/>
                <w:bCs/>
                <w:i/>
                <w:sz w:val="24"/>
                <w:szCs w:val="24"/>
              </w:rPr>
              <w:t>v</w:t>
            </w:r>
            <w:r w:rsidRPr="00C34848">
              <w:rPr>
                <w:rFonts w:asciiTheme="majorBidi" w:hAnsiTheme="majorBidi" w:cstheme="majorBidi"/>
                <w:bCs/>
                <w:i/>
                <w:sz w:val="24"/>
                <w:szCs w:val="24"/>
              </w:rPr>
              <w:t>ai  uz franšīzes  līguma pamata)</w:t>
            </w:r>
          </w:p>
        </w:tc>
      </w:tr>
      <w:tr w:rsidR="002A5F77" w:rsidRPr="004D0454" w14:paraId="78BE2F3E" w14:textId="77777777" w:rsidTr="005A0D18">
        <w:tc>
          <w:tcPr>
            <w:tcW w:w="879" w:type="dxa"/>
          </w:tcPr>
          <w:p w14:paraId="03BAAD58" w14:textId="77777777" w:rsidR="002A5F77" w:rsidRPr="004D0454" w:rsidRDefault="002A5F77" w:rsidP="005A0D18">
            <w:pPr>
              <w:pStyle w:val="Title"/>
              <w:jc w:val="both"/>
              <w:rPr>
                <w:rFonts w:asciiTheme="majorBidi" w:hAnsiTheme="majorBidi" w:cstheme="majorBidi"/>
                <w:b w:val="0"/>
                <w:sz w:val="24"/>
                <w:szCs w:val="24"/>
              </w:rPr>
            </w:pPr>
          </w:p>
        </w:tc>
        <w:tc>
          <w:tcPr>
            <w:tcW w:w="2127" w:type="dxa"/>
          </w:tcPr>
          <w:p w14:paraId="2B98ACB6" w14:textId="77777777" w:rsidR="002A5F77" w:rsidRPr="004D0454" w:rsidRDefault="002A5F77" w:rsidP="005A0D18">
            <w:pPr>
              <w:pStyle w:val="Title"/>
              <w:jc w:val="both"/>
              <w:rPr>
                <w:rFonts w:asciiTheme="majorBidi" w:hAnsiTheme="majorBidi" w:cstheme="majorBidi"/>
                <w:sz w:val="24"/>
                <w:szCs w:val="24"/>
              </w:rPr>
            </w:pPr>
          </w:p>
        </w:tc>
        <w:tc>
          <w:tcPr>
            <w:tcW w:w="2976" w:type="dxa"/>
          </w:tcPr>
          <w:p w14:paraId="1B268E3F" w14:textId="77777777" w:rsidR="002A5F77" w:rsidRPr="004D0454" w:rsidRDefault="002A5F77" w:rsidP="005A0D18">
            <w:pPr>
              <w:pStyle w:val="Title"/>
              <w:jc w:val="both"/>
              <w:rPr>
                <w:rFonts w:asciiTheme="majorBidi" w:hAnsiTheme="majorBidi" w:cstheme="majorBidi"/>
                <w:sz w:val="24"/>
                <w:szCs w:val="24"/>
              </w:rPr>
            </w:pPr>
          </w:p>
        </w:tc>
        <w:tc>
          <w:tcPr>
            <w:tcW w:w="3502" w:type="dxa"/>
          </w:tcPr>
          <w:p w14:paraId="312BCF58" w14:textId="77777777" w:rsidR="002A5F77" w:rsidRPr="004D0454" w:rsidRDefault="002A5F77" w:rsidP="005A0D18">
            <w:pPr>
              <w:pStyle w:val="Title"/>
              <w:jc w:val="both"/>
              <w:rPr>
                <w:rFonts w:asciiTheme="majorBidi" w:hAnsiTheme="majorBidi" w:cstheme="majorBidi"/>
                <w:sz w:val="24"/>
                <w:szCs w:val="24"/>
              </w:rPr>
            </w:pPr>
          </w:p>
        </w:tc>
      </w:tr>
      <w:tr w:rsidR="002A5F77" w:rsidRPr="004D0454" w14:paraId="10D346C8" w14:textId="77777777" w:rsidTr="005A0D18">
        <w:tc>
          <w:tcPr>
            <w:tcW w:w="879" w:type="dxa"/>
          </w:tcPr>
          <w:p w14:paraId="33275A48" w14:textId="77777777" w:rsidR="002A5F77" w:rsidRPr="004D0454" w:rsidRDefault="002A5F77" w:rsidP="005A0D18">
            <w:pPr>
              <w:pStyle w:val="Title"/>
              <w:jc w:val="both"/>
              <w:rPr>
                <w:rFonts w:asciiTheme="majorBidi" w:hAnsiTheme="majorBidi" w:cstheme="majorBidi"/>
                <w:b w:val="0"/>
                <w:sz w:val="24"/>
                <w:szCs w:val="24"/>
              </w:rPr>
            </w:pPr>
          </w:p>
        </w:tc>
        <w:tc>
          <w:tcPr>
            <w:tcW w:w="2127" w:type="dxa"/>
          </w:tcPr>
          <w:p w14:paraId="07BF4045" w14:textId="77777777" w:rsidR="002A5F77" w:rsidRPr="004D0454" w:rsidRDefault="002A5F77" w:rsidP="005A0D18">
            <w:pPr>
              <w:pStyle w:val="Title"/>
              <w:jc w:val="both"/>
              <w:rPr>
                <w:rFonts w:asciiTheme="majorBidi" w:hAnsiTheme="majorBidi" w:cstheme="majorBidi"/>
                <w:sz w:val="24"/>
                <w:szCs w:val="24"/>
              </w:rPr>
            </w:pPr>
          </w:p>
        </w:tc>
        <w:tc>
          <w:tcPr>
            <w:tcW w:w="2976" w:type="dxa"/>
          </w:tcPr>
          <w:p w14:paraId="4F114ED0" w14:textId="77777777" w:rsidR="002A5F77" w:rsidRPr="004D0454" w:rsidRDefault="002A5F77" w:rsidP="005A0D18">
            <w:pPr>
              <w:pStyle w:val="Title"/>
              <w:jc w:val="both"/>
              <w:rPr>
                <w:rFonts w:asciiTheme="majorBidi" w:hAnsiTheme="majorBidi" w:cstheme="majorBidi"/>
                <w:sz w:val="24"/>
                <w:szCs w:val="24"/>
              </w:rPr>
            </w:pPr>
          </w:p>
        </w:tc>
        <w:tc>
          <w:tcPr>
            <w:tcW w:w="3502" w:type="dxa"/>
          </w:tcPr>
          <w:p w14:paraId="660960CB" w14:textId="77777777" w:rsidR="002A5F77" w:rsidRPr="004D0454" w:rsidRDefault="002A5F77" w:rsidP="005A0D18">
            <w:pPr>
              <w:pStyle w:val="Title"/>
              <w:jc w:val="both"/>
              <w:rPr>
                <w:rFonts w:asciiTheme="majorBidi" w:hAnsiTheme="majorBidi" w:cstheme="majorBidi"/>
                <w:sz w:val="24"/>
                <w:szCs w:val="24"/>
              </w:rPr>
            </w:pPr>
          </w:p>
        </w:tc>
      </w:tr>
      <w:tr w:rsidR="002A5F77" w:rsidRPr="004D0454" w14:paraId="6B59B06C" w14:textId="77777777" w:rsidTr="005A0D18">
        <w:tc>
          <w:tcPr>
            <w:tcW w:w="879" w:type="dxa"/>
          </w:tcPr>
          <w:p w14:paraId="144F23E0" w14:textId="77777777" w:rsidR="002A5F77" w:rsidRPr="004D0454" w:rsidRDefault="002A5F77" w:rsidP="005A0D18">
            <w:pPr>
              <w:pStyle w:val="Title"/>
              <w:jc w:val="both"/>
              <w:rPr>
                <w:rFonts w:asciiTheme="majorBidi" w:hAnsiTheme="majorBidi" w:cstheme="majorBidi"/>
                <w:b w:val="0"/>
                <w:sz w:val="24"/>
                <w:szCs w:val="24"/>
              </w:rPr>
            </w:pPr>
          </w:p>
        </w:tc>
        <w:tc>
          <w:tcPr>
            <w:tcW w:w="2127" w:type="dxa"/>
          </w:tcPr>
          <w:p w14:paraId="3B200B36" w14:textId="77777777" w:rsidR="002A5F77" w:rsidRPr="004D0454" w:rsidRDefault="002A5F77" w:rsidP="005A0D18">
            <w:pPr>
              <w:pStyle w:val="Title"/>
              <w:jc w:val="both"/>
              <w:rPr>
                <w:rFonts w:asciiTheme="majorBidi" w:hAnsiTheme="majorBidi" w:cstheme="majorBidi"/>
                <w:sz w:val="24"/>
                <w:szCs w:val="24"/>
              </w:rPr>
            </w:pPr>
          </w:p>
        </w:tc>
        <w:tc>
          <w:tcPr>
            <w:tcW w:w="2976" w:type="dxa"/>
          </w:tcPr>
          <w:p w14:paraId="575AF15B" w14:textId="77777777" w:rsidR="002A5F77" w:rsidRPr="004D0454" w:rsidRDefault="002A5F77" w:rsidP="005A0D18">
            <w:pPr>
              <w:pStyle w:val="Title"/>
              <w:jc w:val="both"/>
              <w:rPr>
                <w:rFonts w:asciiTheme="majorBidi" w:hAnsiTheme="majorBidi" w:cstheme="majorBidi"/>
                <w:sz w:val="24"/>
                <w:szCs w:val="24"/>
              </w:rPr>
            </w:pPr>
          </w:p>
        </w:tc>
        <w:tc>
          <w:tcPr>
            <w:tcW w:w="3502" w:type="dxa"/>
          </w:tcPr>
          <w:p w14:paraId="56EA089F" w14:textId="77777777" w:rsidR="002A5F77" w:rsidRPr="004D0454" w:rsidRDefault="002A5F77" w:rsidP="005A0D18">
            <w:pPr>
              <w:pStyle w:val="Title"/>
              <w:jc w:val="both"/>
              <w:rPr>
                <w:rFonts w:asciiTheme="majorBidi" w:hAnsiTheme="majorBidi" w:cstheme="majorBidi"/>
                <w:sz w:val="24"/>
                <w:szCs w:val="24"/>
              </w:rPr>
            </w:pPr>
          </w:p>
        </w:tc>
      </w:tr>
      <w:tr w:rsidR="002A5F77" w:rsidRPr="004D0454" w14:paraId="7F1C86F8" w14:textId="77777777" w:rsidTr="005A0D18">
        <w:tc>
          <w:tcPr>
            <w:tcW w:w="879" w:type="dxa"/>
          </w:tcPr>
          <w:p w14:paraId="6AD21851" w14:textId="77777777" w:rsidR="002A5F77" w:rsidRPr="004D0454" w:rsidRDefault="002A5F77" w:rsidP="005A0D18">
            <w:pPr>
              <w:pStyle w:val="Title"/>
              <w:jc w:val="both"/>
              <w:rPr>
                <w:rFonts w:asciiTheme="majorBidi" w:hAnsiTheme="majorBidi" w:cstheme="majorBidi"/>
                <w:b w:val="0"/>
                <w:sz w:val="24"/>
                <w:szCs w:val="24"/>
              </w:rPr>
            </w:pPr>
          </w:p>
        </w:tc>
        <w:tc>
          <w:tcPr>
            <w:tcW w:w="2127" w:type="dxa"/>
          </w:tcPr>
          <w:p w14:paraId="18FBC9A6" w14:textId="77777777" w:rsidR="002A5F77" w:rsidRPr="004D0454" w:rsidRDefault="002A5F77" w:rsidP="005A0D18">
            <w:pPr>
              <w:pStyle w:val="Title"/>
              <w:jc w:val="both"/>
              <w:rPr>
                <w:rFonts w:asciiTheme="majorBidi" w:hAnsiTheme="majorBidi" w:cstheme="majorBidi"/>
                <w:sz w:val="24"/>
                <w:szCs w:val="24"/>
              </w:rPr>
            </w:pPr>
          </w:p>
        </w:tc>
        <w:tc>
          <w:tcPr>
            <w:tcW w:w="2976" w:type="dxa"/>
          </w:tcPr>
          <w:p w14:paraId="0E73A047" w14:textId="77777777" w:rsidR="002A5F77" w:rsidRPr="004D0454" w:rsidRDefault="002A5F77" w:rsidP="005A0D18">
            <w:pPr>
              <w:pStyle w:val="Title"/>
              <w:jc w:val="both"/>
              <w:rPr>
                <w:rFonts w:asciiTheme="majorBidi" w:hAnsiTheme="majorBidi" w:cstheme="majorBidi"/>
                <w:sz w:val="24"/>
                <w:szCs w:val="24"/>
              </w:rPr>
            </w:pPr>
          </w:p>
        </w:tc>
        <w:tc>
          <w:tcPr>
            <w:tcW w:w="3502" w:type="dxa"/>
          </w:tcPr>
          <w:p w14:paraId="04D87566" w14:textId="77777777" w:rsidR="002A5F77" w:rsidRPr="004D0454" w:rsidRDefault="002A5F77" w:rsidP="005A0D18">
            <w:pPr>
              <w:pStyle w:val="Title"/>
              <w:jc w:val="both"/>
              <w:rPr>
                <w:rFonts w:asciiTheme="majorBidi" w:hAnsiTheme="majorBidi" w:cstheme="majorBidi"/>
                <w:sz w:val="24"/>
                <w:szCs w:val="24"/>
              </w:rPr>
            </w:pPr>
          </w:p>
        </w:tc>
      </w:tr>
      <w:tr w:rsidR="002A5F77" w:rsidRPr="004D0454" w14:paraId="73B0FA1F" w14:textId="77777777" w:rsidTr="005A0D18">
        <w:tc>
          <w:tcPr>
            <w:tcW w:w="879" w:type="dxa"/>
          </w:tcPr>
          <w:p w14:paraId="0472CBC9" w14:textId="77777777" w:rsidR="002A5F77" w:rsidRPr="004D0454" w:rsidRDefault="002A5F77" w:rsidP="005A0D18">
            <w:pPr>
              <w:pStyle w:val="Title"/>
              <w:jc w:val="both"/>
              <w:rPr>
                <w:rFonts w:asciiTheme="majorBidi" w:hAnsiTheme="majorBidi" w:cstheme="majorBidi"/>
                <w:b w:val="0"/>
                <w:sz w:val="24"/>
                <w:szCs w:val="24"/>
              </w:rPr>
            </w:pPr>
          </w:p>
        </w:tc>
        <w:tc>
          <w:tcPr>
            <w:tcW w:w="2127" w:type="dxa"/>
          </w:tcPr>
          <w:p w14:paraId="4300A2E1" w14:textId="77777777" w:rsidR="002A5F77" w:rsidRPr="004D0454" w:rsidRDefault="002A5F77" w:rsidP="005A0D18">
            <w:pPr>
              <w:pStyle w:val="Title"/>
              <w:jc w:val="both"/>
              <w:rPr>
                <w:rFonts w:asciiTheme="majorBidi" w:hAnsiTheme="majorBidi" w:cstheme="majorBidi"/>
                <w:sz w:val="24"/>
                <w:szCs w:val="24"/>
              </w:rPr>
            </w:pPr>
          </w:p>
        </w:tc>
        <w:tc>
          <w:tcPr>
            <w:tcW w:w="2976" w:type="dxa"/>
          </w:tcPr>
          <w:p w14:paraId="0A7568CF" w14:textId="77777777" w:rsidR="002A5F77" w:rsidRPr="004D0454" w:rsidRDefault="002A5F77" w:rsidP="005A0D18">
            <w:pPr>
              <w:pStyle w:val="Title"/>
              <w:jc w:val="both"/>
              <w:rPr>
                <w:rFonts w:asciiTheme="majorBidi" w:hAnsiTheme="majorBidi" w:cstheme="majorBidi"/>
                <w:sz w:val="24"/>
                <w:szCs w:val="24"/>
              </w:rPr>
            </w:pPr>
          </w:p>
        </w:tc>
        <w:tc>
          <w:tcPr>
            <w:tcW w:w="3502" w:type="dxa"/>
          </w:tcPr>
          <w:p w14:paraId="55428339" w14:textId="77777777" w:rsidR="002A5F77" w:rsidRPr="004D0454" w:rsidRDefault="002A5F77" w:rsidP="005A0D18">
            <w:pPr>
              <w:pStyle w:val="Title"/>
              <w:jc w:val="both"/>
              <w:rPr>
                <w:rFonts w:asciiTheme="majorBidi" w:hAnsiTheme="majorBidi" w:cstheme="majorBidi"/>
                <w:sz w:val="24"/>
                <w:szCs w:val="24"/>
              </w:rPr>
            </w:pPr>
          </w:p>
        </w:tc>
      </w:tr>
      <w:tr w:rsidR="002A5F77" w:rsidRPr="004D0454" w14:paraId="19CCFE99" w14:textId="77777777" w:rsidTr="005A0D18">
        <w:tc>
          <w:tcPr>
            <w:tcW w:w="879" w:type="dxa"/>
          </w:tcPr>
          <w:p w14:paraId="67785DFD" w14:textId="77777777" w:rsidR="002A5F77" w:rsidRPr="004D0454" w:rsidRDefault="002A5F77" w:rsidP="005A0D18">
            <w:pPr>
              <w:pStyle w:val="Title"/>
              <w:jc w:val="both"/>
              <w:rPr>
                <w:rFonts w:asciiTheme="majorBidi" w:hAnsiTheme="majorBidi" w:cstheme="majorBidi"/>
                <w:b w:val="0"/>
                <w:sz w:val="24"/>
                <w:szCs w:val="24"/>
              </w:rPr>
            </w:pPr>
          </w:p>
        </w:tc>
        <w:tc>
          <w:tcPr>
            <w:tcW w:w="2127" w:type="dxa"/>
          </w:tcPr>
          <w:p w14:paraId="0FBA8DF4" w14:textId="77777777" w:rsidR="002A5F77" w:rsidRPr="004D0454" w:rsidRDefault="002A5F77" w:rsidP="005A0D18">
            <w:pPr>
              <w:pStyle w:val="Title"/>
              <w:jc w:val="both"/>
              <w:rPr>
                <w:rFonts w:asciiTheme="majorBidi" w:hAnsiTheme="majorBidi" w:cstheme="majorBidi"/>
                <w:sz w:val="24"/>
                <w:szCs w:val="24"/>
              </w:rPr>
            </w:pPr>
          </w:p>
        </w:tc>
        <w:tc>
          <w:tcPr>
            <w:tcW w:w="2976" w:type="dxa"/>
          </w:tcPr>
          <w:p w14:paraId="02E4715B" w14:textId="77777777" w:rsidR="002A5F77" w:rsidRPr="004D0454" w:rsidRDefault="002A5F77" w:rsidP="005A0D18">
            <w:pPr>
              <w:pStyle w:val="Title"/>
              <w:jc w:val="both"/>
              <w:rPr>
                <w:rFonts w:asciiTheme="majorBidi" w:hAnsiTheme="majorBidi" w:cstheme="majorBidi"/>
                <w:sz w:val="24"/>
                <w:szCs w:val="24"/>
              </w:rPr>
            </w:pPr>
          </w:p>
        </w:tc>
        <w:tc>
          <w:tcPr>
            <w:tcW w:w="3502" w:type="dxa"/>
          </w:tcPr>
          <w:p w14:paraId="10DD6DE1" w14:textId="77777777" w:rsidR="002A5F77" w:rsidRPr="004D0454" w:rsidRDefault="002A5F77" w:rsidP="005A0D18">
            <w:pPr>
              <w:pStyle w:val="Title"/>
              <w:jc w:val="both"/>
              <w:rPr>
                <w:rFonts w:asciiTheme="majorBidi" w:hAnsiTheme="majorBidi" w:cstheme="majorBidi"/>
                <w:sz w:val="24"/>
                <w:szCs w:val="24"/>
              </w:rPr>
            </w:pPr>
          </w:p>
        </w:tc>
      </w:tr>
      <w:tr w:rsidR="002A5F77" w:rsidRPr="004D0454" w14:paraId="608FEC38" w14:textId="77777777" w:rsidTr="005A0D18">
        <w:tc>
          <w:tcPr>
            <w:tcW w:w="879" w:type="dxa"/>
          </w:tcPr>
          <w:p w14:paraId="6850045A" w14:textId="77777777" w:rsidR="002A5F77" w:rsidRPr="004D0454" w:rsidRDefault="002A5F77" w:rsidP="005A0D18">
            <w:pPr>
              <w:pStyle w:val="Title"/>
              <w:jc w:val="both"/>
              <w:rPr>
                <w:rFonts w:asciiTheme="majorBidi" w:hAnsiTheme="majorBidi" w:cstheme="majorBidi"/>
                <w:b w:val="0"/>
                <w:sz w:val="24"/>
                <w:szCs w:val="24"/>
              </w:rPr>
            </w:pPr>
          </w:p>
        </w:tc>
        <w:tc>
          <w:tcPr>
            <w:tcW w:w="2127" w:type="dxa"/>
          </w:tcPr>
          <w:p w14:paraId="60C3E98E" w14:textId="77777777" w:rsidR="002A5F77" w:rsidRPr="004D0454" w:rsidRDefault="002A5F77" w:rsidP="005A0D18">
            <w:pPr>
              <w:pStyle w:val="Title"/>
              <w:jc w:val="both"/>
              <w:rPr>
                <w:rFonts w:asciiTheme="majorBidi" w:hAnsiTheme="majorBidi" w:cstheme="majorBidi"/>
                <w:sz w:val="24"/>
                <w:szCs w:val="24"/>
              </w:rPr>
            </w:pPr>
          </w:p>
        </w:tc>
        <w:tc>
          <w:tcPr>
            <w:tcW w:w="2976" w:type="dxa"/>
          </w:tcPr>
          <w:p w14:paraId="56E3C5E6" w14:textId="77777777" w:rsidR="002A5F77" w:rsidRPr="004D0454" w:rsidRDefault="002A5F77" w:rsidP="005A0D18">
            <w:pPr>
              <w:pStyle w:val="Title"/>
              <w:jc w:val="both"/>
              <w:rPr>
                <w:rFonts w:asciiTheme="majorBidi" w:hAnsiTheme="majorBidi" w:cstheme="majorBidi"/>
                <w:sz w:val="24"/>
                <w:szCs w:val="24"/>
              </w:rPr>
            </w:pPr>
          </w:p>
        </w:tc>
        <w:tc>
          <w:tcPr>
            <w:tcW w:w="3502" w:type="dxa"/>
          </w:tcPr>
          <w:p w14:paraId="7B2BF62C" w14:textId="77777777" w:rsidR="002A5F77" w:rsidRPr="004D0454" w:rsidRDefault="002A5F77" w:rsidP="005A0D18">
            <w:pPr>
              <w:pStyle w:val="Title"/>
              <w:jc w:val="both"/>
              <w:rPr>
                <w:rFonts w:asciiTheme="majorBidi" w:hAnsiTheme="majorBidi" w:cstheme="majorBidi"/>
                <w:sz w:val="24"/>
                <w:szCs w:val="24"/>
              </w:rPr>
            </w:pPr>
          </w:p>
        </w:tc>
      </w:tr>
      <w:tr w:rsidR="002A5F77" w:rsidRPr="004D0454" w14:paraId="702F0B9F" w14:textId="77777777" w:rsidTr="005A0D18">
        <w:tc>
          <w:tcPr>
            <w:tcW w:w="879" w:type="dxa"/>
          </w:tcPr>
          <w:p w14:paraId="0C661277" w14:textId="77777777" w:rsidR="002A5F77" w:rsidRPr="004D0454" w:rsidRDefault="002A5F77" w:rsidP="005A0D18">
            <w:pPr>
              <w:pStyle w:val="Title"/>
              <w:jc w:val="both"/>
              <w:rPr>
                <w:rFonts w:asciiTheme="majorBidi" w:hAnsiTheme="majorBidi" w:cstheme="majorBidi"/>
                <w:b w:val="0"/>
                <w:sz w:val="24"/>
                <w:szCs w:val="24"/>
              </w:rPr>
            </w:pPr>
          </w:p>
        </w:tc>
        <w:tc>
          <w:tcPr>
            <w:tcW w:w="2127" w:type="dxa"/>
          </w:tcPr>
          <w:p w14:paraId="42DF04D8" w14:textId="77777777" w:rsidR="002A5F77" w:rsidRPr="004D0454" w:rsidRDefault="002A5F77" w:rsidP="005A0D18">
            <w:pPr>
              <w:pStyle w:val="Title"/>
              <w:jc w:val="both"/>
              <w:rPr>
                <w:rFonts w:asciiTheme="majorBidi" w:hAnsiTheme="majorBidi" w:cstheme="majorBidi"/>
                <w:sz w:val="24"/>
                <w:szCs w:val="24"/>
              </w:rPr>
            </w:pPr>
          </w:p>
        </w:tc>
        <w:tc>
          <w:tcPr>
            <w:tcW w:w="2976" w:type="dxa"/>
          </w:tcPr>
          <w:p w14:paraId="00C9B35B" w14:textId="77777777" w:rsidR="002A5F77" w:rsidRPr="004D0454" w:rsidRDefault="002A5F77" w:rsidP="005A0D18">
            <w:pPr>
              <w:pStyle w:val="Title"/>
              <w:jc w:val="both"/>
              <w:rPr>
                <w:rFonts w:asciiTheme="majorBidi" w:hAnsiTheme="majorBidi" w:cstheme="majorBidi"/>
                <w:sz w:val="24"/>
                <w:szCs w:val="24"/>
              </w:rPr>
            </w:pPr>
          </w:p>
        </w:tc>
        <w:tc>
          <w:tcPr>
            <w:tcW w:w="3502" w:type="dxa"/>
          </w:tcPr>
          <w:p w14:paraId="54F25837" w14:textId="77777777" w:rsidR="002A5F77" w:rsidRPr="004D0454" w:rsidRDefault="002A5F77" w:rsidP="005A0D18">
            <w:pPr>
              <w:pStyle w:val="Title"/>
              <w:jc w:val="both"/>
              <w:rPr>
                <w:rFonts w:asciiTheme="majorBidi" w:hAnsiTheme="majorBidi" w:cstheme="majorBidi"/>
                <w:sz w:val="24"/>
                <w:szCs w:val="24"/>
              </w:rPr>
            </w:pPr>
          </w:p>
        </w:tc>
      </w:tr>
      <w:tr w:rsidR="002A5F77" w:rsidRPr="004D0454" w14:paraId="7E5BF70E" w14:textId="77777777" w:rsidTr="005A0D18">
        <w:tc>
          <w:tcPr>
            <w:tcW w:w="879" w:type="dxa"/>
          </w:tcPr>
          <w:p w14:paraId="57DDCFAB" w14:textId="77777777" w:rsidR="002A5F77" w:rsidRPr="004D0454" w:rsidRDefault="002A5F77" w:rsidP="005A0D18">
            <w:pPr>
              <w:pStyle w:val="Title"/>
              <w:jc w:val="both"/>
              <w:rPr>
                <w:rFonts w:asciiTheme="majorBidi" w:hAnsiTheme="majorBidi" w:cstheme="majorBidi"/>
                <w:b w:val="0"/>
                <w:sz w:val="24"/>
                <w:szCs w:val="24"/>
              </w:rPr>
            </w:pPr>
          </w:p>
        </w:tc>
        <w:tc>
          <w:tcPr>
            <w:tcW w:w="2127" w:type="dxa"/>
          </w:tcPr>
          <w:p w14:paraId="7374A52A" w14:textId="77777777" w:rsidR="002A5F77" w:rsidRPr="004D0454" w:rsidRDefault="002A5F77" w:rsidP="005A0D18">
            <w:pPr>
              <w:pStyle w:val="Title"/>
              <w:jc w:val="both"/>
              <w:rPr>
                <w:rFonts w:asciiTheme="majorBidi" w:hAnsiTheme="majorBidi" w:cstheme="majorBidi"/>
                <w:sz w:val="24"/>
                <w:szCs w:val="24"/>
              </w:rPr>
            </w:pPr>
          </w:p>
        </w:tc>
        <w:tc>
          <w:tcPr>
            <w:tcW w:w="2976" w:type="dxa"/>
          </w:tcPr>
          <w:p w14:paraId="5CF1387D" w14:textId="77777777" w:rsidR="002A5F77" w:rsidRPr="004D0454" w:rsidRDefault="002A5F77" w:rsidP="005A0D18">
            <w:pPr>
              <w:pStyle w:val="Title"/>
              <w:jc w:val="both"/>
              <w:rPr>
                <w:rFonts w:asciiTheme="majorBidi" w:hAnsiTheme="majorBidi" w:cstheme="majorBidi"/>
                <w:sz w:val="24"/>
                <w:szCs w:val="24"/>
              </w:rPr>
            </w:pPr>
          </w:p>
        </w:tc>
        <w:tc>
          <w:tcPr>
            <w:tcW w:w="3502" w:type="dxa"/>
          </w:tcPr>
          <w:p w14:paraId="2D10F38B" w14:textId="77777777" w:rsidR="002A5F77" w:rsidRPr="004D0454" w:rsidRDefault="002A5F77" w:rsidP="005A0D18">
            <w:pPr>
              <w:pStyle w:val="Title"/>
              <w:jc w:val="both"/>
              <w:rPr>
                <w:rFonts w:asciiTheme="majorBidi" w:hAnsiTheme="majorBidi" w:cstheme="majorBidi"/>
                <w:sz w:val="24"/>
                <w:szCs w:val="24"/>
              </w:rPr>
            </w:pPr>
          </w:p>
        </w:tc>
      </w:tr>
    </w:tbl>
    <w:p w14:paraId="2921D2F1" w14:textId="27E63C27" w:rsidR="002A5F77" w:rsidRPr="003D0EA8" w:rsidRDefault="002A5F77" w:rsidP="002A5F77">
      <w:pPr>
        <w:tabs>
          <w:tab w:val="left" w:pos="851"/>
        </w:tabs>
        <w:spacing w:after="0" w:line="240" w:lineRule="auto"/>
        <w:ind w:left="709" w:hanging="425"/>
        <w:jc w:val="both"/>
        <w:rPr>
          <w:rFonts w:ascii="Times New Roman" w:hAnsi="Times New Roman" w:cs="Times New Roman"/>
          <w:bCs/>
          <w:lang w:eastAsia="lv-LV"/>
        </w:rPr>
      </w:pPr>
      <w:r w:rsidRPr="003D0EA8">
        <w:rPr>
          <w:rFonts w:ascii="Times New Roman" w:hAnsi="Times New Roman" w:cs="Times New Roman"/>
        </w:rPr>
        <w:t xml:space="preserve">*   </w:t>
      </w:r>
      <w:r>
        <w:rPr>
          <w:rFonts w:ascii="Times New Roman" w:hAnsi="Times New Roman" w:cs="Times New Roman"/>
        </w:rPr>
        <w:t xml:space="preserve">    </w:t>
      </w:r>
      <w:r w:rsidRPr="003D0EA8">
        <w:rPr>
          <w:rFonts w:ascii="Times New Roman" w:hAnsi="Times New Roman" w:cs="Times New Roman"/>
        </w:rPr>
        <w:t xml:space="preserve">Saskaņā ar </w:t>
      </w:r>
      <w:r>
        <w:rPr>
          <w:rFonts w:ascii="Times New Roman" w:hAnsi="Times New Roman" w:cs="Times New Roman"/>
        </w:rPr>
        <w:t>N</w:t>
      </w:r>
      <w:r w:rsidRPr="005828C6">
        <w:rPr>
          <w:rFonts w:ascii="Times New Roman" w:hAnsi="Times New Roman" w:cs="Times New Roman"/>
        </w:rPr>
        <w:t>olikuma 3.</w:t>
      </w:r>
      <w:r w:rsidR="004A23C2">
        <w:rPr>
          <w:rFonts w:ascii="Times New Roman" w:hAnsi="Times New Roman" w:cs="Times New Roman"/>
        </w:rPr>
        <w:t>6</w:t>
      </w:r>
      <w:r w:rsidRPr="005828C6">
        <w:rPr>
          <w:rFonts w:ascii="Times New Roman" w:hAnsi="Times New Roman" w:cs="Times New Roman"/>
        </w:rPr>
        <w:t>. punktu (Dobeles</w:t>
      </w:r>
      <w:r w:rsidRPr="003D0EA8">
        <w:rPr>
          <w:rFonts w:ascii="Times New Roman" w:hAnsi="Times New Roman" w:cs="Times New Roman"/>
        </w:rPr>
        <w:t xml:space="preserve"> pilsētas teritorijā, Latgales reģions,</w:t>
      </w:r>
      <w:r>
        <w:rPr>
          <w:rFonts w:ascii="Times New Roman" w:hAnsi="Times New Roman" w:cs="Times New Roman"/>
        </w:rPr>
        <w:t xml:space="preserve"> </w:t>
      </w:r>
      <w:r w:rsidRPr="003D0EA8">
        <w:rPr>
          <w:rFonts w:ascii="Times New Roman" w:hAnsi="Times New Roman" w:cs="Times New Roman"/>
        </w:rPr>
        <w:t>Zemgales reģions,</w:t>
      </w:r>
      <w:r>
        <w:rPr>
          <w:rFonts w:ascii="Times New Roman" w:hAnsi="Times New Roman" w:cs="Times New Roman"/>
        </w:rPr>
        <w:t xml:space="preserve"> </w:t>
      </w:r>
      <w:r w:rsidRPr="003D0EA8">
        <w:rPr>
          <w:rFonts w:ascii="Times New Roman" w:hAnsi="Times New Roman" w:cs="Times New Roman"/>
        </w:rPr>
        <w:t>Kurzemes reģions, Vidzemes reģions, Rīga)</w:t>
      </w:r>
      <w:r w:rsidRPr="003D0EA8">
        <w:rPr>
          <w:rFonts w:ascii="Times New Roman" w:hAnsi="Times New Roman" w:cs="Times New Roman"/>
          <w:bCs/>
          <w:lang w:eastAsia="lv-LV"/>
        </w:rPr>
        <w:t xml:space="preserve"> </w:t>
      </w:r>
    </w:p>
    <w:p w14:paraId="11A62EF6" w14:textId="77777777" w:rsidR="002A5F77" w:rsidRPr="003D0EA8" w:rsidRDefault="002A5F77" w:rsidP="002A5F77">
      <w:pPr>
        <w:spacing w:after="0" w:line="240" w:lineRule="auto"/>
        <w:ind w:left="709"/>
        <w:jc w:val="both"/>
        <w:rPr>
          <w:rFonts w:ascii="Times New Roman" w:hAnsi="Times New Roman" w:cs="Times New Roman"/>
          <w:b/>
          <w:i/>
          <w:u w:val="single"/>
        </w:rPr>
      </w:pPr>
      <w:r w:rsidRPr="003D0EA8">
        <w:rPr>
          <w:rFonts w:ascii="Times New Roman" w:hAnsi="Times New Roman" w:cs="Times New Roman"/>
          <w:b/>
          <w:u w:val="single"/>
        </w:rPr>
        <w:t xml:space="preserve">Attālums starp reģionu DUS ne lielāks kā 100 km. </w:t>
      </w:r>
    </w:p>
    <w:p w14:paraId="2F644AD1" w14:textId="77777777" w:rsidR="002A5F77" w:rsidRPr="003D0EA8" w:rsidRDefault="002A5F77" w:rsidP="002A5F77">
      <w:pPr>
        <w:spacing w:after="0" w:line="240" w:lineRule="auto"/>
        <w:ind w:left="709" w:hanging="425"/>
        <w:jc w:val="both"/>
        <w:rPr>
          <w:rFonts w:ascii="Times New Roman" w:hAnsi="Times New Roman" w:cs="Times New Roman"/>
        </w:rPr>
      </w:pPr>
    </w:p>
    <w:p w14:paraId="3596F74A" w14:textId="77777777" w:rsidR="002A5F77" w:rsidRDefault="002A5F77" w:rsidP="002A5F77">
      <w:pPr>
        <w:tabs>
          <w:tab w:val="left" w:pos="993"/>
        </w:tabs>
        <w:spacing w:after="0" w:line="240" w:lineRule="auto"/>
        <w:ind w:left="709" w:hanging="425"/>
        <w:jc w:val="both"/>
        <w:rPr>
          <w:rFonts w:asciiTheme="majorBidi" w:hAnsiTheme="majorBidi" w:cstheme="majorBidi"/>
        </w:rPr>
      </w:pPr>
      <w:r w:rsidRPr="000925D6">
        <w:rPr>
          <w:rFonts w:asciiTheme="majorBidi" w:hAnsiTheme="majorBidi" w:cstheme="majorBidi"/>
        </w:rPr>
        <w:t xml:space="preserve">** </w:t>
      </w:r>
      <w:r>
        <w:rPr>
          <w:rFonts w:asciiTheme="majorBidi" w:hAnsiTheme="majorBidi" w:cstheme="majorBidi"/>
        </w:rPr>
        <w:t xml:space="preserve">    </w:t>
      </w:r>
      <w:r w:rsidRPr="000925D6">
        <w:rPr>
          <w:rFonts w:asciiTheme="majorBidi" w:hAnsiTheme="majorBidi" w:cstheme="majorBidi"/>
        </w:rPr>
        <w:t xml:space="preserve">Pretendentam piederošo vai uz franšīzes līguma, </w:t>
      </w:r>
      <w:r>
        <w:rPr>
          <w:rFonts w:asciiTheme="majorBidi" w:hAnsiTheme="majorBidi" w:cstheme="majorBidi"/>
        </w:rPr>
        <w:t xml:space="preserve">DUS </w:t>
      </w:r>
      <w:r w:rsidRPr="000925D6">
        <w:rPr>
          <w:rFonts w:asciiTheme="majorBidi" w:hAnsiTheme="majorBidi" w:cstheme="majorBidi"/>
        </w:rPr>
        <w:t>sarakstu Latvijas teritorijā, kurās Pasūtītājam ir iespējams norēķināties ar Pretendenta izsniegtajām degvielas iegādes kredītkartēm ar pēcapmaksu</w:t>
      </w:r>
      <w:r>
        <w:rPr>
          <w:rFonts w:asciiTheme="majorBidi" w:hAnsiTheme="majorBidi" w:cstheme="majorBidi"/>
        </w:rPr>
        <w:t xml:space="preserve">.     </w:t>
      </w:r>
    </w:p>
    <w:p w14:paraId="7B9990AB" w14:textId="77777777" w:rsidR="002A5F77" w:rsidRPr="000925D6" w:rsidRDefault="002A5F77" w:rsidP="002A5F77">
      <w:pPr>
        <w:spacing w:after="0" w:line="240" w:lineRule="auto"/>
        <w:ind w:left="709" w:hanging="425"/>
        <w:jc w:val="both"/>
        <w:rPr>
          <w:rFonts w:asciiTheme="majorBidi" w:hAnsiTheme="majorBidi" w:cstheme="majorBidi"/>
        </w:rPr>
      </w:pPr>
    </w:p>
    <w:tbl>
      <w:tblPr>
        <w:tblW w:w="0" w:type="auto"/>
        <w:tblLook w:val="0000" w:firstRow="0" w:lastRow="0" w:firstColumn="0" w:lastColumn="0" w:noHBand="0" w:noVBand="0"/>
      </w:tblPr>
      <w:tblGrid>
        <w:gridCol w:w="5823"/>
      </w:tblGrid>
      <w:tr w:rsidR="002A5F77" w:rsidRPr="00D635C5" w14:paraId="0FFFA3AD" w14:textId="77777777" w:rsidTr="005A0D18">
        <w:trPr>
          <w:trHeight w:val="284"/>
        </w:trPr>
        <w:tc>
          <w:tcPr>
            <w:tcW w:w="0" w:type="auto"/>
            <w:vAlign w:val="center"/>
          </w:tcPr>
          <w:p w14:paraId="4D4FF891" w14:textId="77777777" w:rsidR="002A5F77" w:rsidRPr="001107E4" w:rsidRDefault="002A5F77" w:rsidP="005A0D18">
            <w:pPr>
              <w:pStyle w:val="Header"/>
              <w:rPr>
                <w:rFonts w:asciiTheme="majorBidi" w:hAnsiTheme="majorBidi" w:cstheme="majorBidi"/>
                <w:highlight w:val="lightGray"/>
              </w:rPr>
            </w:pPr>
            <w:r w:rsidRPr="001107E4">
              <w:rPr>
                <w:rFonts w:asciiTheme="majorBidi" w:hAnsiTheme="majorBidi" w:cstheme="majorBidi"/>
                <w:highlight w:val="lightGray"/>
              </w:rPr>
              <w:t>&lt;Pretendenta nosaukums &gt;</w:t>
            </w:r>
          </w:p>
        </w:tc>
      </w:tr>
      <w:tr w:rsidR="002A5F77" w:rsidRPr="00D635C5" w14:paraId="1DF7A56B" w14:textId="77777777" w:rsidTr="005A0D18">
        <w:trPr>
          <w:trHeight w:hRule="exact" w:val="284"/>
        </w:trPr>
        <w:tc>
          <w:tcPr>
            <w:tcW w:w="0" w:type="auto"/>
            <w:vAlign w:val="center"/>
          </w:tcPr>
          <w:p w14:paraId="5D36E4E2" w14:textId="77777777" w:rsidR="002A5F77" w:rsidRPr="001107E4" w:rsidRDefault="002A5F77" w:rsidP="005A0D18">
            <w:pPr>
              <w:pStyle w:val="Header"/>
              <w:rPr>
                <w:rFonts w:asciiTheme="majorBidi" w:hAnsiTheme="majorBidi" w:cstheme="majorBidi"/>
                <w:highlight w:val="lightGray"/>
              </w:rPr>
            </w:pPr>
            <w:r w:rsidRPr="001107E4">
              <w:rPr>
                <w:rFonts w:asciiTheme="majorBidi" w:hAnsiTheme="majorBidi" w:cstheme="majorBidi"/>
                <w:highlight w:val="lightGray"/>
              </w:rPr>
              <w:t>&lt;Reģist</w:t>
            </w:r>
            <w:r>
              <w:rPr>
                <w:rFonts w:asciiTheme="majorBidi" w:hAnsiTheme="majorBidi" w:cstheme="majorBidi"/>
                <w:highlight w:val="lightGray"/>
              </w:rPr>
              <w:t xml:space="preserve">rācijas numurs </w:t>
            </w:r>
            <w:r w:rsidRPr="001107E4">
              <w:rPr>
                <w:rFonts w:asciiTheme="majorBidi" w:hAnsiTheme="majorBidi" w:cstheme="majorBidi"/>
                <w:highlight w:val="lightGray"/>
              </w:rPr>
              <w:t>&gt;</w:t>
            </w:r>
          </w:p>
        </w:tc>
      </w:tr>
      <w:tr w:rsidR="002A5F77" w:rsidRPr="00D635C5" w14:paraId="32D5FCEC" w14:textId="77777777" w:rsidTr="005A0D18">
        <w:trPr>
          <w:trHeight w:hRule="exact" w:val="284"/>
        </w:trPr>
        <w:tc>
          <w:tcPr>
            <w:tcW w:w="0" w:type="auto"/>
            <w:vAlign w:val="center"/>
          </w:tcPr>
          <w:p w14:paraId="4091C241" w14:textId="77777777" w:rsidR="002A5F77" w:rsidRPr="001107E4" w:rsidRDefault="002A5F77" w:rsidP="005A0D18">
            <w:pPr>
              <w:pStyle w:val="Header"/>
              <w:rPr>
                <w:rFonts w:asciiTheme="majorBidi" w:hAnsiTheme="majorBidi" w:cstheme="majorBidi"/>
                <w:highlight w:val="lightGray"/>
              </w:rPr>
            </w:pPr>
            <w:r w:rsidRPr="001107E4">
              <w:rPr>
                <w:rFonts w:asciiTheme="majorBidi" w:hAnsiTheme="majorBidi" w:cstheme="majorBidi"/>
                <w:highlight w:val="lightGray"/>
              </w:rPr>
              <w:t>&lt;</w:t>
            </w:r>
            <w:proofErr w:type="spellStart"/>
            <w:r w:rsidRPr="001107E4">
              <w:rPr>
                <w:rFonts w:asciiTheme="majorBidi" w:hAnsiTheme="majorBidi" w:cstheme="majorBidi"/>
                <w:highlight w:val="lightGray"/>
              </w:rPr>
              <w:t>Paraksttiesīgās</w:t>
            </w:r>
            <w:proofErr w:type="spellEnd"/>
            <w:r w:rsidRPr="001107E4">
              <w:rPr>
                <w:rFonts w:asciiTheme="majorBidi" w:hAnsiTheme="majorBidi" w:cstheme="majorBidi"/>
                <w:highlight w:val="lightGray"/>
              </w:rPr>
              <w:t xml:space="preserve"> personas amata nosaukums, vārds un uzvārds&gt;</w:t>
            </w:r>
          </w:p>
        </w:tc>
      </w:tr>
      <w:tr w:rsidR="002A5F77" w:rsidRPr="00D635C5" w14:paraId="0CF98EEA" w14:textId="77777777" w:rsidTr="005A0D18">
        <w:trPr>
          <w:trHeight w:hRule="exact" w:val="284"/>
        </w:trPr>
        <w:tc>
          <w:tcPr>
            <w:tcW w:w="0" w:type="auto"/>
            <w:vAlign w:val="center"/>
          </w:tcPr>
          <w:p w14:paraId="5654C43F" w14:textId="77777777" w:rsidR="002A5F77" w:rsidRPr="001107E4" w:rsidRDefault="002A5F77" w:rsidP="005A0D18">
            <w:pPr>
              <w:pStyle w:val="Header"/>
              <w:rPr>
                <w:rFonts w:asciiTheme="majorBidi" w:hAnsiTheme="majorBidi" w:cstheme="majorBidi"/>
              </w:rPr>
            </w:pPr>
            <w:r w:rsidRPr="001107E4">
              <w:rPr>
                <w:rFonts w:asciiTheme="majorBidi" w:hAnsiTheme="majorBidi" w:cstheme="majorBidi"/>
                <w:highlight w:val="lightGray"/>
              </w:rPr>
              <w:t>&lt;</w:t>
            </w:r>
            <w:proofErr w:type="spellStart"/>
            <w:r w:rsidRPr="001107E4">
              <w:rPr>
                <w:rFonts w:asciiTheme="majorBidi" w:hAnsiTheme="majorBidi" w:cstheme="majorBidi"/>
                <w:highlight w:val="lightGray"/>
              </w:rPr>
              <w:t>Paraksttiesīgās</w:t>
            </w:r>
            <w:proofErr w:type="spellEnd"/>
            <w:r w:rsidRPr="001107E4">
              <w:rPr>
                <w:rFonts w:asciiTheme="majorBidi" w:hAnsiTheme="majorBidi" w:cstheme="majorBidi"/>
                <w:highlight w:val="lightGray"/>
              </w:rPr>
              <w:t xml:space="preserve"> personas paraksts&gt;</w:t>
            </w:r>
          </w:p>
        </w:tc>
      </w:tr>
    </w:tbl>
    <w:p w14:paraId="5CEC5B4E" w14:textId="77777777" w:rsidR="002A5F77" w:rsidRDefault="002A5F77" w:rsidP="002A5F77">
      <w:pPr>
        <w:jc w:val="right"/>
        <w:rPr>
          <w:rStyle w:val="SubtleEmphasis"/>
        </w:rPr>
        <w:sectPr w:rsidR="002A5F77" w:rsidSect="00A16EDA">
          <w:footerReference w:type="default" r:id="rId9"/>
          <w:type w:val="continuous"/>
          <w:pgSz w:w="11905" w:h="16837" w:code="9"/>
          <w:pgMar w:top="1440" w:right="1440" w:bottom="1440" w:left="1440" w:header="851" w:footer="851" w:gutter="0"/>
          <w:cols w:space="720"/>
          <w:docGrid w:linePitch="360"/>
        </w:sectPr>
      </w:pPr>
    </w:p>
    <w:p w14:paraId="7277B74B" w14:textId="77777777" w:rsidR="002A5F77" w:rsidRDefault="002A5F77" w:rsidP="002A5F77">
      <w:pPr>
        <w:rPr>
          <w:rStyle w:val="SubtleEmphasis"/>
        </w:rPr>
      </w:pPr>
      <w:r>
        <w:rPr>
          <w:rStyle w:val="SubtleEmphasis"/>
        </w:rPr>
        <w:br w:type="page"/>
      </w:r>
    </w:p>
    <w:p w14:paraId="75BFB107" w14:textId="77777777" w:rsidR="002A5F77" w:rsidRDefault="002A5F77" w:rsidP="002A5F77">
      <w:pPr>
        <w:pStyle w:val="Heading2"/>
        <w:rPr>
          <w:rStyle w:val="SubtleEmphasis"/>
        </w:rPr>
      </w:pPr>
      <w:bookmarkStart w:id="2" w:name="_Toc462906901"/>
      <w:r w:rsidRPr="00CD2250">
        <w:rPr>
          <w:rStyle w:val="SubtleEmphasis"/>
        </w:rPr>
        <w:lastRenderedPageBreak/>
        <w:t>C4. pielikums Finanšu piedāvājuma veidne</w:t>
      </w:r>
      <w:bookmarkEnd w:id="2"/>
    </w:p>
    <w:p w14:paraId="55F75240" w14:textId="77777777" w:rsidR="002A5F77" w:rsidRDefault="002A5F77" w:rsidP="002A5F77">
      <w:pPr>
        <w:pStyle w:val="Rindkopa"/>
        <w:jc w:val="center"/>
        <w:rPr>
          <w:rFonts w:asciiTheme="majorBidi" w:hAnsiTheme="majorBidi" w:cstheme="majorBidi"/>
          <w:b/>
          <w:bCs/>
          <w:sz w:val="24"/>
        </w:rPr>
      </w:pPr>
    </w:p>
    <w:p w14:paraId="0C1B5312" w14:textId="77777777" w:rsidR="002A5F77" w:rsidRDefault="002A5F77" w:rsidP="002A5F77">
      <w:pPr>
        <w:pStyle w:val="Rindkopa"/>
        <w:jc w:val="center"/>
        <w:rPr>
          <w:rFonts w:asciiTheme="majorBidi" w:hAnsiTheme="majorBidi" w:cstheme="majorBidi"/>
          <w:b/>
          <w:bCs/>
          <w:sz w:val="24"/>
        </w:rPr>
      </w:pPr>
    </w:p>
    <w:p w14:paraId="0F4E89A5" w14:textId="77777777" w:rsidR="002A5F77" w:rsidRDefault="002A5F77" w:rsidP="002A5F77">
      <w:pPr>
        <w:pStyle w:val="Rindkopa"/>
        <w:jc w:val="center"/>
        <w:rPr>
          <w:rFonts w:asciiTheme="majorBidi" w:hAnsiTheme="majorBidi" w:cstheme="majorBidi"/>
          <w:b/>
          <w:sz w:val="24"/>
        </w:rPr>
      </w:pPr>
      <w:r w:rsidRPr="005F71DF">
        <w:rPr>
          <w:rFonts w:asciiTheme="majorBidi" w:hAnsiTheme="majorBidi" w:cstheme="majorBidi"/>
          <w:b/>
          <w:bCs/>
          <w:sz w:val="24"/>
        </w:rPr>
        <w:t>FINANŠU PIEDĀVĀJUMS</w:t>
      </w:r>
      <w:r w:rsidRPr="00C34848">
        <w:rPr>
          <w:rFonts w:asciiTheme="majorBidi" w:hAnsiTheme="majorBidi" w:cstheme="majorBidi"/>
          <w:b/>
          <w:sz w:val="24"/>
        </w:rPr>
        <w:t xml:space="preserve"> </w:t>
      </w:r>
      <w:r>
        <w:rPr>
          <w:rFonts w:asciiTheme="majorBidi" w:hAnsiTheme="majorBidi" w:cstheme="majorBidi"/>
          <w:b/>
          <w:sz w:val="24"/>
        </w:rPr>
        <w:t>IEPIRKUMĀ</w:t>
      </w:r>
    </w:p>
    <w:p w14:paraId="530349F2" w14:textId="77777777" w:rsidR="002A5F77" w:rsidRPr="00A8333D" w:rsidRDefault="002A5F77" w:rsidP="002A5F77">
      <w:pPr>
        <w:spacing w:after="0" w:line="240" w:lineRule="auto"/>
        <w:jc w:val="center"/>
        <w:rPr>
          <w:rFonts w:ascii="Times New Roman" w:hAnsi="Times New Roman" w:cs="Times New Roman"/>
          <w:b/>
          <w:bCs/>
          <w:i/>
          <w:sz w:val="24"/>
          <w:szCs w:val="24"/>
        </w:rPr>
      </w:pPr>
      <w:r w:rsidRPr="00A8333D">
        <w:rPr>
          <w:rFonts w:ascii="Times New Roman" w:hAnsi="Times New Roman" w:cs="Times New Roman"/>
          <w:b/>
          <w:i/>
          <w:sz w:val="24"/>
          <w:szCs w:val="24"/>
        </w:rPr>
        <w:t>„</w:t>
      </w:r>
      <w:r w:rsidRPr="00A8333D">
        <w:rPr>
          <w:rFonts w:ascii="Times New Roman" w:hAnsi="Times New Roman" w:cs="Times New Roman"/>
          <w:b/>
          <w:bCs/>
          <w:i/>
          <w:sz w:val="24"/>
          <w:szCs w:val="24"/>
        </w:rPr>
        <w:t xml:space="preserve">Degvielas iegāde </w:t>
      </w:r>
      <w:r w:rsidRPr="006D3AAC">
        <w:rPr>
          <w:rFonts w:asciiTheme="majorBidi" w:hAnsiTheme="majorBidi" w:cstheme="majorBidi"/>
          <w:b/>
          <w:i/>
        </w:rPr>
        <w:t>SIA „DOBELES ŪDENS”</w:t>
      </w:r>
      <w:r>
        <w:rPr>
          <w:rFonts w:asciiTheme="majorBidi" w:hAnsiTheme="majorBidi" w:cstheme="majorBidi"/>
          <w:b/>
          <w:i/>
        </w:rPr>
        <w:t xml:space="preserve"> </w:t>
      </w:r>
      <w:r w:rsidRPr="00A8333D">
        <w:rPr>
          <w:rFonts w:ascii="Times New Roman" w:hAnsi="Times New Roman" w:cs="Times New Roman"/>
          <w:b/>
          <w:bCs/>
          <w:i/>
          <w:sz w:val="24"/>
          <w:szCs w:val="24"/>
        </w:rPr>
        <w:t xml:space="preserve">smagajām automašīnām un </w:t>
      </w:r>
      <w:proofErr w:type="spellStart"/>
      <w:r w:rsidRPr="00A8333D">
        <w:rPr>
          <w:rFonts w:ascii="Times New Roman" w:hAnsi="Times New Roman" w:cs="Times New Roman"/>
          <w:b/>
          <w:bCs/>
          <w:i/>
          <w:sz w:val="24"/>
          <w:szCs w:val="24"/>
        </w:rPr>
        <w:t>spectehnikai</w:t>
      </w:r>
      <w:proofErr w:type="spellEnd"/>
      <w:r w:rsidRPr="00A8333D">
        <w:rPr>
          <w:rFonts w:ascii="Times New Roman" w:hAnsi="Times New Roman" w:cs="Times New Roman"/>
          <w:b/>
          <w:bCs/>
          <w:i/>
          <w:sz w:val="24"/>
          <w:szCs w:val="24"/>
        </w:rPr>
        <w:t>”</w:t>
      </w:r>
    </w:p>
    <w:p w14:paraId="40389BEF" w14:textId="77777777" w:rsidR="002A5F77" w:rsidRPr="00A8333D" w:rsidRDefault="002A5F77" w:rsidP="002A5F77">
      <w:pPr>
        <w:pStyle w:val="Punkts"/>
        <w:jc w:val="center"/>
        <w:rPr>
          <w:rFonts w:ascii="Times New Roman" w:hAnsi="Times New Roman" w:cs="Times New Roman"/>
        </w:rPr>
      </w:pPr>
      <w:r w:rsidRPr="00A8333D">
        <w:rPr>
          <w:rFonts w:ascii="Times New Roman" w:hAnsi="Times New Roman" w:cs="Times New Roman"/>
          <w:bCs/>
          <w:i/>
          <w:sz w:val="24"/>
        </w:rPr>
        <w:t>(ID. Nr. DŪ 20</w:t>
      </w:r>
      <w:r>
        <w:rPr>
          <w:rFonts w:ascii="Times New Roman" w:hAnsi="Times New Roman" w:cs="Times New Roman"/>
          <w:bCs/>
          <w:i/>
          <w:sz w:val="24"/>
        </w:rPr>
        <w:t>20</w:t>
      </w:r>
      <w:r w:rsidRPr="00A8333D">
        <w:rPr>
          <w:rFonts w:ascii="Times New Roman" w:hAnsi="Times New Roman" w:cs="Times New Roman"/>
          <w:bCs/>
          <w:i/>
          <w:sz w:val="24"/>
        </w:rPr>
        <w:t>/</w:t>
      </w:r>
      <w:r>
        <w:rPr>
          <w:rFonts w:ascii="Times New Roman" w:hAnsi="Times New Roman" w:cs="Times New Roman"/>
          <w:bCs/>
          <w:i/>
          <w:sz w:val="24"/>
        </w:rPr>
        <w:t>4</w:t>
      </w:r>
      <w:r w:rsidRPr="00A8333D">
        <w:rPr>
          <w:rFonts w:ascii="Times New Roman" w:hAnsi="Times New Roman" w:cs="Times New Roman"/>
          <w:bCs/>
          <w:i/>
          <w:sz w:val="24"/>
        </w:rPr>
        <w:t>)</w:t>
      </w:r>
    </w:p>
    <w:p w14:paraId="56C3038D" w14:textId="77777777" w:rsidR="002A5F77" w:rsidRPr="005F71DF" w:rsidRDefault="002A5F77" w:rsidP="002A5F77">
      <w:pPr>
        <w:jc w:val="center"/>
        <w:rPr>
          <w:rFonts w:asciiTheme="majorBidi" w:hAnsiTheme="majorBidi" w:cstheme="majorBidi"/>
          <w:b/>
          <w:bCs/>
          <w:sz w:val="24"/>
          <w:szCs w:val="24"/>
        </w:rPr>
      </w:pPr>
    </w:p>
    <w:p w14:paraId="126C2F5D" w14:textId="77777777" w:rsidR="002A5F77" w:rsidRPr="004D0454" w:rsidRDefault="002A5F77" w:rsidP="002A5F77">
      <w:pPr>
        <w:rPr>
          <w:rFonts w:asciiTheme="majorBidi" w:hAnsiTheme="majorBidi" w:cstheme="majorBidi"/>
          <w:b/>
          <w:sz w:val="24"/>
          <w:szCs w:val="24"/>
        </w:rPr>
      </w:pPr>
      <w:r w:rsidRPr="004D0454">
        <w:rPr>
          <w:rFonts w:asciiTheme="majorBidi" w:hAnsiTheme="majorBidi" w:cstheme="majorBidi"/>
          <w:sz w:val="24"/>
          <w:szCs w:val="24"/>
        </w:rPr>
        <w:t>20</w:t>
      </w:r>
      <w:r>
        <w:rPr>
          <w:rFonts w:asciiTheme="majorBidi" w:hAnsiTheme="majorBidi" w:cstheme="majorBidi"/>
          <w:sz w:val="24"/>
          <w:szCs w:val="24"/>
        </w:rPr>
        <w:t>20</w:t>
      </w:r>
      <w:r w:rsidRPr="004D0454">
        <w:rPr>
          <w:rFonts w:asciiTheme="majorBidi" w:hAnsiTheme="majorBidi" w:cstheme="majorBidi"/>
          <w:sz w:val="24"/>
          <w:szCs w:val="24"/>
        </w:rPr>
        <w:t>.</w:t>
      </w:r>
      <w:r>
        <w:rPr>
          <w:rFonts w:asciiTheme="majorBidi" w:hAnsiTheme="majorBidi" w:cstheme="majorBidi"/>
          <w:sz w:val="24"/>
          <w:szCs w:val="24"/>
        </w:rPr>
        <w:t xml:space="preserve"> </w:t>
      </w:r>
      <w:r w:rsidRPr="004D0454">
        <w:rPr>
          <w:rFonts w:asciiTheme="majorBidi" w:hAnsiTheme="majorBidi" w:cstheme="majorBidi"/>
          <w:sz w:val="24"/>
          <w:szCs w:val="24"/>
        </w:rPr>
        <w:t xml:space="preserve">gada __________________                     </w:t>
      </w:r>
    </w:p>
    <w:p w14:paraId="5B61AEEB" w14:textId="77777777" w:rsidR="002A5F77" w:rsidRPr="004D0454" w:rsidRDefault="002A5F77" w:rsidP="002A5F77">
      <w:pPr>
        <w:pBdr>
          <w:bottom w:val="single" w:sz="8" w:space="1" w:color="000000"/>
        </w:pBdr>
        <w:spacing w:after="0" w:line="240" w:lineRule="auto"/>
        <w:jc w:val="both"/>
        <w:rPr>
          <w:rFonts w:asciiTheme="majorBidi" w:hAnsiTheme="majorBidi" w:cstheme="majorBidi"/>
          <w:sz w:val="24"/>
          <w:szCs w:val="24"/>
        </w:rPr>
      </w:pPr>
    </w:p>
    <w:p w14:paraId="4D8046AF" w14:textId="77777777" w:rsidR="002A5F77" w:rsidRDefault="002A5F77" w:rsidP="002A5F77">
      <w:pPr>
        <w:spacing w:after="0" w:line="240" w:lineRule="auto"/>
        <w:jc w:val="center"/>
        <w:rPr>
          <w:rFonts w:asciiTheme="majorBidi" w:hAnsiTheme="majorBidi" w:cstheme="majorBidi"/>
          <w:i/>
          <w:sz w:val="24"/>
          <w:szCs w:val="24"/>
        </w:rPr>
      </w:pPr>
      <w:r w:rsidRPr="00C34848">
        <w:rPr>
          <w:rFonts w:asciiTheme="majorBidi" w:hAnsiTheme="majorBidi" w:cstheme="majorBidi"/>
          <w:i/>
          <w:sz w:val="24"/>
          <w:szCs w:val="24"/>
        </w:rPr>
        <w:t>(pretendenta nosaukums, reģistrācijas Nr.)</w:t>
      </w:r>
    </w:p>
    <w:p w14:paraId="4D249532" w14:textId="77777777" w:rsidR="002A5F77" w:rsidRPr="0060001B" w:rsidRDefault="002A5F77" w:rsidP="002A5F77">
      <w:pPr>
        <w:spacing w:after="0" w:line="240" w:lineRule="auto"/>
        <w:jc w:val="center"/>
        <w:rPr>
          <w:rFonts w:asciiTheme="majorBidi" w:hAnsiTheme="majorBidi" w:cstheme="majorBidi"/>
          <w:i/>
          <w:sz w:val="24"/>
          <w:szCs w:val="24"/>
        </w:rPr>
      </w:pPr>
    </w:p>
    <w:p w14:paraId="0F7C6F0A" w14:textId="77777777" w:rsidR="002A5F77" w:rsidRPr="00C34848" w:rsidRDefault="002A5F77" w:rsidP="002A5F77">
      <w:pPr>
        <w:pStyle w:val="ListParagraph"/>
        <w:numPr>
          <w:ilvl w:val="0"/>
          <w:numId w:val="1"/>
        </w:numPr>
        <w:autoSpaceDE w:val="0"/>
        <w:jc w:val="both"/>
        <w:rPr>
          <w:rFonts w:asciiTheme="majorBidi" w:hAnsiTheme="majorBidi" w:cstheme="majorBidi"/>
          <w:sz w:val="24"/>
          <w:szCs w:val="24"/>
        </w:rPr>
      </w:pPr>
      <w:r w:rsidRPr="00C34848">
        <w:rPr>
          <w:rFonts w:asciiTheme="majorBidi" w:hAnsiTheme="majorBidi" w:cstheme="majorBidi"/>
          <w:sz w:val="24"/>
          <w:szCs w:val="24"/>
        </w:rPr>
        <w:t xml:space="preserve">piedāvā  nodrošināt ar degvielu, kas saistīts ar </w:t>
      </w:r>
      <w:r>
        <w:rPr>
          <w:rFonts w:asciiTheme="majorBidi" w:hAnsiTheme="majorBidi" w:cstheme="majorBidi"/>
          <w:sz w:val="24"/>
          <w:szCs w:val="24"/>
        </w:rPr>
        <w:t xml:space="preserve">iepirkuma </w:t>
      </w:r>
      <w:r w:rsidRPr="00C34848">
        <w:rPr>
          <w:rFonts w:asciiTheme="majorBidi" w:hAnsiTheme="majorBidi" w:cstheme="majorBidi"/>
          <w:sz w:val="24"/>
          <w:szCs w:val="24"/>
        </w:rPr>
        <w:t xml:space="preserve">„Degvielas iegāde  smagajām automašīnām un </w:t>
      </w:r>
      <w:proofErr w:type="spellStart"/>
      <w:r w:rsidRPr="00C34848">
        <w:rPr>
          <w:rFonts w:asciiTheme="majorBidi" w:hAnsiTheme="majorBidi" w:cstheme="majorBidi"/>
          <w:sz w:val="24"/>
          <w:szCs w:val="24"/>
        </w:rPr>
        <w:t>spectehnikai</w:t>
      </w:r>
      <w:proofErr w:type="spellEnd"/>
      <w:r w:rsidRPr="00C34848">
        <w:rPr>
          <w:rFonts w:asciiTheme="majorBidi" w:hAnsiTheme="majorBidi" w:cstheme="majorBidi"/>
          <w:sz w:val="24"/>
          <w:szCs w:val="24"/>
        </w:rPr>
        <w:t xml:space="preserve"> ” (ID. Nr. DŪ 20</w:t>
      </w:r>
      <w:r>
        <w:rPr>
          <w:rFonts w:asciiTheme="majorBidi" w:hAnsiTheme="majorBidi" w:cstheme="majorBidi"/>
          <w:sz w:val="24"/>
          <w:szCs w:val="24"/>
        </w:rPr>
        <w:t>20</w:t>
      </w:r>
      <w:r w:rsidRPr="00C34848">
        <w:rPr>
          <w:rFonts w:asciiTheme="majorBidi" w:hAnsiTheme="majorBidi" w:cstheme="majorBidi"/>
          <w:sz w:val="24"/>
          <w:szCs w:val="24"/>
        </w:rPr>
        <w:t>/</w:t>
      </w:r>
      <w:r>
        <w:rPr>
          <w:rFonts w:asciiTheme="majorBidi" w:hAnsiTheme="majorBidi" w:cstheme="majorBidi"/>
          <w:sz w:val="24"/>
          <w:szCs w:val="24"/>
        </w:rPr>
        <w:t>4</w:t>
      </w:r>
      <w:r w:rsidRPr="00C34848">
        <w:rPr>
          <w:rFonts w:asciiTheme="majorBidi" w:hAnsiTheme="majorBidi" w:cstheme="majorBidi"/>
          <w:sz w:val="24"/>
          <w:szCs w:val="24"/>
        </w:rPr>
        <w:t xml:space="preserve">) </w:t>
      </w:r>
      <w:r w:rsidRPr="00C34848">
        <w:rPr>
          <w:rFonts w:asciiTheme="majorBidi" w:hAnsiTheme="majorBidi" w:cstheme="majorBidi"/>
          <w:bCs/>
          <w:sz w:val="24"/>
          <w:szCs w:val="24"/>
        </w:rPr>
        <w:t>nolikuma</w:t>
      </w:r>
      <w:r w:rsidRPr="00C34848">
        <w:rPr>
          <w:rFonts w:asciiTheme="majorBidi" w:hAnsiTheme="majorBidi" w:cstheme="majorBidi"/>
          <w:sz w:val="24"/>
          <w:szCs w:val="24"/>
        </w:rPr>
        <w:t xml:space="preserve"> </w:t>
      </w:r>
      <w:r w:rsidRPr="00C34848">
        <w:rPr>
          <w:rFonts w:asciiTheme="majorBidi" w:hAnsiTheme="majorBidi" w:cstheme="majorBidi"/>
          <w:bCs/>
          <w:sz w:val="24"/>
          <w:szCs w:val="24"/>
        </w:rPr>
        <w:t>noteikumiem.</w:t>
      </w:r>
    </w:p>
    <w:p w14:paraId="33BC9E3D" w14:textId="77777777" w:rsidR="002A5F77" w:rsidRPr="00C34848" w:rsidRDefault="002A5F77" w:rsidP="002A5F77">
      <w:pPr>
        <w:pStyle w:val="ListParagraph"/>
        <w:numPr>
          <w:ilvl w:val="0"/>
          <w:numId w:val="1"/>
        </w:numPr>
        <w:jc w:val="both"/>
        <w:rPr>
          <w:rFonts w:asciiTheme="majorBidi" w:hAnsiTheme="majorBidi" w:cstheme="majorBidi"/>
          <w:bCs/>
          <w:sz w:val="24"/>
          <w:szCs w:val="24"/>
        </w:rPr>
      </w:pPr>
      <w:r w:rsidRPr="00C34848">
        <w:rPr>
          <w:rFonts w:asciiTheme="majorBidi" w:hAnsiTheme="majorBidi" w:cstheme="majorBidi"/>
          <w:bCs/>
          <w:sz w:val="24"/>
          <w:szCs w:val="24"/>
        </w:rPr>
        <w:t>Pretendenta piedāvātā atlaide tiek piemērota pēc katras degvielas iegādes reizes visās Pretendenta piedāvātajās DUS visā līguma darbības laikā neatkarīgi no 1 litra degvielas cenas mazumtirdzniecībā.</w:t>
      </w:r>
    </w:p>
    <w:p w14:paraId="660F4833" w14:textId="77777777" w:rsidR="002A5F77" w:rsidRDefault="002A5F77" w:rsidP="002A5F77">
      <w:pPr>
        <w:jc w:val="right"/>
        <w:rPr>
          <w:rFonts w:asciiTheme="majorBidi" w:hAnsiTheme="majorBidi" w:cstheme="majorBidi"/>
          <w:bCs/>
          <w:sz w:val="24"/>
          <w:szCs w:val="24"/>
        </w:rPr>
      </w:pPr>
      <w:r>
        <w:rPr>
          <w:rFonts w:asciiTheme="majorBidi" w:hAnsiTheme="majorBidi" w:cstheme="majorBidi"/>
          <w:bCs/>
          <w:sz w:val="24"/>
          <w:szCs w:val="24"/>
        </w:rPr>
        <w:t>1. tabula</w:t>
      </w:r>
    </w:p>
    <w:tbl>
      <w:tblPr>
        <w:tblStyle w:val="TableGrid"/>
        <w:tblW w:w="0" w:type="auto"/>
        <w:tblLook w:val="04A0" w:firstRow="1" w:lastRow="0" w:firstColumn="1" w:lastColumn="0" w:noHBand="0" w:noVBand="1"/>
      </w:tblPr>
      <w:tblGrid>
        <w:gridCol w:w="2933"/>
        <w:gridCol w:w="2923"/>
        <w:gridCol w:w="3159"/>
      </w:tblGrid>
      <w:tr w:rsidR="002A5F77" w14:paraId="090E948C" w14:textId="77777777" w:rsidTr="005A0D18">
        <w:tc>
          <w:tcPr>
            <w:tcW w:w="2933" w:type="dxa"/>
            <w:vMerge w:val="restart"/>
            <w:vAlign w:val="center"/>
          </w:tcPr>
          <w:p w14:paraId="7351B5A6" w14:textId="77777777" w:rsidR="002A5F77" w:rsidRPr="00865AB6" w:rsidRDefault="002A5F77" w:rsidP="005A0D18">
            <w:pPr>
              <w:jc w:val="center"/>
              <w:rPr>
                <w:rFonts w:asciiTheme="majorBidi" w:hAnsiTheme="majorBidi" w:cstheme="majorBidi"/>
                <w:bCs/>
              </w:rPr>
            </w:pPr>
            <w:r w:rsidRPr="00865AB6">
              <w:rPr>
                <w:rFonts w:asciiTheme="majorBidi" w:hAnsiTheme="majorBidi" w:cstheme="majorBidi"/>
                <w:bCs/>
              </w:rPr>
              <w:t>Datums</w:t>
            </w:r>
          </w:p>
        </w:tc>
        <w:tc>
          <w:tcPr>
            <w:tcW w:w="6082" w:type="dxa"/>
            <w:gridSpan w:val="2"/>
          </w:tcPr>
          <w:p w14:paraId="20B29B71" w14:textId="77777777" w:rsidR="002A5F77" w:rsidRPr="00865AB6" w:rsidRDefault="002A5F77" w:rsidP="005A0D18">
            <w:pPr>
              <w:jc w:val="center"/>
              <w:rPr>
                <w:rFonts w:asciiTheme="majorBidi" w:hAnsiTheme="majorBidi" w:cstheme="majorBidi"/>
                <w:bCs/>
              </w:rPr>
            </w:pPr>
            <w:r w:rsidRPr="00865AB6">
              <w:rPr>
                <w:rFonts w:asciiTheme="majorBidi" w:hAnsiTheme="majorBidi" w:cstheme="majorBidi"/>
                <w:bCs/>
              </w:rPr>
              <w:t xml:space="preserve">1 (viena) litra degvielas cena </w:t>
            </w:r>
          </w:p>
          <w:p w14:paraId="7F01F485" w14:textId="77777777" w:rsidR="002A5F77" w:rsidRPr="00865AB6" w:rsidRDefault="002A5F77" w:rsidP="005A0D18">
            <w:pPr>
              <w:jc w:val="center"/>
              <w:rPr>
                <w:rFonts w:asciiTheme="majorBidi" w:hAnsiTheme="majorBidi" w:cstheme="majorBidi"/>
                <w:bCs/>
              </w:rPr>
            </w:pPr>
            <w:r w:rsidRPr="00865AB6">
              <w:rPr>
                <w:rFonts w:asciiTheme="majorBidi" w:hAnsiTheme="majorBidi" w:cstheme="majorBidi"/>
                <w:bCs/>
              </w:rPr>
              <w:t xml:space="preserve">Dobeles pilsētas degvielas </w:t>
            </w:r>
            <w:proofErr w:type="spellStart"/>
            <w:r w:rsidRPr="00865AB6">
              <w:rPr>
                <w:rFonts w:asciiTheme="majorBidi" w:hAnsiTheme="majorBidi" w:cstheme="majorBidi"/>
                <w:bCs/>
              </w:rPr>
              <w:t>uzpildes</w:t>
            </w:r>
            <w:proofErr w:type="spellEnd"/>
            <w:r w:rsidRPr="00865AB6">
              <w:rPr>
                <w:rFonts w:asciiTheme="majorBidi" w:hAnsiTheme="majorBidi" w:cstheme="majorBidi"/>
                <w:bCs/>
              </w:rPr>
              <w:t xml:space="preserve"> stacijā (EUR, bez PVN)</w:t>
            </w:r>
          </w:p>
        </w:tc>
      </w:tr>
      <w:tr w:rsidR="002A5F77" w14:paraId="26DCC7A6" w14:textId="77777777" w:rsidTr="005A0D18">
        <w:trPr>
          <w:trHeight w:val="149"/>
        </w:trPr>
        <w:tc>
          <w:tcPr>
            <w:tcW w:w="2933" w:type="dxa"/>
            <w:vMerge/>
          </w:tcPr>
          <w:p w14:paraId="0F6566A6" w14:textId="77777777" w:rsidR="002A5F77" w:rsidRPr="00865AB6" w:rsidRDefault="002A5F77" w:rsidP="005A0D18">
            <w:pPr>
              <w:rPr>
                <w:rFonts w:asciiTheme="majorBidi" w:hAnsiTheme="majorBidi" w:cstheme="majorBidi"/>
                <w:bCs/>
              </w:rPr>
            </w:pPr>
          </w:p>
        </w:tc>
        <w:tc>
          <w:tcPr>
            <w:tcW w:w="2923" w:type="dxa"/>
          </w:tcPr>
          <w:p w14:paraId="401FB317" w14:textId="77777777" w:rsidR="002A5F77" w:rsidRPr="00865AB6" w:rsidRDefault="002A5F77" w:rsidP="005A0D18">
            <w:pPr>
              <w:jc w:val="center"/>
              <w:rPr>
                <w:rFonts w:asciiTheme="majorBidi" w:hAnsiTheme="majorBidi" w:cstheme="majorBidi"/>
                <w:bCs/>
              </w:rPr>
            </w:pPr>
            <w:proofErr w:type="spellStart"/>
            <w:r w:rsidRPr="00865AB6">
              <w:rPr>
                <w:rFonts w:asciiTheme="majorBidi" w:hAnsiTheme="majorBidi" w:cstheme="majorBidi"/>
              </w:rPr>
              <w:t>Bezsvina</w:t>
            </w:r>
            <w:proofErr w:type="spellEnd"/>
            <w:r w:rsidRPr="00865AB6">
              <w:rPr>
                <w:rFonts w:asciiTheme="majorBidi" w:hAnsiTheme="majorBidi" w:cstheme="majorBidi"/>
              </w:rPr>
              <w:t xml:space="preserve"> benzīns ar pētniecisko oktānskaitli 95</w:t>
            </w:r>
            <w:r w:rsidRPr="00865AB6">
              <w:rPr>
                <w:rFonts w:asciiTheme="majorBidi" w:hAnsiTheme="majorBidi" w:cstheme="majorBidi"/>
                <w:bCs/>
              </w:rPr>
              <w:t>*</w:t>
            </w:r>
          </w:p>
        </w:tc>
        <w:tc>
          <w:tcPr>
            <w:tcW w:w="3159" w:type="dxa"/>
          </w:tcPr>
          <w:p w14:paraId="1B264975" w14:textId="77777777" w:rsidR="002A5F77" w:rsidRPr="00865AB6" w:rsidRDefault="002A5F77" w:rsidP="005A0D18">
            <w:pPr>
              <w:jc w:val="center"/>
              <w:rPr>
                <w:rFonts w:asciiTheme="majorBidi" w:hAnsiTheme="majorBidi" w:cstheme="majorBidi"/>
                <w:bCs/>
              </w:rPr>
            </w:pPr>
            <w:r w:rsidRPr="00865AB6">
              <w:rPr>
                <w:rFonts w:asciiTheme="majorBidi" w:hAnsiTheme="majorBidi" w:cstheme="majorBidi"/>
                <w:bCs/>
              </w:rPr>
              <w:t>Dīzeļdegviela**</w:t>
            </w:r>
          </w:p>
        </w:tc>
      </w:tr>
      <w:tr w:rsidR="002A5F77" w14:paraId="1F037833" w14:textId="77777777" w:rsidTr="005A0D18">
        <w:tc>
          <w:tcPr>
            <w:tcW w:w="2933" w:type="dxa"/>
          </w:tcPr>
          <w:p w14:paraId="7EE40358" w14:textId="77777777" w:rsidR="002A5F77" w:rsidRPr="002E4F5C" w:rsidRDefault="002A5F77" w:rsidP="005A0D18">
            <w:pPr>
              <w:rPr>
                <w:rFonts w:asciiTheme="majorBidi" w:hAnsiTheme="majorBidi" w:cstheme="majorBidi"/>
                <w:bCs/>
              </w:rPr>
            </w:pPr>
            <w:r w:rsidRPr="002E4F5C">
              <w:rPr>
                <w:rFonts w:asciiTheme="majorBidi" w:hAnsiTheme="majorBidi" w:cstheme="majorBidi"/>
                <w:bCs/>
              </w:rPr>
              <w:t>26.10.2020.</w:t>
            </w:r>
          </w:p>
        </w:tc>
        <w:tc>
          <w:tcPr>
            <w:tcW w:w="2923" w:type="dxa"/>
          </w:tcPr>
          <w:p w14:paraId="0C613138" w14:textId="77777777" w:rsidR="002A5F77" w:rsidRPr="00865AB6" w:rsidRDefault="002A5F77" w:rsidP="005A0D18">
            <w:pPr>
              <w:rPr>
                <w:rFonts w:asciiTheme="majorBidi" w:hAnsiTheme="majorBidi" w:cstheme="majorBidi"/>
                <w:bCs/>
              </w:rPr>
            </w:pPr>
          </w:p>
        </w:tc>
        <w:tc>
          <w:tcPr>
            <w:tcW w:w="3159" w:type="dxa"/>
          </w:tcPr>
          <w:p w14:paraId="07A9FAB4" w14:textId="77777777" w:rsidR="002A5F77" w:rsidRPr="00865AB6" w:rsidRDefault="002A5F77" w:rsidP="005A0D18">
            <w:pPr>
              <w:rPr>
                <w:rFonts w:asciiTheme="majorBidi" w:hAnsiTheme="majorBidi" w:cstheme="majorBidi"/>
                <w:bCs/>
              </w:rPr>
            </w:pPr>
          </w:p>
        </w:tc>
      </w:tr>
      <w:tr w:rsidR="002A5F77" w14:paraId="270F542D" w14:textId="77777777" w:rsidTr="005A0D18">
        <w:tc>
          <w:tcPr>
            <w:tcW w:w="2933" w:type="dxa"/>
          </w:tcPr>
          <w:p w14:paraId="632707D4" w14:textId="77777777" w:rsidR="002A5F77" w:rsidRPr="002E4F5C" w:rsidRDefault="002A5F77" w:rsidP="005A0D18">
            <w:pPr>
              <w:rPr>
                <w:rFonts w:asciiTheme="majorBidi" w:hAnsiTheme="majorBidi" w:cstheme="majorBidi"/>
                <w:bCs/>
              </w:rPr>
            </w:pPr>
            <w:r w:rsidRPr="002E4F5C">
              <w:rPr>
                <w:rFonts w:asciiTheme="majorBidi" w:hAnsiTheme="majorBidi" w:cstheme="majorBidi"/>
                <w:bCs/>
              </w:rPr>
              <w:t>27.10.2020</w:t>
            </w:r>
          </w:p>
        </w:tc>
        <w:tc>
          <w:tcPr>
            <w:tcW w:w="2923" w:type="dxa"/>
          </w:tcPr>
          <w:p w14:paraId="6B643EE8" w14:textId="77777777" w:rsidR="002A5F77" w:rsidRPr="00865AB6" w:rsidRDefault="002A5F77" w:rsidP="005A0D18">
            <w:pPr>
              <w:rPr>
                <w:rFonts w:asciiTheme="majorBidi" w:hAnsiTheme="majorBidi" w:cstheme="majorBidi"/>
                <w:bCs/>
              </w:rPr>
            </w:pPr>
          </w:p>
        </w:tc>
        <w:tc>
          <w:tcPr>
            <w:tcW w:w="3159" w:type="dxa"/>
          </w:tcPr>
          <w:p w14:paraId="7FCE43E3" w14:textId="77777777" w:rsidR="002A5F77" w:rsidRPr="00865AB6" w:rsidRDefault="002A5F77" w:rsidP="005A0D18">
            <w:pPr>
              <w:rPr>
                <w:rFonts w:asciiTheme="majorBidi" w:hAnsiTheme="majorBidi" w:cstheme="majorBidi"/>
                <w:bCs/>
              </w:rPr>
            </w:pPr>
          </w:p>
        </w:tc>
      </w:tr>
      <w:tr w:rsidR="002A5F77" w14:paraId="711821AE" w14:textId="77777777" w:rsidTr="005A0D18">
        <w:tc>
          <w:tcPr>
            <w:tcW w:w="2933" w:type="dxa"/>
          </w:tcPr>
          <w:p w14:paraId="121D0DCE" w14:textId="77777777" w:rsidR="002A5F77" w:rsidRPr="002E4F5C" w:rsidRDefault="002A5F77" w:rsidP="005A0D18">
            <w:pPr>
              <w:rPr>
                <w:rFonts w:asciiTheme="majorBidi" w:hAnsiTheme="majorBidi" w:cstheme="majorBidi"/>
                <w:bCs/>
              </w:rPr>
            </w:pPr>
            <w:r w:rsidRPr="002E4F5C">
              <w:rPr>
                <w:rFonts w:asciiTheme="majorBidi" w:hAnsiTheme="majorBidi" w:cstheme="majorBidi"/>
                <w:bCs/>
              </w:rPr>
              <w:t>28.10.2020.</w:t>
            </w:r>
          </w:p>
        </w:tc>
        <w:tc>
          <w:tcPr>
            <w:tcW w:w="2923" w:type="dxa"/>
          </w:tcPr>
          <w:p w14:paraId="7FA747F0" w14:textId="77777777" w:rsidR="002A5F77" w:rsidRPr="00865AB6" w:rsidRDefault="002A5F77" w:rsidP="005A0D18">
            <w:pPr>
              <w:rPr>
                <w:rFonts w:asciiTheme="majorBidi" w:hAnsiTheme="majorBidi" w:cstheme="majorBidi"/>
                <w:bCs/>
              </w:rPr>
            </w:pPr>
          </w:p>
        </w:tc>
        <w:tc>
          <w:tcPr>
            <w:tcW w:w="3159" w:type="dxa"/>
          </w:tcPr>
          <w:p w14:paraId="4F7FB38E" w14:textId="77777777" w:rsidR="002A5F77" w:rsidRPr="00865AB6" w:rsidRDefault="002A5F77" w:rsidP="005A0D18">
            <w:pPr>
              <w:rPr>
                <w:rFonts w:asciiTheme="majorBidi" w:hAnsiTheme="majorBidi" w:cstheme="majorBidi"/>
                <w:bCs/>
              </w:rPr>
            </w:pPr>
          </w:p>
        </w:tc>
      </w:tr>
      <w:tr w:rsidR="002A5F77" w14:paraId="54E573A0" w14:textId="77777777" w:rsidTr="005A0D18">
        <w:tc>
          <w:tcPr>
            <w:tcW w:w="2933" w:type="dxa"/>
          </w:tcPr>
          <w:p w14:paraId="45D0FAE9" w14:textId="77777777" w:rsidR="002A5F77" w:rsidRPr="002E4F5C" w:rsidRDefault="002A5F77" w:rsidP="005A0D18">
            <w:pPr>
              <w:rPr>
                <w:rFonts w:asciiTheme="majorBidi" w:hAnsiTheme="majorBidi" w:cstheme="majorBidi"/>
                <w:bCs/>
              </w:rPr>
            </w:pPr>
            <w:r w:rsidRPr="002E4F5C">
              <w:rPr>
                <w:rFonts w:asciiTheme="majorBidi" w:hAnsiTheme="majorBidi" w:cstheme="majorBidi"/>
                <w:bCs/>
              </w:rPr>
              <w:t>29.10.2020.</w:t>
            </w:r>
          </w:p>
        </w:tc>
        <w:tc>
          <w:tcPr>
            <w:tcW w:w="2923" w:type="dxa"/>
          </w:tcPr>
          <w:p w14:paraId="7D36894B" w14:textId="77777777" w:rsidR="002A5F77" w:rsidRPr="00865AB6" w:rsidRDefault="002A5F77" w:rsidP="005A0D18">
            <w:pPr>
              <w:rPr>
                <w:rFonts w:asciiTheme="majorBidi" w:hAnsiTheme="majorBidi" w:cstheme="majorBidi"/>
                <w:bCs/>
              </w:rPr>
            </w:pPr>
          </w:p>
        </w:tc>
        <w:tc>
          <w:tcPr>
            <w:tcW w:w="3159" w:type="dxa"/>
          </w:tcPr>
          <w:p w14:paraId="303DFB7B" w14:textId="77777777" w:rsidR="002A5F77" w:rsidRPr="00865AB6" w:rsidRDefault="002A5F77" w:rsidP="005A0D18">
            <w:pPr>
              <w:rPr>
                <w:rFonts w:asciiTheme="majorBidi" w:hAnsiTheme="majorBidi" w:cstheme="majorBidi"/>
                <w:bCs/>
              </w:rPr>
            </w:pPr>
          </w:p>
        </w:tc>
      </w:tr>
      <w:tr w:rsidR="002A5F77" w14:paraId="2DD61960" w14:textId="77777777" w:rsidTr="005A0D18">
        <w:tc>
          <w:tcPr>
            <w:tcW w:w="2933" w:type="dxa"/>
          </w:tcPr>
          <w:p w14:paraId="0191A815" w14:textId="77777777" w:rsidR="002A5F77" w:rsidRPr="002E4F5C" w:rsidRDefault="002A5F77" w:rsidP="005A0D18">
            <w:pPr>
              <w:rPr>
                <w:rFonts w:asciiTheme="majorBidi" w:hAnsiTheme="majorBidi" w:cstheme="majorBidi"/>
                <w:bCs/>
              </w:rPr>
            </w:pPr>
            <w:r w:rsidRPr="002E4F5C">
              <w:rPr>
                <w:rFonts w:asciiTheme="majorBidi" w:hAnsiTheme="majorBidi" w:cstheme="majorBidi"/>
                <w:bCs/>
              </w:rPr>
              <w:t>30.10.2020.</w:t>
            </w:r>
          </w:p>
        </w:tc>
        <w:tc>
          <w:tcPr>
            <w:tcW w:w="2923" w:type="dxa"/>
          </w:tcPr>
          <w:p w14:paraId="4BE9D0C5" w14:textId="77777777" w:rsidR="002A5F77" w:rsidRPr="00865AB6" w:rsidRDefault="002A5F77" w:rsidP="005A0D18">
            <w:pPr>
              <w:rPr>
                <w:rFonts w:asciiTheme="majorBidi" w:hAnsiTheme="majorBidi" w:cstheme="majorBidi"/>
                <w:bCs/>
              </w:rPr>
            </w:pPr>
          </w:p>
        </w:tc>
        <w:tc>
          <w:tcPr>
            <w:tcW w:w="3159" w:type="dxa"/>
          </w:tcPr>
          <w:p w14:paraId="63FAF6AC" w14:textId="77777777" w:rsidR="002A5F77" w:rsidRPr="00865AB6" w:rsidRDefault="002A5F77" w:rsidP="005A0D18">
            <w:pPr>
              <w:rPr>
                <w:rFonts w:asciiTheme="majorBidi" w:hAnsiTheme="majorBidi" w:cstheme="majorBidi"/>
                <w:bCs/>
              </w:rPr>
            </w:pPr>
          </w:p>
        </w:tc>
      </w:tr>
      <w:tr w:rsidR="002A5F77" w14:paraId="3A0C09AB" w14:textId="77777777" w:rsidTr="005A0D18">
        <w:tc>
          <w:tcPr>
            <w:tcW w:w="2933" w:type="dxa"/>
          </w:tcPr>
          <w:p w14:paraId="09983924" w14:textId="77777777" w:rsidR="002A5F77" w:rsidRPr="002E4F5C" w:rsidRDefault="002A5F77" w:rsidP="005A0D18">
            <w:pPr>
              <w:rPr>
                <w:rFonts w:asciiTheme="majorBidi" w:hAnsiTheme="majorBidi" w:cstheme="majorBidi"/>
                <w:bCs/>
              </w:rPr>
            </w:pPr>
            <w:r w:rsidRPr="002E4F5C">
              <w:rPr>
                <w:rFonts w:asciiTheme="majorBidi" w:hAnsiTheme="majorBidi" w:cstheme="majorBidi"/>
                <w:bCs/>
              </w:rPr>
              <w:t>31.10.2020.</w:t>
            </w:r>
          </w:p>
        </w:tc>
        <w:tc>
          <w:tcPr>
            <w:tcW w:w="2923" w:type="dxa"/>
          </w:tcPr>
          <w:p w14:paraId="2FD4D593" w14:textId="77777777" w:rsidR="002A5F77" w:rsidRPr="00865AB6" w:rsidRDefault="002A5F77" w:rsidP="005A0D18">
            <w:pPr>
              <w:rPr>
                <w:rFonts w:asciiTheme="majorBidi" w:hAnsiTheme="majorBidi" w:cstheme="majorBidi"/>
                <w:bCs/>
              </w:rPr>
            </w:pPr>
          </w:p>
        </w:tc>
        <w:tc>
          <w:tcPr>
            <w:tcW w:w="3159" w:type="dxa"/>
          </w:tcPr>
          <w:p w14:paraId="1312246C" w14:textId="77777777" w:rsidR="002A5F77" w:rsidRPr="00865AB6" w:rsidRDefault="002A5F77" w:rsidP="005A0D18">
            <w:pPr>
              <w:rPr>
                <w:rFonts w:asciiTheme="majorBidi" w:hAnsiTheme="majorBidi" w:cstheme="majorBidi"/>
                <w:bCs/>
              </w:rPr>
            </w:pPr>
          </w:p>
        </w:tc>
      </w:tr>
      <w:tr w:rsidR="002A5F77" w14:paraId="23168B62" w14:textId="77777777" w:rsidTr="005A0D18">
        <w:tc>
          <w:tcPr>
            <w:tcW w:w="2933" w:type="dxa"/>
          </w:tcPr>
          <w:p w14:paraId="7ADBB511" w14:textId="77777777" w:rsidR="002A5F77" w:rsidRPr="002E4F5C" w:rsidRDefault="002A5F77" w:rsidP="005A0D18">
            <w:pPr>
              <w:rPr>
                <w:rFonts w:asciiTheme="majorBidi" w:hAnsiTheme="majorBidi" w:cstheme="majorBidi"/>
                <w:bCs/>
              </w:rPr>
            </w:pPr>
            <w:r w:rsidRPr="002E4F5C">
              <w:rPr>
                <w:rFonts w:asciiTheme="majorBidi" w:hAnsiTheme="majorBidi" w:cstheme="majorBidi"/>
                <w:bCs/>
              </w:rPr>
              <w:t>01.11.2020.</w:t>
            </w:r>
          </w:p>
        </w:tc>
        <w:tc>
          <w:tcPr>
            <w:tcW w:w="2923" w:type="dxa"/>
          </w:tcPr>
          <w:p w14:paraId="59BE461C" w14:textId="77777777" w:rsidR="002A5F77" w:rsidRPr="00865AB6" w:rsidRDefault="002A5F77" w:rsidP="005A0D18">
            <w:pPr>
              <w:rPr>
                <w:rFonts w:asciiTheme="majorBidi" w:hAnsiTheme="majorBidi" w:cstheme="majorBidi"/>
                <w:bCs/>
              </w:rPr>
            </w:pPr>
          </w:p>
        </w:tc>
        <w:tc>
          <w:tcPr>
            <w:tcW w:w="3159" w:type="dxa"/>
          </w:tcPr>
          <w:p w14:paraId="7394809A" w14:textId="77777777" w:rsidR="002A5F77" w:rsidRPr="00865AB6" w:rsidRDefault="002A5F77" w:rsidP="005A0D18">
            <w:pPr>
              <w:rPr>
                <w:rFonts w:asciiTheme="majorBidi" w:hAnsiTheme="majorBidi" w:cstheme="majorBidi"/>
                <w:bCs/>
              </w:rPr>
            </w:pPr>
          </w:p>
        </w:tc>
      </w:tr>
      <w:tr w:rsidR="002A5F77" w14:paraId="0234BE09" w14:textId="77777777" w:rsidTr="005A0D18">
        <w:tc>
          <w:tcPr>
            <w:tcW w:w="2933" w:type="dxa"/>
          </w:tcPr>
          <w:p w14:paraId="32EDF6C2" w14:textId="77777777" w:rsidR="002A5F77" w:rsidRPr="00865AB6" w:rsidRDefault="002A5F77" w:rsidP="005A0D18">
            <w:pPr>
              <w:rPr>
                <w:rFonts w:asciiTheme="majorBidi" w:hAnsiTheme="majorBidi" w:cstheme="majorBidi"/>
                <w:bCs/>
              </w:rPr>
            </w:pPr>
            <w:r w:rsidRPr="00865AB6">
              <w:rPr>
                <w:rFonts w:asciiTheme="majorBidi" w:hAnsiTheme="majorBidi" w:cstheme="majorBidi"/>
                <w:bCs/>
              </w:rPr>
              <w:t>Kopā (EUR bez PVN)</w:t>
            </w:r>
          </w:p>
        </w:tc>
        <w:tc>
          <w:tcPr>
            <w:tcW w:w="2923" w:type="dxa"/>
          </w:tcPr>
          <w:p w14:paraId="6E20473E" w14:textId="77777777" w:rsidR="002A5F77" w:rsidRPr="00865AB6" w:rsidRDefault="002A5F77" w:rsidP="005A0D18">
            <w:pPr>
              <w:rPr>
                <w:rFonts w:asciiTheme="majorBidi" w:hAnsiTheme="majorBidi" w:cstheme="majorBidi"/>
                <w:bCs/>
              </w:rPr>
            </w:pPr>
          </w:p>
        </w:tc>
        <w:tc>
          <w:tcPr>
            <w:tcW w:w="3159" w:type="dxa"/>
          </w:tcPr>
          <w:p w14:paraId="6759FC66" w14:textId="77777777" w:rsidR="002A5F77" w:rsidRPr="00865AB6" w:rsidRDefault="002A5F77" w:rsidP="005A0D18">
            <w:pPr>
              <w:rPr>
                <w:rFonts w:asciiTheme="majorBidi" w:hAnsiTheme="majorBidi" w:cstheme="majorBidi"/>
                <w:bCs/>
              </w:rPr>
            </w:pPr>
          </w:p>
        </w:tc>
      </w:tr>
      <w:tr w:rsidR="002A5F77" w14:paraId="7C5CB269" w14:textId="77777777" w:rsidTr="005A0D18">
        <w:tc>
          <w:tcPr>
            <w:tcW w:w="2933" w:type="dxa"/>
          </w:tcPr>
          <w:p w14:paraId="3C6AFEBD" w14:textId="77777777" w:rsidR="002A5F77" w:rsidRPr="00865AB6" w:rsidRDefault="002A5F77" w:rsidP="005A0D18">
            <w:pPr>
              <w:rPr>
                <w:rFonts w:asciiTheme="majorBidi" w:hAnsiTheme="majorBidi" w:cstheme="majorBidi"/>
                <w:bCs/>
              </w:rPr>
            </w:pPr>
            <w:r w:rsidRPr="00865AB6">
              <w:rPr>
                <w:rFonts w:asciiTheme="majorBidi" w:hAnsiTheme="majorBidi" w:cstheme="majorBidi"/>
                <w:bCs/>
              </w:rPr>
              <w:t>Vidējā cena = kopā</w:t>
            </w:r>
          </w:p>
          <w:p w14:paraId="6FBB7D97" w14:textId="77777777" w:rsidR="002A5F77" w:rsidRPr="00865AB6" w:rsidRDefault="002A5F77" w:rsidP="005A0D18">
            <w:pPr>
              <w:rPr>
                <w:rFonts w:asciiTheme="majorBidi" w:hAnsiTheme="majorBidi" w:cstheme="majorBidi"/>
                <w:bCs/>
              </w:rPr>
            </w:pPr>
            <w:r w:rsidRPr="00865AB6">
              <w:rPr>
                <w:rFonts w:asciiTheme="majorBidi" w:hAnsiTheme="majorBidi" w:cstheme="majorBidi"/>
                <w:bCs/>
              </w:rPr>
              <w:t>(EUR, bez PVN)/7</w:t>
            </w:r>
          </w:p>
        </w:tc>
        <w:tc>
          <w:tcPr>
            <w:tcW w:w="2923" w:type="dxa"/>
          </w:tcPr>
          <w:p w14:paraId="06CDEE0A" w14:textId="77777777" w:rsidR="002A5F77" w:rsidRPr="00865AB6" w:rsidRDefault="002A5F77" w:rsidP="005A0D18">
            <w:pPr>
              <w:rPr>
                <w:rFonts w:asciiTheme="majorBidi" w:hAnsiTheme="majorBidi" w:cstheme="majorBidi"/>
                <w:bCs/>
              </w:rPr>
            </w:pPr>
          </w:p>
        </w:tc>
        <w:tc>
          <w:tcPr>
            <w:tcW w:w="3159" w:type="dxa"/>
          </w:tcPr>
          <w:p w14:paraId="2531A391" w14:textId="77777777" w:rsidR="002A5F77" w:rsidRPr="00865AB6" w:rsidRDefault="002A5F77" w:rsidP="005A0D18">
            <w:pPr>
              <w:rPr>
                <w:rFonts w:asciiTheme="majorBidi" w:hAnsiTheme="majorBidi" w:cstheme="majorBidi"/>
                <w:bCs/>
              </w:rPr>
            </w:pPr>
          </w:p>
        </w:tc>
      </w:tr>
    </w:tbl>
    <w:p w14:paraId="0B3563F4" w14:textId="77777777" w:rsidR="002A5F77" w:rsidRPr="00CD2250" w:rsidRDefault="002A5F77" w:rsidP="002A5F77">
      <w:pPr>
        <w:spacing w:after="0" w:line="240" w:lineRule="auto"/>
        <w:rPr>
          <w:rFonts w:asciiTheme="majorBidi" w:hAnsiTheme="majorBidi" w:cstheme="majorBidi"/>
          <w:bCs/>
          <w:sz w:val="21"/>
          <w:szCs w:val="21"/>
        </w:rPr>
      </w:pPr>
      <w:r w:rsidRPr="00CD2250">
        <w:rPr>
          <w:rFonts w:asciiTheme="majorBidi" w:hAnsiTheme="majorBidi" w:cstheme="majorBidi"/>
          <w:bCs/>
          <w:sz w:val="21"/>
          <w:szCs w:val="21"/>
        </w:rPr>
        <w:t xml:space="preserve">* </w:t>
      </w:r>
      <w:r>
        <w:rPr>
          <w:rFonts w:asciiTheme="majorBidi" w:hAnsiTheme="majorBidi" w:cstheme="majorBidi"/>
          <w:bCs/>
          <w:sz w:val="21"/>
          <w:szCs w:val="21"/>
        </w:rPr>
        <w:t xml:space="preserve">   </w:t>
      </w:r>
      <w:r w:rsidRPr="00CD2250">
        <w:rPr>
          <w:rFonts w:asciiTheme="majorBidi" w:hAnsiTheme="majorBidi" w:cstheme="majorBidi"/>
          <w:bCs/>
          <w:sz w:val="21"/>
          <w:szCs w:val="21"/>
        </w:rPr>
        <w:t>Cenas jānorāda ar ne vairāk kā 3 decimālzīmēm aiz komata</w:t>
      </w:r>
    </w:p>
    <w:p w14:paraId="1A483A38" w14:textId="77777777" w:rsidR="002A5F77" w:rsidRPr="00CD2250" w:rsidRDefault="002A5F77" w:rsidP="002A5F77">
      <w:pPr>
        <w:spacing w:after="0" w:line="240" w:lineRule="auto"/>
        <w:jc w:val="both"/>
        <w:rPr>
          <w:rFonts w:asciiTheme="majorBidi" w:hAnsiTheme="majorBidi" w:cstheme="majorBidi"/>
          <w:bCs/>
          <w:sz w:val="21"/>
          <w:szCs w:val="21"/>
        </w:rPr>
      </w:pPr>
      <w:r>
        <w:rPr>
          <w:rFonts w:asciiTheme="majorBidi" w:hAnsiTheme="majorBidi" w:cstheme="majorBidi"/>
          <w:bCs/>
          <w:sz w:val="21"/>
          <w:szCs w:val="21"/>
        </w:rPr>
        <w:t>**  Noradītās</w:t>
      </w:r>
      <w:r w:rsidRPr="00CD2250">
        <w:rPr>
          <w:rFonts w:asciiTheme="majorBidi" w:hAnsiTheme="majorBidi" w:cstheme="majorBidi"/>
          <w:bCs/>
          <w:sz w:val="21"/>
          <w:szCs w:val="21"/>
        </w:rPr>
        <w:t xml:space="preserve"> cen</w:t>
      </w:r>
      <w:r>
        <w:rPr>
          <w:rFonts w:asciiTheme="majorBidi" w:hAnsiTheme="majorBidi" w:cstheme="majorBidi"/>
          <w:bCs/>
          <w:sz w:val="21"/>
          <w:szCs w:val="21"/>
        </w:rPr>
        <w:t>as</w:t>
      </w:r>
      <w:r w:rsidRPr="00CD2250">
        <w:rPr>
          <w:rFonts w:asciiTheme="majorBidi" w:hAnsiTheme="majorBidi" w:cstheme="majorBidi"/>
          <w:bCs/>
          <w:sz w:val="21"/>
          <w:szCs w:val="21"/>
        </w:rPr>
        <w:t xml:space="preserve"> apliecinājumam jāiesniedz čeku kopijas vai kases aparāta Z atskaites kopija vai cita grāmatvedības stingrās uzskaites dokumenta kopija, kurā atspoguļota attiecīgās dienas norādītā degvielas cena</w:t>
      </w:r>
    </w:p>
    <w:tbl>
      <w:tblPr>
        <w:tblStyle w:val="TableGrid"/>
        <w:tblW w:w="0" w:type="auto"/>
        <w:tblLook w:val="04A0" w:firstRow="1" w:lastRow="0" w:firstColumn="1" w:lastColumn="0" w:noHBand="0" w:noVBand="1"/>
      </w:tblPr>
      <w:tblGrid>
        <w:gridCol w:w="2143"/>
        <w:gridCol w:w="2325"/>
        <w:gridCol w:w="2670"/>
        <w:gridCol w:w="14"/>
        <w:gridCol w:w="1863"/>
      </w:tblGrid>
      <w:tr w:rsidR="002A5F77" w14:paraId="726C7CB7" w14:textId="77777777" w:rsidTr="005A0D18">
        <w:tc>
          <w:tcPr>
            <w:tcW w:w="2143" w:type="dxa"/>
          </w:tcPr>
          <w:p w14:paraId="5FEE411F" w14:textId="77777777" w:rsidR="002A5F77" w:rsidRPr="00C34848" w:rsidRDefault="002A5F77" w:rsidP="005A0D18">
            <w:pPr>
              <w:rPr>
                <w:rFonts w:asciiTheme="majorBidi" w:hAnsiTheme="majorBidi" w:cstheme="majorBidi"/>
                <w:bCs/>
              </w:rPr>
            </w:pPr>
            <w:r w:rsidRPr="00C34848">
              <w:rPr>
                <w:rFonts w:asciiTheme="majorBidi" w:hAnsiTheme="majorBidi" w:cstheme="majorBidi"/>
                <w:bCs/>
              </w:rPr>
              <w:t>Degviela</w:t>
            </w:r>
          </w:p>
        </w:tc>
        <w:tc>
          <w:tcPr>
            <w:tcW w:w="2325" w:type="dxa"/>
          </w:tcPr>
          <w:p w14:paraId="524526BD" w14:textId="77777777" w:rsidR="002A5F77" w:rsidRPr="00C34848" w:rsidRDefault="002A5F77" w:rsidP="005A0D18">
            <w:pPr>
              <w:jc w:val="center"/>
              <w:rPr>
                <w:rFonts w:asciiTheme="majorBidi" w:hAnsiTheme="majorBidi" w:cstheme="majorBidi"/>
                <w:bCs/>
              </w:rPr>
            </w:pPr>
            <w:r w:rsidRPr="00C34848">
              <w:rPr>
                <w:rFonts w:asciiTheme="majorBidi" w:hAnsiTheme="majorBidi" w:cstheme="majorBidi"/>
                <w:bCs/>
              </w:rPr>
              <w:t>Vidējā degvielas cena par 1 l bez PVN (saskaņā ar 1. tab. )</w:t>
            </w:r>
          </w:p>
          <w:p w14:paraId="41EC10C1" w14:textId="77777777" w:rsidR="002A5F77" w:rsidRPr="00C34848" w:rsidRDefault="002A5F77" w:rsidP="005A0D18">
            <w:pPr>
              <w:jc w:val="center"/>
              <w:rPr>
                <w:rFonts w:asciiTheme="majorBidi" w:hAnsiTheme="majorBidi" w:cstheme="majorBidi"/>
                <w:bCs/>
              </w:rPr>
            </w:pPr>
            <w:r w:rsidRPr="00C34848">
              <w:rPr>
                <w:rFonts w:asciiTheme="majorBidi" w:hAnsiTheme="majorBidi" w:cstheme="majorBidi"/>
                <w:bCs/>
              </w:rPr>
              <w:t>EUR</w:t>
            </w:r>
          </w:p>
        </w:tc>
        <w:tc>
          <w:tcPr>
            <w:tcW w:w="2684" w:type="dxa"/>
            <w:gridSpan w:val="2"/>
          </w:tcPr>
          <w:p w14:paraId="184B8BC4" w14:textId="77777777" w:rsidR="002A5F77" w:rsidRPr="00C34848" w:rsidRDefault="002A5F77" w:rsidP="005A0D18">
            <w:pPr>
              <w:jc w:val="center"/>
              <w:rPr>
                <w:rFonts w:asciiTheme="majorBidi" w:hAnsiTheme="majorBidi" w:cstheme="majorBidi"/>
                <w:bCs/>
              </w:rPr>
            </w:pPr>
            <w:r w:rsidRPr="00C34848">
              <w:rPr>
                <w:rFonts w:asciiTheme="majorBidi" w:hAnsiTheme="majorBidi" w:cstheme="majorBidi"/>
                <w:bCs/>
              </w:rPr>
              <w:t>Atlaide</w:t>
            </w:r>
          </w:p>
          <w:p w14:paraId="253D94E7" w14:textId="77777777" w:rsidR="002A5F77" w:rsidRPr="00C34848" w:rsidRDefault="002A5F77" w:rsidP="005A0D18">
            <w:pPr>
              <w:jc w:val="center"/>
              <w:rPr>
                <w:rFonts w:asciiTheme="majorBidi" w:hAnsiTheme="majorBidi" w:cstheme="majorBidi"/>
                <w:bCs/>
                <w:u w:val="single"/>
              </w:rPr>
            </w:pPr>
            <w:r w:rsidRPr="00C34848">
              <w:rPr>
                <w:rFonts w:asciiTheme="majorBidi" w:hAnsiTheme="majorBidi" w:cstheme="majorBidi"/>
                <w:bCs/>
                <w:u w:val="single"/>
              </w:rPr>
              <w:t>(</w:t>
            </w:r>
            <w:r w:rsidRPr="00C34848">
              <w:rPr>
                <w:rFonts w:asciiTheme="majorBidi" w:hAnsiTheme="majorBidi" w:cstheme="majorBidi"/>
                <w:b/>
                <w:u w:val="single"/>
              </w:rPr>
              <w:t>procentuālais</w:t>
            </w:r>
            <w:r w:rsidRPr="00C34848">
              <w:rPr>
                <w:rFonts w:asciiTheme="majorBidi" w:hAnsiTheme="majorBidi" w:cstheme="majorBidi"/>
                <w:bCs/>
                <w:u w:val="single"/>
              </w:rPr>
              <w:t xml:space="preserve"> apmērs, kas paliek nemainīgs visā līguma izpildes laikā)*</w:t>
            </w:r>
          </w:p>
        </w:tc>
        <w:tc>
          <w:tcPr>
            <w:tcW w:w="1863" w:type="dxa"/>
          </w:tcPr>
          <w:p w14:paraId="46862C52" w14:textId="77777777" w:rsidR="002A5F77" w:rsidRPr="00C34848" w:rsidRDefault="002A5F77" w:rsidP="005A0D18">
            <w:pPr>
              <w:jc w:val="center"/>
              <w:rPr>
                <w:rFonts w:asciiTheme="majorBidi" w:hAnsiTheme="majorBidi" w:cstheme="majorBidi"/>
                <w:bCs/>
              </w:rPr>
            </w:pPr>
            <w:r w:rsidRPr="00C34848">
              <w:rPr>
                <w:rFonts w:asciiTheme="majorBidi" w:hAnsiTheme="majorBidi" w:cstheme="majorBidi"/>
                <w:bCs/>
              </w:rPr>
              <w:t>Vidējā degvielas cena par 1 l bez PVN ar atlaidi</w:t>
            </w:r>
          </w:p>
          <w:p w14:paraId="245F2DCB" w14:textId="77777777" w:rsidR="002A5F77" w:rsidRPr="00C34848" w:rsidRDefault="002A5F77" w:rsidP="005A0D18">
            <w:pPr>
              <w:jc w:val="center"/>
              <w:rPr>
                <w:rFonts w:asciiTheme="majorBidi" w:hAnsiTheme="majorBidi" w:cstheme="majorBidi"/>
                <w:bCs/>
              </w:rPr>
            </w:pPr>
            <w:r w:rsidRPr="00C34848">
              <w:rPr>
                <w:rFonts w:asciiTheme="majorBidi" w:hAnsiTheme="majorBidi" w:cstheme="majorBidi"/>
                <w:bCs/>
              </w:rPr>
              <w:t>(EUR)</w:t>
            </w:r>
          </w:p>
        </w:tc>
      </w:tr>
      <w:tr w:rsidR="002A5F77" w14:paraId="225F6C91" w14:textId="77777777" w:rsidTr="005A0D18">
        <w:tc>
          <w:tcPr>
            <w:tcW w:w="2143" w:type="dxa"/>
          </w:tcPr>
          <w:p w14:paraId="46F96C9F" w14:textId="77777777" w:rsidR="002A5F77" w:rsidRDefault="002A5F77" w:rsidP="005A0D18">
            <w:pPr>
              <w:rPr>
                <w:rFonts w:asciiTheme="majorBidi" w:hAnsiTheme="majorBidi" w:cstheme="majorBidi"/>
                <w:bCs/>
                <w:sz w:val="24"/>
                <w:szCs w:val="24"/>
              </w:rPr>
            </w:pPr>
            <w:proofErr w:type="spellStart"/>
            <w:r w:rsidRPr="00CD2250">
              <w:rPr>
                <w:rFonts w:asciiTheme="majorBidi" w:hAnsiTheme="majorBidi" w:cstheme="majorBidi"/>
              </w:rPr>
              <w:t>Bezsvina</w:t>
            </w:r>
            <w:proofErr w:type="spellEnd"/>
            <w:r w:rsidRPr="00CD2250">
              <w:rPr>
                <w:rFonts w:asciiTheme="majorBidi" w:hAnsiTheme="majorBidi" w:cstheme="majorBidi"/>
              </w:rPr>
              <w:t xml:space="preserve"> benzīns ar pētniecisko oktānskaitli 95</w:t>
            </w:r>
          </w:p>
        </w:tc>
        <w:tc>
          <w:tcPr>
            <w:tcW w:w="2325" w:type="dxa"/>
          </w:tcPr>
          <w:p w14:paraId="69C8D837" w14:textId="77777777" w:rsidR="002A5F77" w:rsidRDefault="002A5F77" w:rsidP="005A0D18">
            <w:pPr>
              <w:rPr>
                <w:rFonts w:asciiTheme="majorBidi" w:hAnsiTheme="majorBidi" w:cstheme="majorBidi"/>
                <w:bCs/>
                <w:sz w:val="24"/>
                <w:szCs w:val="24"/>
              </w:rPr>
            </w:pPr>
          </w:p>
        </w:tc>
        <w:tc>
          <w:tcPr>
            <w:tcW w:w="2684" w:type="dxa"/>
            <w:gridSpan w:val="2"/>
          </w:tcPr>
          <w:p w14:paraId="591BA89F" w14:textId="77777777" w:rsidR="002A5F77" w:rsidRDefault="002A5F77" w:rsidP="005A0D18">
            <w:pPr>
              <w:rPr>
                <w:rFonts w:asciiTheme="majorBidi" w:hAnsiTheme="majorBidi" w:cstheme="majorBidi"/>
                <w:bCs/>
                <w:sz w:val="24"/>
                <w:szCs w:val="24"/>
              </w:rPr>
            </w:pPr>
          </w:p>
        </w:tc>
        <w:tc>
          <w:tcPr>
            <w:tcW w:w="1863" w:type="dxa"/>
          </w:tcPr>
          <w:p w14:paraId="1520B228" w14:textId="77777777" w:rsidR="002A5F77" w:rsidRDefault="002A5F77" w:rsidP="005A0D18">
            <w:pPr>
              <w:rPr>
                <w:rFonts w:asciiTheme="majorBidi" w:hAnsiTheme="majorBidi" w:cstheme="majorBidi"/>
                <w:bCs/>
                <w:sz w:val="24"/>
                <w:szCs w:val="24"/>
              </w:rPr>
            </w:pPr>
          </w:p>
        </w:tc>
      </w:tr>
      <w:tr w:rsidR="002A5F77" w14:paraId="42D95D2E" w14:textId="77777777" w:rsidTr="005A0D18">
        <w:tc>
          <w:tcPr>
            <w:tcW w:w="2143" w:type="dxa"/>
          </w:tcPr>
          <w:p w14:paraId="41D4CDD1" w14:textId="77777777" w:rsidR="002A5F77" w:rsidRDefault="002A5F77" w:rsidP="005A0D18">
            <w:pPr>
              <w:rPr>
                <w:rFonts w:asciiTheme="majorBidi" w:hAnsiTheme="majorBidi" w:cstheme="majorBidi"/>
                <w:bCs/>
                <w:sz w:val="24"/>
                <w:szCs w:val="24"/>
              </w:rPr>
            </w:pPr>
            <w:r>
              <w:rPr>
                <w:rFonts w:asciiTheme="majorBidi" w:hAnsiTheme="majorBidi" w:cstheme="majorBidi"/>
                <w:bCs/>
                <w:sz w:val="24"/>
                <w:szCs w:val="24"/>
              </w:rPr>
              <w:t>Dīzeļdegviela</w:t>
            </w:r>
          </w:p>
        </w:tc>
        <w:tc>
          <w:tcPr>
            <w:tcW w:w="2325" w:type="dxa"/>
          </w:tcPr>
          <w:p w14:paraId="1BE8AE49" w14:textId="77777777" w:rsidR="002A5F77" w:rsidRDefault="002A5F77" w:rsidP="005A0D18">
            <w:pPr>
              <w:rPr>
                <w:rFonts w:asciiTheme="majorBidi" w:hAnsiTheme="majorBidi" w:cstheme="majorBidi"/>
                <w:bCs/>
                <w:sz w:val="24"/>
                <w:szCs w:val="24"/>
              </w:rPr>
            </w:pPr>
          </w:p>
        </w:tc>
        <w:tc>
          <w:tcPr>
            <w:tcW w:w="2684" w:type="dxa"/>
            <w:gridSpan w:val="2"/>
          </w:tcPr>
          <w:p w14:paraId="4872D473" w14:textId="77777777" w:rsidR="002A5F77" w:rsidRDefault="002A5F77" w:rsidP="005A0D18">
            <w:pPr>
              <w:rPr>
                <w:rFonts w:asciiTheme="majorBidi" w:hAnsiTheme="majorBidi" w:cstheme="majorBidi"/>
                <w:bCs/>
                <w:sz w:val="24"/>
                <w:szCs w:val="24"/>
              </w:rPr>
            </w:pPr>
          </w:p>
        </w:tc>
        <w:tc>
          <w:tcPr>
            <w:tcW w:w="1863" w:type="dxa"/>
          </w:tcPr>
          <w:p w14:paraId="784D26E0" w14:textId="77777777" w:rsidR="002A5F77" w:rsidRDefault="002A5F77" w:rsidP="005A0D18">
            <w:pPr>
              <w:rPr>
                <w:rFonts w:asciiTheme="majorBidi" w:hAnsiTheme="majorBidi" w:cstheme="majorBidi"/>
                <w:bCs/>
                <w:sz w:val="24"/>
                <w:szCs w:val="24"/>
              </w:rPr>
            </w:pPr>
          </w:p>
        </w:tc>
      </w:tr>
      <w:tr w:rsidR="002A5F77" w:rsidRPr="003422C8" w14:paraId="32D01CE5" w14:textId="77777777" w:rsidTr="005A0D18">
        <w:tc>
          <w:tcPr>
            <w:tcW w:w="7138" w:type="dxa"/>
            <w:gridSpan w:val="3"/>
          </w:tcPr>
          <w:p w14:paraId="27D886A7" w14:textId="77777777" w:rsidR="002A5F77" w:rsidRPr="003422C8" w:rsidRDefault="002A5F77" w:rsidP="005A0D18">
            <w:pPr>
              <w:rPr>
                <w:rFonts w:asciiTheme="majorBidi" w:hAnsiTheme="majorBidi" w:cstheme="majorBidi"/>
                <w:bCs/>
              </w:rPr>
            </w:pPr>
            <w:r w:rsidRPr="003422C8">
              <w:rPr>
                <w:rFonts w:asciiTheme="majorBidi" w:hAnsiTheme="majorBidi" w:cstheme="majorBidi"/>
                <w:bCs/>
              </w:rPr>
              <w:t>Piedāvājuma vidējā degvielas cena par 1 litru (</w:t>
            </w:r>
            <w:proofErr w:type="spellStart"/>
            <w:r w:rsidRPr="003422C8">
              <w:rPr>
                <w:rFonts w:asciiTheme="majorBidi" w:hAnsiTheme="majorBidi" w:cstheme="majorBidi"/>
                <w:bCs/>
                <w:i/>
                <w:iCs/>
              </w:rPr>
              <w:t>euro</w:t>
            </w:r>
            <w:proofErr w:type="spellEnd"/>
            <w:r w:rsidRPr="003422C8">
              <w:rPr>
                <w:rFonts w:asciiTheme="majorBidi" w:hAnsiTheme="majorBidi" w:cstheme="majorBidi"/>
                <w:bCs/>
              </w:rPr>
              <w:t>, bez PVN)</w:t>
            </w:r>
          </w:p>
        </w:tc>
        <w:tc>
          <w:tcPr>
            <w:tcW w:w="1877" w:type="dxa"/>
            <w:gridSpan w:val="2"/>
          </w:tcPr>
          <w:p w14:paraId="38B27F72" w14:textId="77777777" w:rsidR="002A5F77" w:rsidRPr="003422C8" w:rsidRDefault="002A5F77" w:rsidP="005A0D18">
            <w:pPr>
              <w:rPr>
                <w:rFonts w:asciiTheme="majorBidi" w:hAnsiTheme="majorBidi" w:cstheme="majorBidi"/>
                <w:bCs/>
              </w:rPr>
            </w:pPr>
          </w:p>
        </w:tc>
      </w:tr>
      <w:tr w:rsidR="002A5F77" w:rsidRPr="003422C8" w14:paraId="4E67DBBD" w14:textId="77777777" w:rsidTr="005A0D18">
        <w:tc>
          <w:tcPr>
            <w:tcW w:w="7138" w:type="dxa"/>
            <w:gridSpan w:val="3"/>
          </w:tcPr>
          <w:p w14:paraId="74F146EB" w14:textId="77777777" w:rsidR="002A5F77" w:rsidRPr="003422C8" w:rsidRDefault="002A5F77" w:rsidP="005A0D18">
            <w:pPr>
              <w:rPr>
                <w:rFonts w:asciiTheme="majorBidi" w:hAnsiTheme="majorBidi" w:cstheme="majorBidi"/>
                <w:bCs/>
              </w:rPr>
            </w:pPr>
            <w:r w:rsidRPr="003422C8">
              <w:rPr>
                <w:rFonts w:asciiTheme="majorBidi" w:hAnsiTheme="majorBidi" w:cstheme="majorBidi"/>
                <w:bCs/>
              </w:rPr>
              <w:t>Pievienotās vērtības nodoklis 21 %</w:t>
            </w:r>
          </w:p>
        </w:tc>
        <w:tc>
          <w:tcPr>
            <w:tcW w:w="1877" w:type="dxa"/>
            <w:gridSpan w:val="2"/>
          </w:tcPr>
          <w:p w14:paraId="673A9B62" w14:textId="77777777" w:rsidR="002A5F77" w:rsidRPr="003422C8" w:rsidRDefault="002A5F77" w:rsidP="005A0D18">
            <w:pPr>
              <w:rPr>
                <w:rFonts w:asciiTheme="majorBidi" w:hAnsiTheme="majorBidi" w:cstheme="majorBidi"/>
                <w:bCs/>
              </w:rPr>
            </w:pPr>
          </w:p>
        </w:tc>
      </w:tr>
      <w:tr w:rsidR="002A5F77" w:rsidRPr="003422C8" w14:paraId="418D86BB" w14:textId="77777777" w:rsidTr="005A0D18">
        <w:tc>
          <w:tcPr>
            <w:tcW w:w="7138" w:type="dxa"/>
            <w:gridSpan w:val="3"/>
          </w:tcPr>
          <w:p w14:paraId="0165B309" w14:textId="77777777" w:rsidR="002A5F77" w:rsidRPr="003422C8" w:rsidRDefault="002A5F77" w:rsidP="005A0D18">
            <w:pPr>
              <w:rPr>
                <w:rFonts w:asciiTheme="majorBidi" w:hAnsiTheme="majorBidi" w:cstheme="majorBidi"/>
                <w:bCs/>
              </w:rPr>
            </w:pPr>
            <w:r w:rsidRPr="003422C8">
              <w:rPr>
                <w:rFonts w:asciiTheme="majorBidi" w:hAnsiTheme="majorBidi" w:cstheme="majorBidi"/>
                <w:bCs/>
              </w:rPr>
              <w:t>Piedāvājuma vidējā degvielas cena par 1 litru (</w:t>
            </w:r>
            <w:proofErr w:type="spellStart"/>
            <w:r w:rsidRPr="003422C8">
              <w:rPr>
                <w:rFonts w:asciiTheme="majorBidi" w:hAnsiTheme="majorBidi" w:cstheme="majorBidi"/>
                <w:bCs/>
                <w:i/>
                <w:iCs/>
              </w:rPr>
              <w:t>euro</w:t>
            </w:r>
            <w:proofErr w:type="spellEnd"/>
            <w:r w:rsidRPr="003422C8">
              <w:rPr>
                <w:rFonts w:asciiTheme="majorBidi" w:hAnsiTheme="majorBidi" w:cstheme="majorBidi"/>
                <w:bCs/>
              </w:rPr>
              <w:t>, ar PVN)</w:t>
            </w:r>
          </w:p>
        </w:tc>
        <w:tc>
          <w:tcPr>
            <w:tcW w:w="1877" w:type="dxa"/>
            <w:gridSpan w:val="2"/>
          </w:tcPr>
          <w:p w14:paraId="35921DC9" w14:textId="77777777" w:rsidR="002A5F77" w:rsidRPr="003422C8" w:rsidRDefault="002A5F77" w:rsidP="005A0D18">
            <w:pPr>
              <w:rPr>
                <w:rFonts w:asciiTheme="majorBidi" w:hAnsiTheme="majorBidi" w:cstheme="majorBidi"/>
                <w:bCs/>
              </w:rPr>
            </w:pPr>
          </w:p>
        </w:tc>
      </w:tr>
    </w:tbl>
    <w:p w14:paraId="6D7689A6" w14:textId="7E409A88" w:rsidR="002A5F77" w:rsidRPr="00CD2250" w:rsidRDefault="002A5F77" w:rsidP="002A5F77">
      <w:pPr>
        <w:jc w:val="both"/>
        <w:rPr>
          <w:rFonts w:asciiTheme="majorBidi" w:hAnsiTheme="majorBidi" w:cstheme="majorBidi"/>
          <w:bCs/>
          <w:sz w:val="21"/>
          <w:szCs w:val="21"/>
        </w:rPr>
        <w:sectPr w:rsidR="002A5F77" w:rsidRPr="00CD2250" w:rsidSect="00CD2250">
          <w:type w:val="continuous"/>
          <w:pgSz w:w="11905" w:h="16837" w:code="9"/>
          <w:pgMar w:top="1440" w:right="1440" w:bottom="1440" w:left="1440" w:header="709" w:footer="709" w:gutter="0"/>
          <w:cols w:space="708"/>
          <w:docGrid w:linePitch="360"/>
        </w:sectPr>
      </w:pPr>
      <w:r w:rsidRPr="00CD2250">
        <w:rPr>
          <w:rFonts w:asciiTheme="majorBidi" w:hAnsiTheme="majorBidi" w:cstheme="majorBidi"/>
          <w:bCs/>
          <w:sz w:val="21"/>
          <w:szCs w:val="21"/>
        </w:rPr>
        <w:t xml:space="preserve">* </w:t>
      </w:r>
      <w:r w:rsidRPr="000D7685">
        <w:rPr>
          <w:rFonts w:asciiTheme="majorBidi" w:hAnsiTheme="majorBidi" w:cstheme="majorBidi"/>
          <w:bCs/>
          <w:sz w:val="18"/>
          <w:szCs w:val="18"/>
        </w:rPr>
        <w:t>Pretendenta piedāvātā atlaide tiek piemērota pēc katras degvielas iegādes reizes visos Pretendenta piedāvātajās DUS visā Līguma darbības laikā neatkarīgi no 1 litra degvielas cenas  mazumtirdzni</w:t>
      </w:r>
      <w:r w:rsidR="004233E8" w:rsidRPr="000D7685">
        <w:rPr>
          <w:rFonts w:asciiTheme="majorBidi" w:hAnsiTheme="majorBidi" w:cstheme="majorBidi"/>
          <w:bCs/>
          <w:sz w:val="18"/>
          <w:szCs w:val="18"/>
        </w:rPr>
        <w:t>ecībā</w:t>
      </w:r>
    </w:p>
    <w:p w14:paraId="778B9DB6" w14:textId="77777777" w:rsidR="002A5F77" w:rsidRDefault="002A5F77" w:rsidP="002A5F77">
      <w:pPr>
        <w:rPr>
          <w:rFonts w:asciiTheme="majorBidi" w:hAnsiTheme="majorBidi" w:cstheme="majorBidi"/>
          <w:bCs/>
          <w:u w:val="single"/>
          <w:shd w:val="pct15" w:color="auto" w:fill="FFFFFF"/>
        </w:rPr>
      </w:pPr>
    </w:p>
    <w:p w14:paraId="422E4B6C" w14:textId="77777777" w:rsidR="002A5F77" w:rsidRDefault="002A5F77" w:rsidP="002A5F77">
      <w:pPr>
        <w:spacing w:after="0" w:line="240" w:lineRule="auto"/>
        <w:jc w:val="center"/>
        <w:rPr>
          <w:rFonts w:asciiTheme="majorBidi" w:hAnsiTheme="majorBidi" w:cstheme="majorBidi"/>
          <w:bCs/>
          <w:u w:val="single"/>
          <w:shd w:val="pct15" w:color="auto" w:fill="FFFFFF"/>
        </w:rPr>
      </w:pPr>
      <w:r w:rsidRPr="008D29A6">
        <w:rPr>
          <w:rFonts w:asciiTheme="majorBidi" w:hAnsiTheme="majorBidi" w:cstheme="majorBidi"/>
          <w:bCs/>
          <w:u w:val="single"/>
          <w:shd w:val="pct15" w:color="auto" w:fill="FFFFFF"/>
        </w:rPr>
        <w:t>&lt;Pretendenta nosaukums &gt;</w:t>
      </w:r>
    </w:p>
    <w:p w14:paraId="05105544" w14:textId="77777777" w:rsidR="002A5F77" w:rsidRPr="008D29A6" w:rsidRDefault="002A5F77" w:rsidP="002A5F77">
      <w:pPr>
        <w:spacing w:after="0" w:line="240" w:lineRule="auto"/>
        <w:jc w:val="center"/>
        <w:rPr>
          <w:rFonts w:asciiTheme="majorBidi" w:hAnsiTheme="majorBidi" w:cstheme="majorBidi"/>
          <w:bCs/>
          <w:u w:val="single"/>
          <w:shd w:val="pct15" w:color="auto" w:fill="FFFFFF"/>
        </w:rPr>
      </w:pPr>
    </w:p>
    <w:p w14:paraId="5EA3BBD0" w14:textId="77777777" w:rsidR="002A5F77" w:rsidRPr="00A70BD6" w:rsidRDefault="002A5F77" w:rsidP="002A5F77">
      <w:pPr>
        <w:pStyle w:val="ListParagraph"/>
        <w:numPr>
          <w:ilvl w:val="0"/>
          <w:numId w:val="2"/>
        </w:numPr>
        <w:spacing w:after="0" w:line="240" w:lineRule="auto"/>
        <w:jc w:val="both"/>
        <w:rPr>
          <w:rFonts w:asciiTheme="majorBidi" w:hAnsiTheme="majorBidi" w:cstheme="majorBidi"/>
          <w:sz w:val="24"/>
          <w:szCs w:val="24"/>
        </w:rPr>
      </w:pPr>
      <w:r w:rsidRPr="00A70BD6">
        <w:rPr>
          <w:rFonts w:asciiTheme="majorBidi" w:hAnsiTheme="majorBidi" w:cstheme="majorBidi"/>
          <w:sz w:val="24"/>
          <w:szCs w:val="24"/>
        </w:rPr>
        <w:t xml:space="preserve">piedāvā  nodrošināt  degvielas iegādi SIA „DOBELES ŪDENS” smagajām automašīnām un </w:t>
      </w:r>
      <w:proofErr w:type="spellStart"/>
      <w:r w:rsidRPr="00A70BD6">
        <w:rPr>
          <w:rFonts w:asciiTheme="majorBidi" w:hAnsiTheme="majorBidi" w:cstheme="majorBidi"/>
          <w:sz w:val="24"/>
          <w:szCs w:val="24"/>
        </w:rPr>
        <w:t>spectehnikai</w:t>
      </w:r>
      <w:proofErr w:type="spellEnd"/>
      <w:r w:rsidRPr="00A70BD6">
        <w:rPr>
          <w:rFonts w:asciiTheme="majorBidi" w:hAnsiTheme="majorBidi" w:cstheme="majorBidi"/>
          <w:sz w:val="24"/>
          <w:szCs w:val="24"/>
        </w:rPr>
        <w:t xml:space="preserve">, saskaņā ar </w:t>
      </w:r>
      <w:r>
        <w:rPr>
          <w:rFonts w:asciiTheme="majorBidi" w:hAnsiTheme="majorBidi" w:cstheme="majorBidi"/>
          <w:sz w:val="24"/>
          <w:szCs w:val="24"/>
        </w:rPr>
        <w:t xml:space="preserve">iepirkuma </w:t>
      </w:r>
      <w:r w:rsidRPr="00A70BD6">
        <w:rPr>
          <w:rFonts w:asciiTheme="majorBidi" w:hAnsiTheme="majorBidi" w:cstheme="majorBidi"/>
          <w:sz w:val="24"/>
          <w:szCs w:val="24"/>
        </w:rPr>
        <w:t xml:space="preserve">nosacījumiem un  noteiktajā laika periodā (24 mēnešus no līguma spēkā stāšanās dienas), </w:t>
      </w:r>
      <w:r w:rsidRPr="00A70BD6">
        <w:rPr>
          <w:rFonts w:asciiTheme="majorBidi" w:hAnsiTheme="majorBidi" w:cstheme="majorBidi"/>
          <w:bCs/>
          <w:sz w:val="24"/>
          <w:szCs w:val="24"/>
        </w:rPr>
        <w:t>(ieskaitot visus nodokļus un maksājumus, kas saistīti ar norēķinu karšu izsniegšanu un apkalpošanu, datu uzskaiti un apstrādi)</w:t>
      </w:r>
      <w:r w:rsidRPr="00A70BD6">
        <w:rPr>
          <w:rFonts w:asciiTheme="majorBidi" w:hAnsiTheme="majorBidi" w:cstheme="majorBidi"/>
          <w:sz w:val="24"/>
          <w:szCs w:val="24"/>
        </w:rPr>
        <w:t>:</w:t>
      </w:r>
    </w:p>
    <w:tbl>
      <w:tblPr>
        <w:tblW w:w="137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1891"/>
        <w:gridCol w:w="1971"/>
        <w:gridCol w:w="1843"/>
        <w:gridCol w:w="1701"/>
        <w:gridCol w:w="1559"/>
        <w:gridCol w:w="1276"/>
        <w:gridCol w:w="1242"/>
        <w:gridCol w:w="1553"/>
      </w:tblGrid>
      <w:tr w:rsidR="002A5F77" w:rsidRPr="00CD2250" w14:paraId="6FD2CF7D" w14:textId="77777777" w:rsidTr="005A0D18">
        <w:trPr>
          <w:trHeight w:val="2170"/>
        </w:trPr>
        <w:tc>
          <w:tcPr>
            <w:tcW w:w="703" w:type="dxa"/>
            <w:shd w:val="clear" w:color="auto" w:fill="auto"/>
          </w:tcPr>
          <w:p w14:paraId="4A68F78C" w14:textId="77777777" w:rsidR="002A5F77" w:rsidRPr="00A70BD6" w:rsidRDefault="002A5F77" w:rsidP="005A0D18">
            <w:pPr>
              <w:spacing w:after="0" w:line="240" w:lineRule="auto"/>
              <w:rPr>
                <w:rFonts w:asciiTheme="majorBidi" w:hAnsiTheme="majorBidi" w:cstheme="majorBidi"/>
                <w:color w:val="000000" w:themeColor="text1"/>
              </w:rPr>
            </w:pPr>
          </w:p>
          <w:p w14:paraId="37ED9FA9" w14:textId="77777777" w:rsidR="002A5F77" w:rsidRPr="00A70BD6" w:rsidRDefault="002A5F77" w:rsidP="005A0D18">
            <w:pPr>
              <w:spacing w:after="0" w:line="240" w:lineRule="auto"/>
              <w:rPr>
                <w:rFonts w:asciiTheme="majorBidi" w:hAnsiTheme="majorBidi" w:cstheme="majorBidi"/>
                <w:color w:val="000000" w:themeColor="text1"/>
              </w:rPr>
            </w:pPr>
          </w:p>
          <w:p w14:paraId="3212DC27" w14:textId="77777777" w:rsidR="002A5F77" w:rsidRPr="00A70BD6" w:rsidRDefault="002A5F77" w:rsidP="005A0D18">
            <w:pPr>
              <w:spacing w:after="0" w:line="240" w:lineRule="auto"/>
              <w:rPr>
                <w:rFonts w:asciiTheme="majorBidi" w:hAnsiTheme="majorBidi" w:cstheme="majorBidi"/>
                <w:color w:val="000000" w:themeColor="text1"/>
              </w:rPr>
            </w:pPr>
          </w:p>
          <w:p w14:paraId="1894A221" w14:textId="77777777" w:rsidR="002A5F77" w:rsidRPr="00A70BD6" w:rsidRDefault="002A5F77" w:rsidP="005A0D18">
            <w:pPr>
              <w:spacing w:after="0" w:line="240" w:lineRule="auto"/>
              <w:rPr>
                <w:rFonts w:asciiTheme="majorBidi" w:hAnsiTheme="majorBidi" w:cstheme="majorBidi"/>
                <w:color w:val="000000" w:themeColor="text1"/>
              </w:rPr>
            </w:pPr>
            <w:proofErr w:type="spellStart"/>
            <w:r w:rsidRPr="00A70BD6">
              <w:rPr>
                <w:rFonts w:asciiTheme="majorBidi" w:hAnsiTheme="majorBidi" w:cstheme="majorBidi"/>
                <w:color w:val="000000" w:themeColor="text1"/>
              </w:rPr>
              <w:t>N.p.k</w:t>
            </w:r>
            <w:proofErr w:type="spellEnd"/>
            <w:r w:rsidRPr="00A70BD6">
              <w:rPr>
                <w:rFonts w:asciiTheme="majorBidi" w:hAnsiTheme="majorBidi" w:cstheme="majorBidi"/>
                <w:color w:val="000000" w:themeColor="text1"/>
              </w:rPr>
              <w:t>.</w:t>
            </w:r>
          </w:p>
        </w:tc>
        <w:tc>
          <w:tcPr>
            <w:tcW w:w="1891" w:type="dxa"/>
            <w:shd w:val="clear" w:color="auto" w:fill="auto"/>
          </w:tcPr>
          <w:p w14:paraId="191C9D4A" w14:textId="77777777" w:rsidR="002A5F77" w:rsidRPr="00A70BD6" w:rsidRDefault="002A5F77" w:rsidP="005A0D18">
            <w:pPr>
              <w:spacing w:after="0" w:line="240" w:lineRule="auto"/>
              <w:rPr>
                <w:rFonts w:asciiTheme="majorBidi" w:hAnsiTheme="majorBidi" w:cstheme="majorBidi"/>
                <w:color w:val="000000" w:themeColor="text1"/>
              </w:rPr>
            </w:pPr>
          </w:p>
          <w:p w14:paraId="79CAD66D" w14:textId="77777777" w:rsidR="002A5F77" w:rsidRPr="00A70BD6" w:rsidRDefault="002A5F77" w:rsidP="005A0D18">
            <w:pPr>
              <w:spacing w:after="0" w:line="240" w:lineRule="auto"/>
              <w:rPr>
                <w:rFonts w:asciiTheme="majorBidi" w:hAnsiTheme="majorBidi" w:cstheme="majorBidi"/>
                <w:color w:val="000000" w:themeColor="text1"/>
              </w:rPr>
            </w:pPr>
          </w:p>
          <w:p w14:paraId="75911CCA" w14:textId="77777777" w:rsidR="002A5F77" w:rsidRPr="00A70BD6" w:rsidRDefault="002A5F77" w:rsidP="005A0D18">
            <w:pPr>
              <w:spacing w:after="0" w:line="240" w:lineRule="auto"/>
              <w:rPr>
                <w:rFonts w:asciiTheme="majorBidi" w:hAnsiTheme="majorBidi" w:cstheme="majorBidi"/>
                <w:color w:val="000000" w:themeColor="text1"/>
              </w:rPr>
            </w:pPr>
          </w:p>
          <w:p w14:paraId="5B0A61B3" w14:textId="77777777" w:rsidR="002A5F77" w:rsidRPr="00A70BD6" w:rsidRDefault="002A5F77" w:rsidP="005A0D18">
            <w:pPr>
              <w:spacing w:after="0" w:line="240" w:lineRule="auto"/>
              <w:rPr>
                <w:rFonts w:asciiTheme="majorBidi" w:hAnsiTheme="majorBidi" w:cstheme="majorBidi"/>
                <w:color w:val="000000" w:themeColor="text1"/>
              </w:rPr>
            </w:pPr>
            <w:r w:rsidRPr="00A70BD6">
              <w:rPr>
                <w:rFonts w:asciiTheme="majorBidi" w:hAnsiTheme="majorBidi" w:cstheme="majorBidi"/>
                <w:color w:val="000000" w:themeColor="text1"/>
              </w:rPr>
              <w:t>Degvielas veids</w:t>
            </w:r>
          </w:p>
        </w:tc>
        <w:tc>
          <w:tcPr>
            <w:tcW w:w="1971" w:type="dxa"/>
            <w:shd w:val="clear" w:color="auto" w:fill="auto"/>
            <w:textDirection w:val="btLr"/>
          </w:tcPr>
          <w:p w14:paraId="3852F4A8" w14:textId="77777777" w:rsidR="002A5F77" w:rsidRPr="00A70BD6" w:rsidRDefault="002A5F77" w:rsidP="005A0D18">
            <w:pPr>
              <w:spacing w:after="0" w:line="240" w:lineRule="auto"/>
              <w:ind w:left="113"/>
              <w:rPr>
                <w:rFonts w:asciiTheme="majorBidi" w:hAnsiTheme="majorBidi" w:cstheme="majorBidi"/>
                <w:color w:val="000000" w:themeColor="text1"/>
              </w:rPr>
            </w:pPr>
            <w:r w:rsidRPr="00A70BD6">
              <w:rPr>
                <w:rFonts w:asciiTheme="majorBidi" w:hAnsiTheme="majorBidi" w:cstheme="majorBidi"/>
                <w:color w:val="000000" w:themeColor="text1"/>
              </w:rPr>
              <w:t>Degvielas mazumtirdzniecības cena DUS (</w:t>
            </w:r>
            <w:r w:rsidRPr="00A70BD6">
              <w:rPr>
                <w:rFonts w:asciiTheme="majorBidi" w:hAnsiTheme="majorBidi" w:cstheme="majorBidi"/>
                <w:bCs/>
                <w:color w:val="000000" w:themeColor="text1"/>
              </w:rPr>
              <w:t>saskaņā ar 1. tab. )</w:t>
            </w:r>
          </w:p>
          <w:p w14:paraId="6180A8B2" w14:textId="77777777" w:rsidR="002A5F77" w:rsidRPr="00A70BD6" w:rsidRDefault="002A5F77" w:rsidP="005A0D18">
            <w:pPr>
              <w:spacing w:after="0" w:line="240" w:lineRule="auto"/>
              <w:ind w:left="113"/>
              <w:rPr>
                <w:rFonts w:asciiTheme="majorBidi" w:hAnsiTheme="majorBidi" w:cstheme="majorBidi"/>
                <w:color w:val="000000" w:themeColor="text1"/>
              </w:rPr>
            </w:pPr>
            <w:r w:rsidRPr="00A70BD6">
              <w:rPr>
                <w:rFonts w:asciiTheme="majorBidi" w:hAnsiTheme="majorBidi" w:cstheme="majorBidi"/>
                <w:color w:val="000000" w:themeColor="text1"/>
              </w:rPr>
              <w:t>bez PVN (EUR/litrā)</w:t>
            </w:r>
          </w:p>
        </w:tc>
        <w:tc>
          <w:tcPr>
            <w:tcW w:w="1843" w:type="dxa"/>
            <w:shd w:val="clear" w:color="auto" w:fill="auto"/>
            <w:textDirection w:val="btLr"/>
          </w:tcPr>
          <w:p w14:paraId="1FD4A270" w14:textId="77777777" w:rsidR="002A5F77" w:rsidRPr="00A70BD6" w:rsidRDefault="002A5F77" w:rsidP="005A0D18">
            <w:pPr>
              <w:spacing w:after="0" w:line="240" w:lineRule="auto"/>
              <w:ind w:left="113"/>
              <w:rPr>
                <w:rFonts w:asciiTheme="majorBidi" w:hAnsiTheme="majorBidi" w:cstheme="majorBidi"/>
                <w:color w:val="000000" w:themeColor="text1"/>
              </w:rPr>
            </w:pPr>
            <w:r w:rsidRPr="00A70BD6">
              <w:rPr>
                <w:rFonts w:asciiTheme="majorBidi" w:hAnsiTheme="majorBidi" w:cstheme="majorBidi"/>
                <w:color w:val="000000" w:themeColor="text1"/>
              </w:rPr>
              <w:t>Līgumā fiksētā atlaide no degvielas mazumtirdzniecības cenas DUS (EUR/litrā)</w:t>
            </w:r>
          </w:p>
        </w:tc>
        <w:tc>
          <w:tcPr>
            <w:tcW w:w="1701" w:type="dxa"/>
            <w:shd w:val="clear" w:color="auto" w:fill="auto"/>
            <w:textDirection w:val="btLr"/>
          </w:tcPr>
          <w:p w14:paraId="3B685A23" w14:textId="77777777" w:rsidR="002A5F77" w:rsidRPr="00A70BD6" w:rsidRDefault="002A5F77" w:rsidP="005A0D18">
            <w:pPr>
              <w:spacing w:after="0" w:line="240" w:lineRule="auto"/>
              <w:ind w:left="113"/>
              <w:rPr>
                <w:rFonts w:asciiTheme="majorBidi" w:hAnsiTheme="majorBidi" w:cstheme="majorBidi"/>
                <w:color w:val="000000" w:themeColor="text1"/>
              </w:rPr>
            </w:pPr>
            <w:r w:rsidRPr="00A70BD6">
              <w:rPr>
                <w:rFonts w:asciiTheme="majorBidi" w:hAnsiTheme="majorBidi" w:cstheme="majorBidi"/>
                <w:color w:val="000000" w:themeColor="text1"/>
              </w:rPr>
              <w:t xml:space="preserve">Piedāvājuma cena bez PVN </w:t>
            </w:r>
          </w:p>
          <w:p w14:paraId="2D56B414" w14:textId="77777777" w:rsidR="002A5F77" w:rsidRPr="00A70BD6" w:rsidRDefault="002A5F77" w:rsidP="005A0D18">
            <w:pPr>
              <w:spacing w:after="0" w:line="240" w:lineRule="auto"/>
              <w:ind w:left="113"/>
              <w:rPr>
                <w:rFonts w:asciiTheme="majorBidi" w:hAnsiTheme="majorBidi" w:cstheme="majorBidi"/>
                <w:color w:val="000000" w:themeColor="text1"/>
              </w:rPr>
            </w:pPr>
            <w:r w:rsidRPr="00A70BD6">
              <w:rPr>
                <w:rFonts w:asciiTheme="majorBidi" w:hAnsiTheme="majorBidi" w:cstheme="majorBidi"/>
                <w:color w:val="000000" w:themeColor="text1"/>
              </w:rPr>
              <w:t xml:space="preserve">(EUR/litrā) </w:t>
            </w:r>
          </w:p>
          <w:p w14:paraId="7247220E" w14:textId="77777777" w:rsidR="002A5F77" w:rsidRPr="00A70BD6" w:rsidRDefault="002A5F77" w:rsidP="005A0D18">
            <w:pPr>
              <w:spacing w:after="0" w:line="240" w:lineRule="auto"/>
              <w:ind w:left="113"/>
              <w:rPr>
                <w:rFonts w:asciiTheme="majorBidi" w:hAnsiTheme="majorBidi" w:cstheme="majorBidi"/>
                <w:b/>
                <w:bCs/>
                <w:color w:val="000000" w:themeColor="text1"/>
              </w:rPr>
            </w:pPr>
            <w:r w:rsidRPr="00A70BD6">
              <w:rPr>
                <w:rFonts w:asciiTheme="majorBidi" w:hAnsiTheme="majorBidi" w:cstheme="majorBidi"/>
                <w:color w:val="000000" w:themeColor="text1"/>
              </w:rPr>
              <w:t xml:space="preserve"> </w:t>
            </w:r>
            <w:r w:rsidRPr="00A70BD6">
              <w:rPr>
                <w:rFonts w:asciiTheme="majorBidi" w:hAnsiTheme="majorBidi" w:cstheme="majorBidi"/>
                <w:b/>
                <w:bCs/>
                <w:color w:val="000000" w:themeColor="text1"/>
              </w:rPr>
              <w:t>B - C</w:t>
            </w:r>
          </w:p>
        </w:tc>
        <w:tc>
          <w:tcPr>
            <w:tcW w:w="1559" w:type="dxa"/>
            <w:shd w:val="clear" w:color="auto" w:fill="auto"/>
          </w:tcPr>
          <w:p w14:paraId="2DF2552B" w14:textId="77777777" w:rsidR="002A5F77" w:rsidRPr="00A70BD6" w:rsidRDefault="002A5F77" w:rsidP="005A0D18">
            <w:pPr>
              <w:spacing w:after="0" w:line="240" w:lineRule="auto"/>
              <w:rPr>
                <w:rFonts w:asciiTheme="majorBidi" w:hAnsiTheme="majorBidi" w:cstheme="majorBidi"/>
                <w:color w:val="000000" w:themeColor="text1"/>
              </w:rPr>
            </w:pPr>
            <w:r w:rsidRPr="00A70BD6">
              <w:rPr>
                <w:rFonts w:asciiTheme="majorBidi" w:hAnsiTheme="majorBidi" w:cstheme="majorBidi"/>
                <w:color w:val="000000" w:themeColor="text1"/>
              </w:rPr>
              <w:t>Plānotais apjoms 24 mēnešos (litri)</w:t>
            </w:r>
          </w:p>
        </w:tc>
        <w:tc>
          <w:tcPr>
            <w:tcW w:w="1276" w:type="dxa"/>
            <w:shd w:val="clear" w:color="auto" w:fill="auto"/>
          </w:tcPr>
          <w:p w14:paraId="44BA239E" w14:textId="77777777" w:rsidR="002A5F77" w:rsidRPr="00A70BD6" w:rsidRDefault="002A5F77" w:rsidP="005A0D18">
            <w:pPr>
              <w:spacing w:after="0" w:line="240" w:lineRule="auto"/>
              <w:rPr>
                <w:rFonts w:asciiTheme="majorBidi" w:hAnsiTheme="majorBidi" w:cstheme="majorBidi"/>
                <w:color w:val="000000" w:themeColor="text1"/>
              </w:rPr>
            </w:pPr>
            <w:r w:rsidRPr="00A70BD6">
              <w:rPr>
                <w:rFonts w:asciiTheme="majorBidi" w:hAnsiTheme="majorBidi" w:cstheme="majorBidi"/>
                <w:color w:val="000000" w:themeColor="text1"/>
              </w:rPr>
              <w:t>Summa 24 mēnešos bez PVN (EUR)</w:t>
            </w:r>
          </w:p>
          <w:p w14:paraId="33F54BCD" w14:textId="77777777" w:rsidR="002A5F77" w:rsidRPr="00A70BD6" w:rsidRDefault="002A5F77" w:rsidP="005A0D18">
            <w:pPr>
              <w:spacing w:after="0" w:line="240" w:lineRule="auto"/>
              <w:rPr>
                <w:rFonts w:asciiTheme="majorBidi" w:hAnsiTheme="majorBidi" w:cstheme="majorBidi"/>
                <w:b/>
                <w:bCs/>
                <w:color w:val="000000" w:themeColor="text1"/>
              </w:rPr>
            </w:pPr>
            <w:r w:rsidRPr="00A70BD6">
              <w:rPr>
                <w:rFonts w:asciiTheme="majorBidi" w:hAnsiTheme="majorBidi" w:cstheme="majorBidi"/>
                <w:b/>
                <w:bCs/>
                <w:color w:val="000000" w:themeColor="text1"/>
              </w:rPr>
              <w:t>D x E</w:t>
            </w:r>
          </w:p>
        </w:tc>
        <w:tc>
          <w:tcPr>
            <w:tcW w:w="1242" w:type="dxa"/>
            <w:shd w:val="clear" w:color="auto" w:fill="auto"/>
          </w:tcPr>
          <w:p w14:paraId="6469C46C" w14:textId="77777777" w:rsidR="002A5F77" w:rsidRPr="00A70BD6" w:rsidRDefault="002A5F77" w:rsidP="005A0D18">
            <w:pPr>
              <w:spacing w:after="0" w:line="240" w:lineRule="auto"/>
              <w:rPr>
                <w:rFonts w:asciiTheme="majorBidi" w:hAnsiTheme="majorBidi" w:cstheme="majorBidi"/>
                <w:color w:val="000000" w:themeColor="text1"/>
              </w:rPr>
            </w:pPr>
            <w:r w:rsidRPr="00A70BD6">
              <w:rPr>
                <w:rFonts w:asciiTheme="majorBidi" w:hAnsiTheme="majorBidi" w:cstheme="majorBidi"/>
                <w:color w:val="000000" w:themeColor="text1"/>
              </w:rPr>
              <w:t>PVN par visu apjomu, EUR</w:t>
            </w:r>
          </w:p>
        </w:tc>
        <w:tc>
          <w:tcPr>
            <w:tcW w:w="1553" w:type="dxa"/>
            <w:shd w:val="clear" w:color="auto" w:fill="auto"/>
          </w:tcPr>
          <w:p w14:paraId="48A151FA" w14:textId="77777777" w:rsidR="002A5F77" w:rsidRPr="00A70BD6" w:rsidRDefault="002A5F77" w:rsidP="005A0D18">
            <w:pPr>
              <w:spacing w:after="0" w:line="240" w:lineRule="auto"/>
              <w:rPr>
                <w:rFonts w:asciiTheme="majorBidi" w:hAnsiTheme="majorBidi" w:cstheme="majorBidi"/>
                <w:color w:val="000000" w:themeColor="text1"/>
              </w:rPr>
            </w:pPr>
            <w:r w:rsidRPr="00A70BD6">
              <w:rPr>
                <w:rFonts w:asciiTheme="majorBidi" w:hAnsiTheme="majorBidi" w:cstheme="majorBidi"/>
                <w:color w:val="000000" w:themeColor="text1"/>
              </w:rPr>
              <w:t>S</w:t>
            </w:r>
            <w:r>
              <w:rPr>
                <w:rFonts w:asciiTheme="majorBidi" w:hAnsiTheme="majorBidi" w:cstheme="majorBidi"/>
                <w:color w:val="000000" w:themeColor="text1"/>
              </w:rPr>
              <w:t>umma</w:t>
            </w:r>
            <w:r w:rsidRPr="00A70BD6">
              <w:rPr>
                <w:rFonts w:asciiTheme="majorBidi" w:hAnsiTheme="majorBidi" w:cstheme="majorBidi"/>
                <w:color w:val="000000" w:themeColor="text1"/>
              </w:rPr>
              <w:t xml:space="preserve"> par visu apjomu kopā ar PVN (EUR)</w:t>
            </w:r>
          </w:p>
        </w:tc>
      </w:tr>
      <w:tr w:rsidR="002A5F77" w:rsidRPr="00CD2250" w14:paraId="57DBEC69" w14:textId="77777777" w:rsidTr="005A0D18">
        <w:trPr>
          <w:trHeight w:val="448"/>
        </w:trPr>
        <w:tc>
          <w:tcPr>
            <w:tcW w:w="703" w:type="dxa"/>
            <w:shd w:val="clear" w:color="auto" w:fill="auto"/>
          </w:tcPr>
          <w:p w14:paraId="056EEF4A" w14:textId="77777777" w:rsidR="002A5F77" w:rsidRPr="00CD2250" w:rsidRDefault="002A5F77" w:rsidP="005A0D18">
            <w:pPr>
              <w:jc w:val="both"/>
              <w:rPr>
                <w:rFonts w:asciiTheme="majorBidi" w:hAnsiTheme="majorBidi" w:cstheme="majorBidi"/>
              </w:rPr>
            </w:pPr>
          </w:p>
        </w:tc>
        <w:tc>
          <w:tcPr>
            <w:tcW w:w="1891" w:type="dxa"/>
            <w:shd w:val="clear" w:color="auto" w:fill="auto"/>
            <w:vAlign w:val="bottom"/>
          </w:tcPr>
          <w:p w14:paraId="0BDEAD8C" w14:textId="77777777" w:rsidR="002A5F77" w:rsidRPr="00CD2250" w:rsidRDefault="002A5F77" w:rsidP="005A0D18">
            <w:pPr>
              <w:jc w:val="center"/>
              <w:rPr>
                <w:rFonts w:asciiTheme="majorBidi" w:hAnsiTheme="majorBidi" w:cstheme="majorBidi"/>
              </w:rPr>
            </w:pPr>
            <w:r w:rsidRPr="00CD2250">
              <w:rPr>
                <w:rFonts w:asciiTheme="majorBidi" w:hAnsiTheme="majorBidi" w:cstheme="majorBidi"/>
              </w:rPr>
              <w:t>A</w:t>
            </w:r>
          </w:p>
        </w:tc>
        <w:tc>
          <w:tcPr>
            <w:tcW w:w="1971" w:type="dxa"/>
            <w:shd w:val="clear" w:color="auto" w:fill="auto"/>
            <w:vAlign w:val="bottom"/>
          </w:tcPr>
          <w:p w14:paraId="78B48828" w14:textId="77777777" w:rsidR="002A5F77" w:rsidRPr="00CD2250" w:rsidRDefault="002A5F77" w:rsidP="005A0D18">
            <w:pPr>
              <w:jc w:val="center"/>
              <w:rPr>
                <w:rFonts w:asciiTheme="majorBidi" w:hAnsiTheme="majorBidi" w:cstheme="majorBidi"/>
              </w:rPr>
            </w:pPr>
            <w:r w:rsidRPr="00CD2250">
              <w:rPr>
                <w:rFonts w:asciiTheme="majorBidi" w:hAnsiTheme="majorBidi" w:cstheme="majorBidi"/>
              </w:rPr>
              <w:t>B</w:t>
            </w:r>
          </w:p>
        </w:tc>
        <w:tc>
          <w:tcPr>
            <w:tcW w:w="1843" w:type="dxa"/>
            <w:shd w:val="clear" w:color="auto" w:fill="auto"/>
            <w:vAlign w:val="bottom"/>
          </w:tcPr>
          <w:p w14:paraId="40D85E7E" w14:textId="77777777" w:rsidR="002A5F77" w:rsidRPr="00CD2250" w:rsidRDefault="002A5F77" w:rsidP="005A0D18">
            <w:pPr>
              <w:jc w:val="center"/>
              <w:rPr>
                <w:rFonts w:asciiTheme="majorBidi" w:hAnsiTheme="majorBidi" w:cstheme="majorBidi"/>
              </w:rPr>
            </w:pPr>
            <w:r w:rsidRPr="00CD2250">
              <w:rPr>
                <w:rFonts w:asciiTheme="majorBidi" w:hAnsiTheme="majorBidi" w:cstheme="majorBidi"/>
              </w:rPr>
              <w:t>C</w:t>
            </w:r>
          </w:p>
        </w:tc>
        <w:tc>
          <w:tcPr>
            <w:tcW w:w="1701" w:type="dxa"/>
            <w:shd w:val="clear" w:color="auto" w:fill="auto"/>
            <w:vAlign w:val="bottom"/>
          </w:tcPr>
          <w:p w14:paraId="47ADDA45" w14:textId="77777777" w:rsidR="002A5F77" w:rsidRPr="00CD2250" w:rsidRDefault="002A5F77" w:rsidP="005A0D18">
            <w:pPr>
              <w:jc w:val="center"/>
              <w:rPr>
                <w:rFonts w:asciiTheme="majorBidi" w:hAnsiTheme="majorBidi" w:cstheme="majorBidi"/>
              </w:rPr>
            </w:pPr>
            <w:r w:rsidRPr="00CD2250">
              <w:rPr>
                <w:rFonts w:asciiTheme="majorBidi" w:hAnsiTheme="majorBidi" w:cstheme="majorBidi"/>
              </w:rPr>
              <w:t>D</w:t>
            </w:r>
          </w:p>
        </w:tc>
        <w:tc>
          <w:tcPr>
            <w:tcW w:w="1559" w:type="dxa"/>
            <w:shd w:val="clear" w:color="auto" w:fill="auto"/>
            <w:vAlign w:val="bottom"/>
          </w:tcPr>
          <w:p w14:paraId="739B6261" w14:textId="77777777" w:rsidR="002A5F77" w:rsidRPr="00CD2250" w:rsidRDefault="002A5F77" w:rsidP="005A0D18">
            <w:pPr>
              <w:jc w:val="center"/>
              <w:rPr>
                <w:rFonts w:asciiTheme="majorBidi" w:hAnsiTheme="majorBidi" w:cstheme="majorBidi"/>
              </w:rPr>
            </w:pPr>
            <w:r w:rsidRPr="00CD2250">
              <w:rPr>
                <w:rFonts w:asciiTheme="majorBidi" w:hAnsiTheme="majorBidi" w:cstheme="majorBidi"/>
              </w:rPr>
              <w:t>E</w:t>
            </w:r>
          </w:p>
        </w:tc>
        <w:tc>
          <w:tcPr>
            <w:tcW w:w="1276" w:type="dxa"/>
            <w:shd w:val="clear" w:color="auto" w:fill="auto"/>
            <w:vAlign w:val="bottom"/>
          </w:tcPr>
          <w:p w14:paraId="2B1A10DC" w14:textId="77777777" w:rsidR="002A5F77" w:rsidRPr="00CD2250" w:rsidRDefault="002A5F77" w:rsidP="005A0D18">
            <w:pPr>
              <w:jc w:val="center"/>
              <w:rPr>
                <w:rFonts w:asciiTheme="majorBidi" w:hAnsiTheme="majorBidi" w:cstheme="majorBidi"/>
              </w:rPr>
            </w:pPr>
            <w:r w:rsidRPr="00CD2250">
              <w:rPr>
                <w:rFonts w:asciiTheme="majorBidi" w:hAnsiTheme="majorBidi" w:cstheme="majorBidi"/>
              </w:rPr>
              <w:t>F</w:t>
            </w:r>
          </w:p>
        </w:tc>
        <w:tc>
          <w:tcPr>
            <w:tcW w:w="1242" w:type="dxa"/>
            <w:shd w:val="clear" w:color="auto" w:fill="auto"/>
            <w:vAlign w:val="bottom"/>
          </w:tcPr>
          <w:p w14:paraId="220597DF" w14:textId="77777777" w:rsidR="002A5F77" w:rsidRPr="00CD2250" w:rsidRDefault="002A5F77" w:rsidP="005A0D18">
            <w:pPr>
              <w:jc w:val="center"/>
              <w:rPr>
                <w:rFonts w:asciiTheme="majorBidi" w:hAnsiTheme="majorBidi" w:cstheme="majorBidi"/>
              </w:rPr>
            </w:pPr>
            <w:r w:rsidRPr="00CD2250">
              <w:rPr>
                <w:rFonts w:asciiTheme="majorBidi" w:hAnsiTheme="majorBidi" w:cstheme="majorBidi"/>
              </w:rPr>
              <w:t>G</w:t>
            </w:r>
          </w:p>
        </w:tc>
        <w:tc>
          <w:tcPr>
            <w:tcW w:w="1553" w:type="dxa"/>
            <w:shd w:val="clear" w:color="auto" w:fill="auto"/>
            <w:vAlign w:val="bottom"/>
          </w:tcPr>
          <w:p w14:paraId="4BA01895" w14:textId="77777777" w:rsidR="002A5F77" w:rsidRPr="00CD2250" w:rsidRDefault="002A5F77" w:rsidP="005A0D18">
            <w:pPr>
              <w:jc w:val="center"/>
              <w:rPr>
                <w:rFonts w:asciiTheme="majorBidi" w:hAnsiTheme="majorBidi" w:cstheme="majorBidi"/>
              </w:rPr>
            </w:pPr>
            <w:r w:rsidRPr="00CD2250">
              <w:rPr>
                <w:rFonts w:asciiTheme="majorBidi" w:hAnsiTheme="majorBidi" w:cstheme="majorBidi"/>
              </w:rPr>
              <w:t>H</w:t>
            </w:r>
          </w:p>
        </w:tc>
      </w:tr>
      <w:tr w:rsidR="002A5F77" w:rsidRPr="00CD2250" w14:paraId="2ED3C97B" w14:textId="77777777" w:rsidTr="005A0D18">
        <w:trPr>
          <w:trHeight w:val="744"/>
        </w:trPr>
        <w:tc>
          <w:tcPr>
            <w:tcW w:w="703" w:type="dxa"/>
            <w:shd w:val="clear" w:color="auto" w:fill="auto"/>
          </w:tcPr>
          <w:p w14:paraId="2B0961A5" w14:textId="77777777" w:rsidR="002A5F77" w:rsidRPr="00CD2250" w:rsidRDefault="002A5F77" w:rsidP="005A0D18">
            <w:pPr>
              <w:jc w:val="both"/>
              <w:rPr>
                <w:rFonts w:asciiTheme="majorBidi" w:hAnsiTheme="majorBidi" w:cstheme="majorBidi"/>
                <w:b/>
                <w:bCs/>
              </w:rPr>
            </w:pPr>
            <w:r w:rsidRPr="00CD2250">
              <w:rPr>
                <w:rFonts w:asciiTheme="majorBidi" w:hAnsiTheme="majorBidi" w:cstheme="majorBidi"/>
                <w:b/>
                <w:bCs/>
              </w:rPr>
              <w:t>1.</w:t>
            </w:r>
          </w:p>
          <w:p w14:paraId="21F3C731" w14:textId="77777777" w:rsidR="002A5F77" w:rsidRPr="00CD2250" w:rsidRDefault="002A5F77" w:rsidP="005A0D18">
            <w:pPr>
              <w:jc w:val="both"/>
              <w:rPr>
                <w:rFonts w:asciiTheme="majorBidi" w:hAnsiTheme="majorBidi" w:cstheme="majorBidi"/>
              </w:rPr>
            </w:pPr>
          </w:p>
        </w:tc>
        <w:tc>
          <w:tcPr>
            <w:tcW w:w="1891" w:type="dxa"/>
            <w:shd w:val="clear" w:color="auto" w:fill="auto"/>
          </w:tcPr>
          <w:p w14:paraId="202D6AE2" w14:textId="77777777" w:rsidR="002A5F77" w:rsidRPr="00CD2250" w:rsidRDefault="002A5F77" w:rsidP="005A0D18">
            <w:pPr>
              <w:rPr>
                <w:rFonts w:asciiTheme="majorBidi" w:hAnsiTheme="majorBidi" w:cstheme="majorBidi"/>
              </w:rPr>
            </w:pPr>
            <w:proofErr w:type="spellStart"/>
            <w:r w:rsidRPr="00CD2250">
              <w:rPr>
                <w:rFonts w:asciiTheme="majorBidi" w:hAnsiTheme="majorBidi" w:cstheme="majorBidi"/>
              </w:rPr>
              <w:t>Bezsvina</w:t>
            </w:r>
            <w:proofErr w:type="spellEnd"/>
            <w:r w:rsidRPr="00CD2250">
              <w:rPr>
                <w:rFonts w:asciiTheme="majorBidi" w:hAnsiTheme="majorBidi" w:cstheme="majorBidi"/>
              </w:rPr>
              <w:t xml:space="preserve"> benzīns ar pētniecisko oktānskaitli 95</w:t>
            </w:r>
          </w:p>
        </w:tc>
        <w:tc>
          <w:tcPr>
            <w:tcW w:w="1971" w:type="dxa"/>
            <w:shd w:val="clear" w:color="auto" w:fill="auto"/>
          </w:tcPr>
          <w:p w14:paraId="096A2FE7" w14:textId="77777777" w:rsidR="002A5F77" w:rsidRPr="00CD2250" w:rsidRDefault="002A5F77" w:rsidP="005A0D18">
            <w:pPr>
              <w:jc w:val="both"/>
              <w:rPr>
                <w:rFonts w:asciiTheme="majorBidi" w:hAnsiTheme="majorBidi" w:cstheme="majorBidi"/>
              </w:rPr>
            </w:pPr>
          </w:p>
        </w:tc>
        <w:tc>
          <w:tcPr>
            <w:tcW w:w="1843" w:type="dxa"/>
            <w:shd w:val="clear" w:color="auto" w:fill="auto"/>
          </w:tcPr>
          <w:p w14:paraId="49BC758D" w14:textId="77777777" w:rsidR="002A5F77" w:rsidRPr="00CD2250" w:rsidRDefault="002A5F77" w:rsidP="005A0D18">
            <w:pPr>
              <w:jc w:val="both"/>
              <w:rPr>
                <w:rFonts w:asciiTheme="majorBidi" w:hAnsiTheme="majorBidi" w:cstheme="majorBidi"/>
              </w:rPr>
            </w:pPr>
          </w:p>
        </w:tc>
        <w:tc>
          <w:tcPr>
            <w:tcW w:w="1701" w:type="dxa"/>
            <w:shd w:val="clear" w:color="auto" w:fill="auto"/>
          </w:tcPr>
          <w:p w14:paraId="5DF68ABF" w14:textId="77777777" w:rsidR="002A5F77" w:rsidRPr="00CD2250" w:rsidRDefault="002A5F77" w:rsidP="005A0D18">
            <w:pPr>
              <w:jc w:val="both"/>
              <w:rPr>
                <w:rFonts w:asciiTheme="majorBidi" w:hAnsiTheme="majorBidi" w:cstheme="majorBidi"/>
              </w:rPr>
            </w:pPr>
          </w:p>
        </w:tc>
        <w:tc>
          <w:tcPr>
            <w:tcW w:w="1559" w:type="dxa"/>
            <w:shd w:val="clear" w:color="auto" w:fill="auto"/>
          </w:tcPr>
          <w:p w14:paraId="5635AA23" w14:textId="77777777" w:rsidR="002A5F77" w:rsidRPr="00CD2250" w:rsidRDefault="002A5F77" w:rsidP="005A0D18">
            <w:pPr>
              <w:jc w:val="both"/>
              <w:rPr>
                <w:rFonts w:asciiTheme="majorBidi" w:hAnsiTheme="majorBidi" w:cstheme="majorBidi"/>
              </w:rPr>
            </w:pPr>
            <w:r>
              <w:rPr>
                <w:rFonts w:asciiTheme="majorBidi" w:hAnsiTheme="majorBidi" w:cstheme="majorBidi"/>
              </w:rPr>
              <w:t>5000</w:t>
            </w:r>
          </w:p>
        </w:tc>
        <w:tc>
          <w:tcPr>
            <w:tcW w:w="1276" w:type="dxa"/>
            <w:shd w:val="clear" w:color="auto" w:fill="auto"/>
          </w:tcPr>
          <w:p w14:paraId="63CCD801" w14:textId="77777777" w:rsidR="002A5F77" w:rsidRPr="00CD2250" w:rsidRDefault="002A5F77" w:rsidP="005A0D18">
            <w:pPr>
              <w:jc w:val="both"/>
              <w:rPr>
                <w:rFonts w:asciiTheme="majorBidi" w:hAnsiTheme="majorBidi" w:cstheme="majorBidi"/>
              </w:rPr>
            </w:pPr>
          </w:p>
        </w:tc>
        <w:tc>
          <w:tcPr>
            <w:tcW w:w="1242" w:type="dxa"/>
            <w:shd w:val="clear" w:color="auto" w:fill="auto"/>
          </w:tcPr>
          <w:p w14:paraId="44878FA8" w14:textId="77777777" w:rsidR="002A5F77" w:rsidRPr="00CD2250" w:rsidRDefault="002A5F77" w:rsidP="005A0D18">
            <w:pPr>
              <w:jc w:val="both"/>
              <w:rPr>
                <w:rFonts w:asciiTheme="majorBidi" w:hAnsiTheme="majorBidi" w:cstheme="majorBidi"/>
              </w:rPr>
            </w:pPr>
          </w:p>
        </w:tc>
        <w:tc>
          <w:tcPr>
            <w:tcW w:w="1553" w:type="dxa"/>
            <w:shd w:val="clear" w:color="auto" w:fill="auto"/>
          </w:tcPr>
          <w:p w14:paraId="1F9EEC16" w14:textId="77777777" w:rsidR="002A5F77" w:rsidRPr="00CD2250" w:rsidRDefault="002A5F77" w:rsidP="005A0D18">
            <w:pPr>
              <w:jc w:val="both"/>
              <w:rPr>
                <w:rFonts w:asciiTheme="majorBidi" w:hAnsiTheme="majorBidi" w:cstheme="majorBidi"/>
              </w:rPr>
            </w:pPr>
          </w:p>
        </w:tc>
      </w:tr>
      <w:tr w:rsidR="002A5F77" w:rsidRPr="00CD2250" w14:paraId="46301B34" w14:textId="77777777" w:rsidTr="005A0D18">
        <w:trPr>
          <w:trHeight w:val="731"/>
        </w:trPr>
        <w:tc>
          <w:tcPr>
            <w:tcW w:w="703" w:type="dxa"/>
            <w:shd w:val="clear" w:color="auto" w:fill="auto"/>
          </w:tcPr>
          <w:p w14:paraId="0DE54416" w14:textId="77777777" w:rsidR="002A5F77" w:rsidRPr="00CD2250" w:rsidRDefault="002A5F77" w:rsidP="005A0D18">
            <w:pPr>
              <w:jc w:val="both"/>
              <w:rPr>
                <w:rFonts w:asciiTheme="majorBidi" w:hAnsiTheme="majorBidi" w:cstheme="majorBidi"/>
                <w:b/>
                <w:bCs/>
              </w:rPr>
            </w:pPr>
            <w:r w:rsidRPr="00CD2250">
              <w:rPr>
                <w:rFonts w:asciiTheme="majorBidi" w:hAnsiTheme="majorBidi" w:cstheme="majorBidi"/>
                <w:b/>
                <w:bCs/>
              </w:rPr>
              <w:t>2.</w:t>
            </w:r>
          </w:p>
        </w:tc>
        <w:tc>
          <w:tcPr>
            <w:tcW w:w="1891" w:type="dxa"/>
            <w:shd w:val="clear" w:color="auto" w:fill="auto"/>
          </w:tcPr>
          <w:p w14:paraId="2F71AFA6" w14:textId="77777777" w:rsidR="002A5F77" w:rsidRPr="00CD2250" w:rsidRDefault="002A5F77" w:rsidP="005A0D18">
            <w:pPr>
              <w:rPr>
                <w:rFonts w:asciiTheme="majorBidi" w:hAnsiTheme="majorBidi" w:cstheme="majorBidi"/>
              </w:rPr>
            </w:pPr>
            <w:r w:rsidRPr="00CD2250">
              <w:rPr>
                <w:rFonts w:asciiTheme="majorBidi" w:hAnsiTheme="majorBidi" w:cstheme="majorBidi"/>
              </w:rPr>
              <w:t>Dīzeļdegviela (DD)</w:t>
            </w:r>
          </w:p>
        </w:tc>
        <w:tc>
          <w:tcPr>
            <w:tcW w:w="1971" w:type="dxa"/>
            <w:shd w:val="clear" w:color="auto" w:fill="auto"/>
          </w:tcPr>
          <w:p w14:paraId="376C3ADD" w14:textId="77777777" w:rsidR="002A5F77" w:rsidRPr="00CD2250" w:rsidRDefault="002A5F77" w:rsidP="005A0D18">
            <w:pPr>
              <w:jc w:val="both"/>
              <w:rPr>
                <w:rFonts w:asciiTheme="majorBidi" w:hAnsiTheme="majorBidi" w:cstheme="majorBidi"/>
              </w:rPr>
            </w:pPr>
          </w:p>
        </w:tc>
        <w:tc>
          <w:tcPr>
            <w:tcW w:w="1843" w:type="dxa"/>
            <w:shd w:val="clear" w:color="auto" w:fill="auto"/>
          </w:tcPr>
          <w:p w14:paraId="4E1AF5AB" w14:textId="77777777" w:rsidR="002A5F77" w:rsidRPr="00CD2250" w:rsidRDefault="002A5F77" w:rsidP="005A0D18">
            <w:pPr>
              <w:jc w:val="both"/>
              <w:rPr>
                <w:rFonts w:asciiTheme="majorBidi" w:hAnsiTheme="majorBidi" w:cstheme="majorBidi"/>
              </w:rPr>
            </w:pPr>
          </w:p>
        </w:tc>
        <w:tc>
          <w:tcPr>
            <w:tcW w:w="1701" w:type="dxa"/>
            <w:shd w:val="clear" w:color="auto" w:fill="auto"/>
          </w:tcPr>
          <w:p w14:paraId="7B4F8299" w14:textId="77777777" w:rsidR="002A5F77" w:rsidRPr="00CD2250" w:rsidRDefault="002A5F77" w:rsidP="005A0D18">
            <w:pPr>
              <w:jc w:val="both"/>
              <w:rPr>
                <w:rFonts w:asciiTheme="majorBidi" w:hAnsiTheme="majorBidi" w:cstheme="majorBidi"/>
              </w:rPr>
            </w:pPr>
          </w:p>
        </w:tc>
        <w:tc>
          <w:tcPr>
            <w:tcW w:w="1559" w:type="dxa"/>
            <w:shd w:val="clear" w:color="auto" w:fill="auto"/>
          </w:tcPr>
          <w:p w14:paraId="345233D9" w14:textId="77777777" w:rsidR="002A5F77" w:rsidRPr="00CD2250" w:rsidRDefault="002A5F77" w:rsidP="005A0D18">
            <w:pPr>
              <w:jc w:val="both"/>
              <w:rPr>
                <w:rFonts w:asciiTheme="majorBidi" w:hAnsiTheme="majorBidi" w:cstheme="majorBidi"/>
              </w:rPr>
            </w:pPr>
            <w:r>
              <w:rPr>
                <w:rFonts w:asciiTheme="majorBidi" w:hAnsiTheme="majorBidi" w:cstheme="majorBidi"/>
              </w:rPr>
              <w:t>120 000</w:t>
            </w:r>
          </w:p>
        </w:tc>
        <w:tc>
          <w:tcPr>
            <w:tcW w:w="1276" w:type="dxa"/>
            <w:shd w:val="clear" w:color="auto" w:fill="auto"/>
          </w:tcPr>
          <w:p w14:paraId="509BE6DF" w14:textId="77777777" w:rsidR="002A5F77" w:rsidRPr="00CD2250" w:rsidRDefault="002A5F77" w:rsidP="005A0D18">
            <w:pPr>
              <w:jc w:val="both"/>
              <w:rPr>
                <w:rFonts w:asciiTheme="majorBidi" w:hAnsiTheme="majorBidi" w:cstheme="majorBidi"/>
              </w:rPr>
            </w:pPr>
          </w:p>
        </w:tc>
        <w:tc>
          <w:tcPr>
            <w:tcW w:w="1242" w:type="dxa"/>
            <w:shd w:val="clear" w:color="auto" w:fill="auto"/>
          </w:tcPr>
          <w:p w14:paraId="07F4C717" w14:textId="77777777" w:rsidR="002A5F77" w:rsidRPr="00CD2250" w:rsidRDefault="002A5F77" w:rsidP="005A0D18">
            <w:pPr>
              <w:jc w:val="both"/>
              <w:rPr>
                <w:rFonts w:asciiTheme="majorBidi" w:hAnsiTheme="majorBidi" w:cstheme="majorBidi"/>
              </w:rPr>
            </w:pPr>
          </w:p>
        </w:tc>
        <w:tc>
          <w:tcPr>
            <w:tcW w:w="1553" w:type="dxa"/>
            <w:shd w:val="clear" w:color="auto" w:fill="auto"/>
          </w:tcPr>
          <w:p w14:paraId="54867B2C" w14:textId="77777777" w:rsidR="002A5F77" w:rsidRPr="00CD2250" w:rsidRDefault="002A5F77" w:rsidP="005A0D18">
            <w:pPr>
              <w:jc w:val="both"/>
              <w:rPr>
                <w:rFonts w:asciiTheme="majorBidi" w:hAnsiTheme="majorBidi" w:cstheme="majorBidi"/>
              </w:rPr>
            </w:pPr>
          </w:p>
        </w:tc>
      </w:tr>
      <w:tr w:rsidR="002A5F77" w:rsidRPr="00CD2250" w14:paraId="43BC6144" w14:textId="77777777" w:rsidTr="005A0D18">
        <w:trPr>
          <w:trHeight w:val="448"/>
        </w:trPr>
        <w:tc>
          <w:tcPr>
            <w:tcW w:w="703" w:type="dxa"/>
            <w:shd w:val="clear" w:color="auto" w:fill="auto"/>
          </w:tcPr>
          <w:p w14:paraId="3E907A06" w14:textId="77777777" w:rsidR="002A5F77" w:rsidRPr="00CD2250" w:rsidRDefault="002A5F77" w:rsidP="005A0D18">
            <w:pPr>
              <w:jc w:val="both"/>
              <w:rPr>
                <w:rFonts w:asciiTheme="majorBidi" w:hAnsiTheme="majorBidi" w:cstheme="majorBidi"/>
              </w:rPr>
            </w:pPr>
          </w:p>
        </w:tc>
        <w:tc>
          <w:tcPr>
            <w:tcW w:w="8965" w:type="dxa"/>
            <w:gridSpan w:val="5"/>
            <w:shd w:val="clear" w:color="auto" w:fill="auto"/>
          </w:tcPr>
          <w:p w14:paraId="47A613BE" w14:textId="77777777" w:rsidR="002A5F77" w:rsidRPr="00F050AE" w:rsidRDefault="002A5F77" w:rsidP="005A0D18">
            <w:pPr>
              <w:jc w:val="both"/>
              <w:rPr>
                <w:rFonts w:asciiTheme="majorBidi" w:hAnsiTheme="majorBidi" w:cstheme="majorBidi"/>
                <w:b/>
              </w:rPr>
            </w:pPr>
            <w:r w:rsidRPr="00F050AE">
              <w:rPr>
                <w:rFonts w:asciiTheme="majorBidi" w:hAnsiTheme="majorBidi" w:cstheme="majorBidi"/>
                <w:b/>
              </w:rPr>
              <w:t>Līgumcena   (bez PVN)</w:t>
            </w:r>
            <w:r>
              <w:rPr>
                <w:rFonts w:asciiTheme="majorBidi" w:hAnsiTheme="majorBidi" w:cstheme="majorBidi"/>
                <w:b/>
              </w:rPr>
              <w:t xml:space="preserve">, </w:t>
            </w:r>
            <w:r w:rsidRPr="00F050AE">
              <w:rPr>
                <w:rFonts w:asciiTheme="majorBidi" w:hAnsiTheme="majorBidi" w:cstheme="majorBidi"/>
                <w:b/>
              </w:rPr>
              <w:t xml:space="preserve">EUR </w:t>
            </w:r>
          </w:p>
        </w:tc>
        <w:tc>
          <w:tcPr>
            <w:tcW w:w="1276" w:type="dxa"/>
            <w:shd w:val="clear" w:color="auto" w:fill="auto"/>
          </w:tcPr>
          <w:p w14:paraId="49503883" w14:textId="77777777" w:rsidR="002A5F77" w:rsidRPr="00CD2250" w:rsidRDefault="002A5F77" w:rsidP="005A0D18">
            <w:pPr>
              <w:jc w:val="both"/>
              <w:rPr>
                <w:rFonts w:asciiTheme="majorBidi" w:hAnsiTheme="majorBidi" w:cstheme="majorBidi"/>
                <w:b/>
              </w:rPr>
            </w:pPr>
          </w:p>
        </w:tc>
        <w:tc>
          <w:tcPr>
            <w:tcW w:w="1242" w:type="dxa"/>
            <w:shd w:val="clear" w:color="auto" w:fill="auto"/>
          </w:tcPr>
          <w:p w14:paraId="2594E749" w14:textId="77777777" w:rsidR="002A5F77" w:rsidRPr="00CD2250" w:rsidRDefault="002A5F77" w:rsidP="005A0D18">
            <w:pPr>
              <w:jc w:val="both"/>
              <w:rPr>
                <w:rFonts w:asciiTheme="majorBidi" w:hAnsiTheme="majorBidi" w:cstheme="majorBidi"/>
              </w:rPr>
            </w:pPr>
          </w:p>
        </w:tc>
        <w:tc>
          <w:tcPr>
            <w:tcW w:w="1553" w:type="dxa"/>
            <w:shd w:val="clear" w:color="auto" w:fill="auto"/>
          </w:tcPr>
          <w:p w14:paraId="5C79B25C" w14:textId="77777777" w:rsidR="002A5F77" w:rsidRPr="00CD2250" w:rsidRDefault="002A5F77" w:rsidP="005A0D18">
            <w:pPr>
              <w:jc w:val="both"/>
              <w:rPr>
                <w:rFonts w:asciiTheme="majorBidi" w:hAnsiTheme="majorBidi" w:cstheme="majorBidi"/>
              </w:rPr>
            </w:pPr>
          </w:p>
        </w:tc>
      </w:tr>
      <w:tr w:rsidR="002A5F77" w:rsidRPr="00CD2250" w14:paraId="3029A92E" w14:textId="77777777" w:rsidTr="005A0D18">
        <w:trPr>
          <w:trHeight w:val="448"/>
        </w:trPr>
        <w:tc>
          <w:tcPr>
            <w:tcW w:w="703" w:type="dxa"/>
            <w:shd w:val="clear" w:color="auto" w:fill="auto"/>
          </w:tcPr>
          <w:p w14:paraId="2CEC527C" w14:textId="77777777" w:rsidR="002A5F77" w:rsidRPr="00CD2250" w:rsidRDefault="002A5F77" w:rsidP="005A0D18">
            <w:pPr>
              <w:jc w:val="both"/>
              <w:rPr>
                <w:rFonts w:asciiTheme="majorBidi" w:hAnsiTheme="majorBidi" w:cstheme="majorBidi"/>
              </w:rPr>
            </w:pPr>
          </w:p>
        </w:tc>
        <w:tc>
          <w:tcPr>
            <w:tcW w:w="8965" w:type="dxa"/>
            <w:gridSpan w:val="5"/>
            <w:shd w:val="clear" w:color="auto" w:fill="auto"/>
          </w:tcPr>
          <w:p w14:paraId="01251E4A" w14:textId="77777777" w:rsidR="002A5F77" w:rsidRPr="00F050AE" w:rsidRDefault="002A5F77" w:rsidP="005A0D18">
            <w:pPr>
              <w:jc w:val="both"/>
              <w:rPr>
                <w:rFonts w:asciiTheme="majorBidi" w:hAnsiTheme="majorBidi" w:cstheme="majorBidi"/>
                <w:b/>
              </w:rPr>
            </w:pPr>
            <w:r w:rsidRPr="00F050AE">
              <w:rPr>
                <w:rFonts w:asciiTheme="majorBidi" w:hAnsiTheme="majorBidi" w:cstheme="majorBidi"/>
                <w:b/>
              </w:rPr>
              <w:t>PVN (21%), EUR</w:t>
            </w:r>
          </w:p>
        </w:tc>
        <w:tc>
          <w:tcPr>
            <w:tcW w:w="1276" w:type="dxa"/>
            <w:shd w:val="clear" w:color="auto" w:fill="auto"/>
          </w:tcPr>
          <w:p w14:paraId="0807BC0D" w14:textId="77777777" w:rsidR="002A5F77" w:rsidRPr="00CD2250" w:rsidRDefault="002A5F77" w:rsidP="005A0D18">
            <w:pPr>
              <w:jc w:val="both"/>
              <w:rPr>
                <w:rFonts w:asciiTheme="majorBidi" w:hAnsiTheme="majorBidi" w:cstheme="majorBidi"/>
                <w:b/>
              </w:rPr>
            </w:pPr>
          </w:p>
        </w:tc>
        <w:tc>
          <w:tcPr>
            <w:tcW w:w="1242" w:type="dxa"/>
            <w:shd w:val="clear" w:color="auto" w:fill="auto"/>
          </w:tcPr>
          <w:p w14:paraId="2BC5F6EC" w14:textId="77777777" w:rsidR="002A5F77" w:rsidRPr="00CD2250" w:rsidRDefault="002A5F77" w:rsidP="005A0D18">
            <w:pPr>
              <w:jc w:val="both"/>
              <w:rPr>
                <w:rFonts w:asciiTheme="majorBidi" w:hAnsiTheme="majorBidi" w:cstheme="majorBidi"/>
              </w:rPr>
            </w:pPr>
          </w:p>
        </w:tc>
        <w:tc>
          <w:tcPr>
            <w:tcW w:w="1553" w:type="dxa"/>
            <w:shd w:val="clear" w:color="auto" w:fill="auto"/>
          </w:tcPr>
          <w:p w14:paraId="649E838D" w14:textId="77777777" w:rsidR="002A5F77" w:rsidRPr="00CD2250" w:rsidRDefault="002A5F77" w:rsidP="005A0D18">
            <w:pPr>
              <w:jc w:val="both"/>
              <w:rPr>
                <w:rFonts w:asciiTheme="majorBidi" w:hAnsiTheme="majorBidi" w:cstheme="majorBidi"/>
              </w:rPr>
            </w:pPr>
          </w:p>
        </w:tc>
      </w:tr>
      <w:tr w:rsidR="002A5F77" w:rsidRPr="00CD2250" w14:paraId="772DBA00" w14:textId="77777777" w:rsidTr="005A0D18">
        <w:trPr>
          <w:trHeight w:val="448"/>
        </w:trPr>
        <w:tc>
          <w:tcPr>
            <w:tcW w:w="703" w:type="dxa"/>
            <w:shd w:val="clear" w:color="auto" w:fill="auto"/>
          </w:tcPr>
          <w:p w14:paraId="494C098D" w14:textId="77777777" w:rsidR="002A5F77" w:rsidRPr="00CD2250" w:rsidRDefault="002A5F77" w:rsidP="005A0D18">
            <w:pPr>
              <w:jc w:val="both"/>
              <w:rPr>
                <w:rFonts w:asciiTheme="majorBidi" w:hAnsiTheme="majorBidi" w:cstheme="majorBidi"/>
              </w:rPr>
            </w:pPr>
          </w:p>
        </w:tc>
        <w:tc>
          <w:tcPr>
            <w:tcW w:w="8965" w:type="dxa"/>
            <w:gridSpan w:val="5"/>
            <w:shd w:val="clear" w:color="auto" w:fill="auto"/>
          </w:tcPr>
          <w:p w14:paraId="051736C6" w14:textId="77777777" w:rsidR="002A5F77" w:rsidRPr="00F050AE" w:rsidRDefault="002A5F77" w:rsidP="005A0D18">
            <w:pPr>
              <w:jc w:val="both"/>
              <w:rPr>
                <w:rFonts w:asciiTheme="majorBidi" w:hAnsiTheme="majorBidi" w:cstheme="majorBidi"/>
                <w:b/>
              </w:rPr>
            </w:pPr>
            <w:r>
              <w:rPr>
                <w:rFonts w:asciiTheme="majorBidi" w:hAnsiTheme="majorBidi" w:cstheme="majorBidi"/>
                <w:b/>
              </w:rPr>
              <w:t>Līgumcena</w:t>
            </w:r>
            <w:r w:rsidRPr="00F050AE">
              <w:rPr>
                <w:rFonts w:asciiTheme="majorBidi" w:hAnsiTheme="majorBidi" w:cstheme="majorBidi"/>
                <w:b/>
              </w:rPr>
              <w:t xml:space="preserve"> (ar PVN)</w:t>
            </w:r>
            <w:r>
              <w:rPr>
                <w:rFonts w:asciiTheme="majorBidi" w:hAnsiTheme="majorBidi" w:cstheme="majorBidi"/>
                <w:b/>
              </w:rPr>
              <w:t xml:space="preserve">, </w:t>
            </w:r>
            <w:r w:rsidRPr="00F050AE">
              <w:rPr>
                <w:rFonts w:asciiTheme="majorBidi" w:hAnsiTheme="majorBidi" w:cstheme="majorBidi"/>
                <w:b/>
              </w:rPr>
              <w:t xml:space="preserve">EUR </w:t>
            </w:r>
          </w:p>
        </w:tc>
        <w:tc>
          <w:tcPr>
            <w:tcW w:w="1276" w:type="dxa"/>
            <w:shd w:val="clear" w:color="auto" w:fill="auto"/>
          </w:tcPr>
          <w:p w14:paraId="669D0785" w14:textId="77777777" w:rsidR="002A5F77" w:rsidRPr="00CD2250" w:rsidRDefault="002A5F77" w:rsidP="005A0D18">
            <w:pPr>
              <w:jc w:val="both"/>
              <w:rPr>
                <w:rFonts w:asciiTheme="majorBidi" w:hAnsiTheme="majorBidi" w:cstheme="majorBidi"/>
                <w:b/>
              </w:rPr>
            </w:pPr>
          </w:p>
        </w:tc>
        <w:tc>
          <w:tcPr>
            <w:tcW w:w="1242" w:type="dxa"/>
            <w:shd w:val="clear" w:color="auto" w:fill="auto"/>
          </w:tcPr>
          <w:p w14:paraId="31365EFF" w14:textId="77777777" w:rsidR="002A5F77" w:rsidRPr="00CD2250" w:rsidRDefault="002A5F77" w:rsidP="005A0D18">
            <w:pPr>
              <w:jc w:val="both"/>
              <w:rPr>
                <w:rFonts w:asciiTheme="majorBidi" w:hAnsiTheme="majorBidi" w:cstheme="majorBidi"/>
              </w:rPr>
            </w:pPr>
          </w:p>
        </w:tc>
        <w:tc>
          <w:tcPr>
            <w:tcW w:w="1553" w:type="dxa"/>
            <w:shd w:val="clear" w:color="auto" w:fill="auto"/>
          </w:tcPr>
          <w:p w14:paraId="0DE722C6" w14:textId="77777777" w:rsidR="002A5F77" w:rsidRPr="00CD2250" w:rsidRDefault="002A5F77" w:rsidP="005A0D18">
            <w:pPr>
              <w:jc w:val="both"/>
              <w:rPr>
                <w:rFonts w:asciiTheme="majorBidi" w:hAnsiTheme="majorBidi" w:cstheme="majorBidi"/>
              </w:rPr>
            </w:pPr>
          </w:p>
        </w:tc>
      </w:tr>
    </w:tbl>
    <w:p w14:paraId="30459B6B" w14:textId="77777777" w:rsidR="002A5F77" w:rsidRDefault="002A5F77" w:rsidP="002A5F77">
      <w:pPr>
        <w:spacing w:after="0" w:line="240" w:lineRule="auto"/>
        <w:jc w:val="both"/>
        <w:rPr>
          <w:rFonts w:asciiTheme="majorBidi" w:hAnsiTheme="majorBidi" w:cstheme="majorBidi"/>
          <w:bCs/>
          <w:i/>
          <w:iCs/>
          <w:sz w:val="21"/>
          <w:szCs w:val="21"/>
        </w:rPr>
      </w:pPr>
      <w:r w:rsidRPr="00CD2250">
        <w:rPr>
          <w:rFonts w:asciiTheme="majorBidi" w:hAnsiTheme="majorBidi" w:cstheme="majorBidi"/>
          <w:bCs/>
          <w:i/>
          <w:iCs/>
          <w:sz w:val="21"/>
          <w:szCs w:val="21"/>
        </w:rPr>
        <w:t xml:space="preserve">Degvielas cenu par 1 (vienu) litru un atlaidi degvielai jānorāda ar </w:t>
      </w:r>
      <w:r w:rsidRPr="0030210E">
        <w:rPr>
          <w:rFonts w:asciiTheme="majorBidi" w:hAnsiTheme="majorBidi" w:cstheme="majorBidi"/>
          <w:bCs/>
          <w:i/>
          <w:iCs/>
          <w:sz w:val="21"/>
          <w:szCs w:val="21"/>
          <w:u w:val="single"/>
        </w:rPr>
        <w:t>precizitāti trīs zīmes</w:t>
      </w:r>
      <w:r w:rsidRPr="00CD2250">
        <w:rPr>
          <w:rFonts w:asciiTheme="majorBidi" w:hAnsiTheme="majorBidi" w:cstheme="majorBidi"/>
          <w:bCs/>
          <w:i/>
          <w:iCs/>
          <w:sz w:val="21"/>
          <w:szCs w:val="21"/>
        </w:rPr>
        <w:t xml:space="preserve"> aiz komata. (piem. 0,123). </w:t>
      </w:r>
    </w:p>
    <w:p w14:paraId="796836CD" w14:textId="77777777" w:rsidR="002A5F77" w:rsidRPr="00CD2250" w:rsidRDefault="002A5F77" w:rsidP="002A5F77">
      <w:pPr>
        <w:spacing w:after="0" w:line="240" w:lineRule="auto"/>
        <w:jc w:val="both"/>
        <w:rPr>
          <w:rFonts w:asciiTheme="majorBidi" w:hAnsiTheme="majorBidi" w:cstheme="majorBidi"/>
          <w:bCs/>
          <w:i/>
          <w:iCs/>
          <w:sz w:val="21"/>
          <w:szCs w:val="21"/>
        </w:rPr>
      </w:pPr>
      <w:r w:rsidRPr="00CD2250">
        <w:rPr>
          <w:rFonts w:asciiTheme="majorBidi" w:hAnsiTheme="majorBidi" w:cstheme="majorBidi"/>
          <w:bCs/>
          <w:i/>
          <w:iCs/>
          <w:sz w:val="21"/>
          <w:szCs w:val="21"/>
        </w:rPr>
        <w:t xml:space="preserve">Kopējo </w:t>
      </w:r>
      <w:r>
        <w:rPr>
          <w:rFonts w:asciiTheme="majorBidi" w:hAnsiTheme="majorBidi" w:cstheme="majorBidi"/>
          <w:bCs/>
          <w:i/>
          <w:iCs/>
          <w:sz w:val="21"/>
          <w:szCs w:val="21"/>
        </w:rPr>
        <w:t xml:space="preserve"> </w:t>
      </w:r>
      <w:r w:rsidRPr="00CD2250">
        <w:rPr>
          <w:rFonts w:asciiTheme="majorBidi" w:hAnsiTheme="majorBidi" w:cstheme="majorBidi"/>
          <w:bCs/>
          <w:i/>
          <w:iCs/>
          <w:sz w:val="21"/>
          <w:szCs w:val="21"/>
        </w:rPr>
        <w:t>piedāvājuma</w:t>
      </w:r>
      <w:r>
        <w:rPr>
          <w:rFonts w:asciiTheme="majorBidi" w:hAnsiTheme="majorBidi" w:cstheme="majorBidi"/>
          <w:bCs/>
          <w:i/>
          <w:iCs/>
          <w:sz w:val="21"/>
          <w:szCs w:val="21"/>
        </w:rPr>
        <w:t xml:space="preserve"> līguma cenu un  </w:t>
      </w:r>
      <w:r w:rsidRPr="00CD2250">
        <w:rPr>
          <w:rFonts w:asciiTheme="majorBidi" w:hAnsiTheme="majorBidi" w:cstheme="majorBidi"/>
          <w:bCs/>
          <w:i/>
          <w:iCs/>
          <w:sz w:val="21"/>
          <w:szCs w:val="21"/>
        </w:rPr>
        <w:t xml:space="preserve"> summu jānorāda ar precizitāti 2 (divas) zīmes aiz komata. </w:t>
      </w:r>
    </w:p>
    <w:tbl>
      <w:tblPr>
        <w:tblW w:w="0" w:type="auto"/>
        <w:tblLook w:val="0000" w:firstRow="0" w:lastRow="0" w:firstColumn="0" w:lastColumn="0" w:noHBand="0" w:noVBand="0"/>
      </w:tblPr>
      <w:tblGrid>
        <w:gridCol w:w="5823"/>
      </w:tblGrid>
      <w:tr w:rsidR="002A5F77" w:rsidRPr="00D635C5" w14:paraId="04D5137E" w14:textId="77777777" w:rsidTr="005A0D18">
        <w:trPr>
          <w:trHeight w:hRule="exact" w:val="284"/>
        </w:trPr>
        <w:tc>
          <w:tcPr>
            <w:tcW w:w="0" w:type="auto"/>
            <w:vAlign w:val="center"/>
          </w:tcPr>
          <w:p w14:paraId="2E0B5BFF" w14:textId="77777777" w:rsidR="002A5F77" w:rsidRPr="001107E4" w:rsidRDefault="002A5F77" w:rsidP="005A0D18">
            <w:pPr>
              <w:pStyle w:val="Header"/>
              <w:rPr>
                <w:rFonts w:asciiTheme="majorBidi" w:hAnsiTheme="majorBidi" w:cstheme="majorBidi"/>
                <w:highlight w:val="lightGray"/>
              </w:rPr>
            </w:pPr>
            <w:r w:rsidRPr="001107E4">
              <w:rPr>
                <w:rFonts w:asciiTheme="majorBidi" w:hAnsiTheme="majorBidi" w:cstheme="majorBidi"/>
                <w:highlight w:val="lightGray"/>
              </w:rPr>
              <w:t>&lt;</w:t>
            </w:r>
            <w:proofErr w:type="spellStart"/>
            <w:r w:rsidRPr="001107E4">
              <w:rPr>
                <w:rFonts w:asciiTheme="majorBidi" w:hAnsiTheme="majorBidi" w:cstheme="majorBidi"/>
                <w:highlight w:val="lightGray"/>
              </w:rPr>
              <w:t>Paraksttiesīgās</w:t>
            </w:r>
            <w:proofErr w:type="spellEnd"/>
            <w:r w:rsidRPr="001107E4">
              <w:rPr>
                <w:rFonts w:asciiTheme="majorBidi" w:hAnsiTheme="majorBidi" w:cstheme="majorBidi"/>
                <w:highlight w:val="lightGray"/>
              </w:rPr>
              <w:t xml:space="preserve"> personas amata nosaukums, vārds un uzvārds&gt;</w:t>
            </w:r>
          </w:p>
        </w:tc>
      </w:tr>
      <w:tr w:rsidR="002A5F77" w:rsidRPr="00D635C5" w14:paraId="49B95C35" w14:textId="77777777" w:rsidTr="005A0D18">
        <w:trPr>
          <w:trHeight w:hRule="exact" w:val="284"/>
        </w:trPr>
        <w:tc>
          <w:tcPr>
            <w:tcW w:w="0" w:type="auto"/>
            <w:vAlign w:val="center"/>
          </w:tcPr>
          <w:p w14:paraId="7D5971AE" w14:textId="77777777" w:rsidR="002A5F77" w:rsidRDefault="002A5F77" w:rsidP="005A0D18">
            <w:pPr>
              <w:pStyle w:val="Header"/>
              <w:rPr>
                <w:rFonts w:asciiTheme="majorBidi" w:hAnsiTheme="majorBidi" w:cstheme="majorBidi"/>
                <w:highlight w:val="lightGray"/>
              </w:rPr>
            </w:pPr>
            <w:r w:rsidRPr="001107E4">
              <w:rPr>
                <w:rFonts w:asciiTheme="majorBidi" w:hAnsiTheme="majorBidi" w:cstheme="majorBidi"/>
                <w:highlight w:val="lightGray"/>
              </w:rPr>
              <w:t>&lt;</w:t>
            </w:r>
            <w:proofErr w:type="spellStart"/>
            <w:r w:rsidRPr="001107E4">
              <w:rPr>
                <w:rFonts w:asciiTheme="majorBidi" w:hAnsiTheme="majorBidi" w:cstheme="majorBidi"/>
                <w:highlight w:val="lightGray"/>
              </w:rPr>
              <w:t>Paraksttiesīgās</w:t>
            </w:r>
            <w:proofErr w:type="spellEnd"/>
            <w:r w:rsidRPr="001107E4">
              <w:rPr>
                <w:rFonts w:asciiTheme="majorBidi" w:hAnsiTheme="majorBidi" w:cstheme="majorBidi"/>
                <w:highlight w:val="lightGray"/>
              </w:rPr>
              <w:t xml:space="preserve"> personas paraksts&gt;</w:t>
            </w:r>
          </w:p>
          <w:p w14:paraId="6B6B2728" w14:textId="77777777" w:rsidR="002A5F77" w:rsidRPr="00786433" w:rsidRDefault="002A5F77" w:rsidP="005A0D18">
            <w:pPr>
              <w:rPr>
                <w:highlight w:val="lightGray"/>
              </w:rPr>
            </w:pPr>
          </w:p>
          <w:p w14:paraId="08CA089E" w14:textId="77777777" w:rsidR="002A5F77" w:rsidRPr="00786433" w:rsidRDefault="002A5F77" w:rsidP="005A0D18"/>
        </w:tc>
      </w:tr>
    </w:tbl>
    <w:p w14:paraId="28EEEB64" w14:textId="77777777" w:rsidR="00041E47" w:rsidRDefault="00041E47"/>
    <w:sectPr w:rsidR="00041E47" w:rsidSect="00CD2250">
      <w:type w:val="continuous"/>
      <w:pgSz w:w="16837" w:h="11905"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31982" w14:textId="77777777" w:rsidR="00DC1F09" w:rsidRDefault="00DC1F09">
      <w:pPr>
        <w:spacing w:after="0" w:line="240" w:lineRule="auto"/>
      </w:pPr>
      <w:r>
        <w:separator/>
      </w:r>
    </w:p>
  </w:endnote>
  <w:endnote w:type="continuationSeparator" w:id="0">
    <w:p w14:paraId="70402AA3" w14:textId="77777777" w:rsidR="00DC1F09" w:rsidRDefault="00DC1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0D43B" w14:textId="77777777" w:rsidR="008346AD" w:rsidRDefault="004A23C2" w:rsidP="00F205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28FA84F2" w14:textId="77777777" w:rsidR="008346AD" w:rsidRDefault="004A23C2">
    <w:pPr>
      <w:pStyle w:val="Footer"/>
      <w:ind w:right="360"/>
    </w:pPr>
    <w:r>
      <w:rPr>
        <w:noProof/>
      </w:rPr>
      <mc:AlternateContent>
        <mc:Choice Requires="wps">
          <w:drawing>
            <wp:anchor distT="0" distB="0" distL="0" distR="0" simplePos="0" relativeHeight="251660288" behindDoc="0" locked="0" layoutInCell="1" allowOverlap="1" wp14:anchorId="7C829C27" wp14:editId="39AD7875">
              <wp:simplePos x="0" y="0"/>
              <wp:positionH relativeFrom="page">
                <wp:posOffset>6891655</wp:posOffset>
              </wp:positionH>
              <wp:positionV relativeFrom="paragraph">
                <wp:posOffset>635</wp:posOffset>
              </wp:positionV>
              <wp:extent cx="125730" cy="144780"/>
              <wp:effectExtent l="5080" t="635" r="2540" b="698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2DC8A" w14:textId="77777777" w:rsidR="008346AD" w:rsidRPr="00790239" w:rsidRDefault="00DC1F09" w:rsidP="00F205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29C27" id="_x0000_t202" coordsize="21600,21600" o:spt="202" path="m,l,21600r21600,l21600,xe">
              <v:stroke joinstyle="miter"/>
              <v:path gradientshapeok="t" o:connecttype="rect"/>
            </v:shapetype>
            <v:shape id="Text Box 2" o:spid="_x0000_s1026" type="#_x0000_t202" style="position:absolute;margin-left:542.65pt;margin-top:.05pt;width:9.9pt;height:11.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" stroked="f">
              <v:fill opacity="0"/>
              <v:textbox inset="0,0,0,0">
                <w:txbxContent>
                  <w:p w14:paraId="6532DC8A" w14:textId="77777777" w:rsidR="008346AD" w:rsidRPr="00790239" w:rsidRDefault="004A23C2" w:rsidP="00F205D9"/>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2C35B" w14:textId="77777777" w:rsidR="008346AD" w:rsidRDefault="004A23C2" w:rsidP="00F205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621D632E" w14:textId="77777777" w:rsidR="008346AD" w:rsidRDefault="004A23C2">
    <w:pPr>
      <w:pStyle w:val="Footer"/>
      <w:ind w:right="360"/>
    </w:pPr>
    <w:r>
      <w:rPr>
        <w:noProof/>
        <w:lang w:val="en-GB"/>
      </w:rPr>
      <mc:AlternateContent>
        <mc:Choice Requires="wps">
          <w:drawing>
            <wp:anchor distT="0" distB="0" distL="0" distR="0" simplePos="0" relativeHeight="251659264" behindDoc="0" locked="0" layoutInCell="1" allowOverlap="1" wp14:anchorId="4EF2F6BF" wp14:editId="59F0D9D9">
              <wp:simplePos x="0" y="0"/>
              <wp:positionH relativeFrom="page">
                <wp:posOffset>6891655</wp:posOffset>
              </wp:positionH>
              <wp:positionV relativeFrom="paragraph">
                <wp:posOffset>635</wp:posOffset>
              </wp:positionV>
              <wp:extent cx="125730" cy="144780"/>
              <wp:effectExtent l="5080" t="635" r="2540"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3FAC7" w14:textId="77777777" w:rsidR="008346AD" w:rsidRPr="00790239" w:rsidRDefault="00DC1F09" w:rsidP="00F205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2F6BF" id="_x0000_t202" coordsize="21600,21600" o:spt="202" path="m,l,21600r21600,l21600,xe">
              <v:stroke joinstyle="miter"/>
              <v:path gradientshapeok="t" o:connecttype="rect"/>
            </v:shapetype>
            <v:shape id="Text Box 1" o:spid="_x0000_s1027" type="#_x0000_t202" style="position:absolute;margin-left:542.65pt;margin-top:.05pt;width:9.9pt;height:11.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" stroked="f">
              <v:fill opacity="0"/>
              <v:textbox inset="0,0,0,0">
                <w:txbxContent>
                  <w:p w14:paraId="1703FAC7" w14:textId="77777777" w:rsidR="008346AD" w:rsidRPr="00790239" w:rsidRDefault="004A23C2" w:rsidP="00F205D9"/>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BAECA" w14:textId="77777777" w:rsidR="00DC1F09" w:rsidRDefault="00DC1F09">
      <w:pPr>
        <w:spacing w:after="0" w:line="240" w:lineRule="auto"/>
      </w:pPr>
      <w:r>
        <w:separator/>
      </w:r>
    </w:p>
  </w:footnote>
  <w:footnote w:type="continuationSeparator" w:id="0">
    <w:p w14:paraId="49E82172" w14:textId="77777777" w:rsidR="00DC1F09" w:rsidRDefault="00DC1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DADD7" w14:textId="77777777" w:rsidR="008346AD" w:rsidRPr="00B777E9" w:rsidRDefault="004A23C2" w:rsidP="00B777E9">
    <w:pPr>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 xml:space="preserve">Iepirkuma </w:t>
    </w:r>
    <w:r w:rsidRPr="00B777E9">
      <w:rPr>
        <w:rFonts w:ascii="Times New Roman" w:hAnsi="Times New Roman" w:cs="Times New Roman"/>
        <w:i/>
        <w:sz w:val="24"/>
        <w:szCs w:val="24"/>
      </w:rPr>
      <w:t>„</w:t>
    </w:r>
    <w:r w:rsidRPr="00B777E9">
      <w:rPr>
        <w:rFonts w:ascii="Times New Roman" w:hAnsi="Times New Roman" w:cs="Times New Roman"/>
        <w:bCs/>
        <w:i/>
        <w:sz w:val="24"/>
        <w:szCs w:val="24"/>
      </w:rPr>
      <w:t xml:space="preserve">Degvielas iegāde </w:t>
    </w:r>
    <w:r w:rsidRPr="00B777E9">
      <w:rPr>
        <w:rFonts w:ascii="Times New Roman" w:hAnsi="Times New Roman" w:cs="Times New Roman"/>
        <w:i/>
        <w:sz w:val="24"/>
        <w:szCs w:val="24"/>
      </w:rPr>
      <w:t xml:space="preserve">SIA „DOBELES ŪDENS” </w:t>
    </w:r>
    <w:r w:rsidRPr="00B777E9">
      <w:rPr>
        <w:rFonts w:ascii="Times New Roman" w:hAnsi="Times New Roman" w:cs="Times New Roman"/>
        <w:bCs/>
        <w:i/>
        <w:sz w:val="24"/>
        <w:szCs w:val="24"/>
      </w:rPr>
      <w:t xml:space="preserve">smagajām automašīnām un </w:t>
    </w:r>
    <w:proofErr w:type="spellStart"/>
    <w:r w:rsidRPr="00B777E9">
      <w:rPr>
        <w:rFonts w:ascii="Times New Roman" w:hAnsi="Times New Roman" w:cs="Times New Roman"/>
        <w:bCs/>
        <w:i/>
        <w:sz w:val="24"/>
        <w:szCs w:val="24"/>
      </w:rPr>
      <w:t>spectehnikai</w:t>
    </w:r>
    <w:proofErr w:type="spellEnd"/>
    <w:r w:rsidRPr="00B777E9">
      <w:rPr>
        <w:rFonts w:ascii="Times New Roman" w:hAnsi="Times New Roman" w:cs="Times New Roman"/>
        <w:bCs/>
        <w:i/>
        <w:sz w:val="24"/>
        <w:szCs w:val="24"/>
      </w:rPr>
      <w:t>”, (ID. Nr. DŪ 20</w:t>
    </w:r>
    <w:r>
      <w:rPr>
        <w:rFonts w:ascii="Times New Roman" w:hAnsi="Times New Roman" w:cs="Times New Roman"/>
        <w:bCs/>
        <w:i/>
        <w:sz w:val="24"/>
        <w:szCs w:val="24"/>
      </w:rPr>
      <w:t>20</w:t>
    </w:r>
    <w:r w:rsidRPr="00B777E9">
      <w:rPr>
        <w:rFonts w:ascii="Times New Roman" w:hAnsi="Times New Roman" w:cs="Times New Roman"/>
        <w:bCs/>
        <w:i/>
        <w:sz w:val="24"/>
        <w:szCs w:val="24"/>
      </w:rPr>
      <w:t>/</w:t>
    </w:r>
    <w:r>
      <w:rPr>
        <w:rFonts w:ascii="Times New Roman" w:hAnsi="Times New Roman" w:cs="Times New Roman"/>
        <w:bCs/>
        <w:i/>
        <w:sz w:val="24"/>
        <w:szCs w:val="24"/>
      </w:rPr>
      <w:t>4</w:t>
    </w:r>
    <w:r w:rsidRPr="00B777E9">
      <w:rPr>
        <w:rFonts w:ascii="Times New Roman" w:hAnsi="Times New Roman" w:cs="Times New Roman"/>
        <w:bCs/>
        <w:i/>
        <w:sz w:val="24"/>
        <w:szCs w:val="24"/>
      </w:rPr>
      <w:t>) nolikums</w:t>
    </w:r>
  </w:p>
  <w:p w14:paraId="77B2F7D4" w14:textId="77777777" w:rsidR="008346AD" w:rsidRDefault="00DC1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05A8C"/>
    <w:multiLevelType w:val="hybridMultilevel"/>
    <w:tmpl w:val="F0245926"/>
    <w:lvl w:ilvl="0" w:tplc="36ACE54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C12CC"/>
    <w:multiLevelType w:val="hybridMultilevel"/>
    <w:tmpl w:val="9946A6A0"/>
    <w:lvl w:ilvl="0" w:tplc="36ACE54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B45AF"/>
    <w:multiLevelType w:val="hybridMultilevel"/>
    <w:tmpl w:val="117AF16A"/>
    <w:lvl w:ilvl="0" w:tplc="36ACE540">
      <w:start w:val="13"/>
      <w:numFmt w:val="bullet"/>
      <w:lvlText w:val="-"/>
      <w:lvlJc w:val="left"/>
      <w:pPr>
        <w:ind w:left="825" w:hanging="360"/>
      </w:pPr>
      <w:rPr>
        <w:rFonts w:ascii="Times New Roman" w:eastAsia="Times New Roman" w:hAnsi="Times New Roman"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F77"/>
    <w:rsid w:val="00041E47"/>
    <w:rsid w:val="000D7685"/>
    <w:rsid w:val="002A5F77"/>
    <w:rsid w:val="004233E8"/>
    <w:rsid w:val="004A23C2"/>
    <w:rsid w:val="00DC1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1FB24F0"/>
  <w15:chartTrackingRefBased/>
  <w15:docId w15:val="{E43E3CA1-3349-4D7D-A122-44710F65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F77"/>
    <w:rPr>
      <w:rFonts w:eastAsiaTheme="minorEastAsia"/>
      <w:lang w:val="lv-LV" w:eastAsia="zh-CN"/>
    </w:rPr>
  </w:style>
  <w:style w:type="paragraph" w:styleId="Heading2">
    <w:name w:val="heading 2"/>
    <w:aliases w:val="Second subtitle,Char,u2,Char2"/>
    <w:basedOn w:val="Normal"/>
    <w:next w:val="Normal"/>
    <w:link w:val="Heading2Char"/>
    <w:unhideWhenUsed/>
    <w:qFormat/>
    <w:rsid w:val="002A5F77"/>
    <w:pPr>
      <w:keepNext/>
      <w:keepLines/>
      <w:spacing w:before="40" w:after="0"/>
      <w:jc w:val="right"/>
      <w:outlineLvl w:val="1"/>
    </w:pPr>
    <w:rPr>
      <w:rFonts w:asciiTheme="majorBidi" w:eastAsiaTheme="majorEastAsia" w:hAnsiTheme="majorBidi"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econd subtitle Char,Char Char,u2 Char,Char2 Char"/>
    <w:basedOn w:val="DefaultParagraphFont"/>
    <w:link w:val="Heading2"/>
    <w:rsid w:val="002A5F77"/>
    <w:rPr>
      <w:rFonts w:asciiTheme="majorBidi" w:eastAsiaTheme="majorEastAsia" w:hAnsiTheme="majorBidi" w:cstheme="majorBidi"/>
      <w:szCs w:val="26"/>
      <w:lang w:val="lv-LV" w:eastAsia="zh-CN"/>
    </w:rPr>
  </w:style>
  <w:style w:type="table" w:styleId="TableGrid">
    <w:name w:val="Table Grid"/>
    <w:basedOn w:val="TableNormal"/>
    <w:uiPriority w:val="39"/>
    <w:rsid w:val="002A5F77"/>
    <w:pPr>
      <w:spacing w:after="0" w:line="240" w:lineRule="auto"/>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5F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F77"/>
    <w:rPr>
      <w:rFonts w:eastAsiaTheme="minorEastAsia"/>
      <w:lang w:val="lv-LV" w:eastAsia="zh-CN"/>
    </w:rPr>
  </w:style>
  <w:style w:type="paragraph" w:styleId="Footer">
    <w:name w:val="footer"/>
    <w:basedOn w:val="Normal"/>
    <w:link w:val="FooterChar"/>
    <w:unhideWhenUsed/>
    <w:rsid w:val="002A5F77"/>
    <w:pPr>
      <w:tabs>
        <w:tab w:val="center" w:pos="4513"/>
        <w:tab w:val="right" w:pos="9026"/>
      </w:tabs>
      <w:spacing w:after="0" w:line="240" w:lineRule="auto"/>
    </w:pPr>
  </w:style>
  <w:style w:type="character" w:customStyle="1" w:styleId="FooterChar">
    <w:name w:val="Footer Char"/>
    <w:basedOn w:val="DefaultParagraphFont"/>
    <w:link w:val="Footer"/>
    <w:rsid w:val="002A5F77"/>
    <w:rPr>
      <w:rFonts w:eastAsiaTheme="minorEastAsia"/>
      <w:lang w:val="lv-LV" w:eastAsia="zh-CN"/>
    </w:rPr>
  </w:style>
  <w:style w:type="paragraph" w:styleId="ListParagraph">
    <w:name w:val="List Paragraph"/>
    <w:aliases w:val="H&amp;P List Paragraph,2,Syle 1,Normal bullet 2,Bullet list,Strip,Līguma galvenais punkts,Virsraksti,Saistīto dokumentu saraksts,PPS_Bullet,List Paragraph1,Numurets,Colorful List - Accent 12,Numbered Para 1,Dot pt,No Spacing1"/>
    <w:basedOn w:val="Normal"/>
    <w:link w:val="ListParagraphChar"/>
    <w:uiPriority w:val="34"/>
    <w:qFormat/>
    <w:rsid w:val="002A5F77"/>
    <w:pPr>
      <w:ind w:left="720"/>
      <w:contextualSpacing/>
    </w:pPr>
  </w:style>
  <w:style w:type="character" w:customStyle="1" w:styleId="apple-style-span">
    <w:name w:val="apple-style-span"/>
    <w:rsid w:val="002A5F77"/>
  </w:style>
  <w:style w:type="paragraph" w:styleId="Subtitle">
    <w:name w:val="Subtitle"/>
    <w:basedOn w:val="Normal"/>
    <w:link w:val="SubtitleChar"/>
    <w:qFormat/>
    <w:rsid w:val="002A5F77"/>
    <w:pPr>
      <w:spacing w:after="0" w:line="240" w:lineRule="auto"/>
      <w:jc w:val="center"/>
    </w:pPr>
    <w:rPr>
      <w:rFonts w:ascii="Times New Roman" w:eastAsia="Calibri" w:hAnsi="Times New Roman" w:cs="Times New Roman"/>
      <w:b/>
      <w:sz w:val="20"/>
      <w:szCs w:val="20"/>
      <w:lang w:val="fr-BE"/>
    </w:rPr>
  </w:style>
  <w:style w:type="character" w:customStyle="1" w:styleId="SubtitleChar">
    <w:name w:val="Subtitle Char"/>
    <w:basedOn w:val="DefaultParagraphFont"/>
    <w:link w:val="Subtitle"/>
    <w:rsid w:val="002A5F77"/>
    <w:rPr>
      <w:rFonts w:ascii="Times New Roman" w:eastAsia="Calibri" w:hAnsi="Times New Roman" w:cs="Times New Roman"/>
      <w:b/>
      <w:sz w:val="20"/>
      <w:szCs w:val="20"/>
      <w:lang w:val="fr-BE" w:eastAsia="zh-CN"/>
    </w:rPr>
  </w:style>
  <w:style w:type="paragraph" w:customStyle="1" w:styleId="Apakpunkts">
    <w:name w:val="Apakšpunkts"/>
    <w:basedOn w:val="Normal"/>
    <w:link w:val="ApakpunktsChar"/>
    <w:rsid w:val="002A5F77"/>
    <w:pPr>
      <w:suppressAutoHyphens/>
      <w:spacing w:after="0" w:line="100" w:lineRule="atLeast"/>
      <w:ind w:left="851" w:hanging="851"/>
    </w:pPr>
    <w:rPr>
      <w:rFonts w:ascii="Arial" w:eastAsia="Times New Roman" w:hAnsi="Arial" w:cs="Times New Roman"/>
      <w:b/>
      <w:bCs/>
      <w:kern w:val="22"/>
      <w:sz w:val="20"/>
      <w:szCs w:val="20"/>
      <w:lang w:eastAsia="ar-SA"/>
    </w:rPr>
  </w:style>
  <w:style w:type="character" w:customStyle="1" w:styleId="ApakpunktsChar">
    <w:name w:val="Apakšpunkts Char"/>
    <w:link w:val="Apakpunkts"/>
    <w:locked/>
    <w:rsid w:val="002A5F77"/>
    <w:rPr>
      <w:rFonts w:ascii="Arial" w:eastAsia="Times New Roman" w:hAnsi="Arial" w:cs="Times New Roman"/>
      <w:b/>
      <w:bCs/>
      <w:kern w:val="22"/>
      <w:sz w:val="20"/>
      <w:szCs w:val="20"/>
      <w:lang w:val="lv-LV" w:eastAsia="ar-SA"/>
    </w:rPr>
  </w:style>
  <w:style w:type="paragraph" w:customStyle="1" w:styleId="Punkts">
    <w:name w:val="Punkts"/>
    <w:basedOn w:val="Normal"/>
    <w:next w:val="Apakpunkts"/>
    <w:rsid w:val="002A5F77"/>
    <w:pPr>
      <w:suppressAutoHyphens/>
      <w:spacing w:after="0" w:line="240" w:lineRule="auto"/>
      <w:ind w:left="720" w:hanging="360"/>
    </w:pPr>
    <w:rPr>
      <w:rFonts w:ascii="Arial" w:eastAsia="Times New Roman" w:hAnsi="Arial" w:cs="Arial"/>
      <w:b/>
      <w:sz w:val="20"/>
      <w:szCs w:val="24"/>
    </w:rPr>
  </w:style>
  <w:style w:type="paragraph" w:customStyle="1" w:styleId="Rindkopa">
    <w:name w:val="Rindkopa"/>
    <w:basedOn w:val="Normal"/>
    <w:next w:val="Punkts"/>
    <w:rsid w:val="002A5F77"/>
    <w:pPr>
      <w:suppressAutoHyphens/>
      <w:spacing w:after="0" w:line="240" w:lineRule="auto"/>
      <w:ind w:left="851"/>
      <w:jc w:val="both"/>
    </w:pPr>
    <w:rPr>
      <w:rFonts w:ascii="Arial" w:eastAsia="Times New Roman" w:hAnsi="Arial" w:cs="Arial"/>
      <w:sz w:val="20"/>
      <w:szCs w:val="24"/>
    </w:rPr>
  </w:style>
  <w:style w:type="character" w:customStyle="1" w:styleId="ListParagraphChar">
    <w:name w:val="List Paragraph Char"/>
    <w:aliases w:val="H&amp;P List Paragraph Char,2 Char,Syle 1 Char,Normal bullet 2 Char,Bullet list Char,Strip Char,Līguma galvenais punkts Char,Virsraksti Char,Saistīto dokumentu saraksts Char,PPS_Bullet Char,List Paragraph1 Char,Numurets Char,Dot pt Char"/>
    <w:link w:val="ListParagraph"/>
    <w:uiPriority w:val="34"/>
    <w:qFormat/>
    <w:rsid w:val="002A5F77"/>
    <w:rPr>
      <w:rFonts w:eastAsiaTheme="minorEastAsia"/>
      <w:lang w:val="lv-LV" w:eastAsia="zh-CN"/>
    </w:rPr>
  </w:style>
  <w:style w:type="character" w:styleId="SubtleEmphasis">
    <w:name w:val="Subtle Emphasis"/>
    <w:aliases w:val="heading2"/>
    <w:basedOn w:val="DefaultParagraphFont"/>
    <w:uiPriority w:val="19"/>
    <w:qFormat/>
    <w:rsid w:val="002A5F77"/>
    <w:rPr>
      <w:rFonts w:asciiTheme="majorBidi" w:hAnsiTheme="majorBidi"/>
      <w:i w:val="0"/>
      <w:iCs/>
      <w:color w:val="404040" w:themeColor="text1" w:themeTint="BF"/>
      <w:sz w:val="20"/>
    </w:rPr>
  </w:style>
  <w:style w:type="character" w:styleId="PageNumber">
    <w:name w:val="page number"/>
    <w:basedOn w:val="DefaultParagraphFont"/>
    <w:rsid w:val="002A5F77"/>
  </w:style>
  <w:style w:type="paragraph" w:styleId="Title">
    <w:name w:val="Title"/>
    <w:basedOn w:val="Normal"/>
    <w:next w:val="Normal"/>
    <w:link w:val="TitleChar"/>
    <w:qFormat/>
    <w:rsid w:val="002A5F77"/>
    <w:pPr>
      <w:spacing w:before="240" w:after="60" w:line="240" w:lineRule="auto"/>
      <w:jc w:val="center"/>
      <w:outlineLvl w:val="0"/>
    </w:pPr>
    <w:rPr>
      <w:rFonts w:ascii="Cambria" w:eastAsia="Times New Roman" w:hAnsi="Cambria" w:cs="Times New Roman"/>
      <w:b/>
      <w:bCs/>
      <w:kern w:val="28"/>
      <w:sz w:val="32"/>
      <w:szCs w:val="32"/>
      <w:lang w:eastAsia="lv-LV"/>
    </w:rPr>
  </w:style>
  <w:style w:type="character" w:customStyle="1" w:styleId="TitleChar">
    <w:name w:val="Title Char"/>
    <w:basedOn w:val="DefaultParagraphFont"/>
    <w:link w:val="Title"/>
    <w:rsid w:val="002A5F77"/>
    <w:rPr>
      <w:rFonts w:ascii="Cambria" w:eastAsia="Times New Roman" w:hAnsi="Cambria" w:cs="Times New Roman"/>
      <w:b/>
      <w:bCs/>
      <w:kern w:val="28"/>
      <w:sz w:val="32"/>
      <w:szCs w:val="3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1748</Words>
  <Characters>9965</Characters>
  <Application>Microsoft Office Word</Application>
  <DocSecurity>0</DocSecurity>
  <Lines>83</Lines>
  <Paragraphs>23</Paragraphs>
  <ScaleCrop>false</ScaleCrop>
  <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Luksa</dc:creator>
  <cp:keywords/>
  <dc:description/>
  <cp:lastModifiedBy>Ieva Luksa</cp:lastModifiedBy>
  <cp:revision>7</cp:revision>
  <dcterms:created xsi:type="dcterms:W3CDTF">2020-10-09T11:32:00Z</dcterms:created>
  <dcterms:modified xsi:type="dcterms:W3CDTF">2020-10-09T11:59:00Z</dcterms:modified>
</cp:coreProperties>
</file>